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8E43D0" w:rsidP="0024637E">
      <w:pPr>
        <w:ind w:left="-868" w:right="142"/>
        <w:rPr>
          <w:rFonts w:cs="Times New Roman"/>
          <w:sz w:val="28"/>
          <w:szCs w:val="28"/>
          <w:rtl/>
        </w:rPr>
      </w:pPr>
      <w:r w:rsidRPr="008E43D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BF3753" w:rsidRPr="00D733BA" w:rsidRDefault="00BF3753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BF3753" w:rsidRPr="00D733BA" w:rsidRDefault="00BF3753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BF3753" w:rsidRPr="00D733BA" w:rsidRDefault="00BF3753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BF3753" w:rsidRPr="00D733BA" w:rsidRDefault="00BF3753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BF3753" w:rsidRPr="00D733BA" w:rsidRDefault="00BF3753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</w:t>
                  </w:r>
                  <w:r w:rsidRPr="00D733BA"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  <w:t xml:space="preserve">  </w:t>
                  </w: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Accreditation Dept.</w:t>
                  </w:r>
                </w:p>
                <w:p w:rsidR="00BF3753" w:rsidRPr="00D733BA" w:rsidRDefault="00BF3753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BF3753" w:rsidRPr="00D733BA" w:rsidRDefault="00BF3753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BF3753" w:rsidRPr="00D733BA" w:rsidRDefault="00BF3753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8E43D0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8E43D0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BF3753" w:rsidRPr="00BC3991" w:rsidRDefault="00BF3753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For The Academic Y</w:t>
                  </w:r>
                  <w:r w:rsidR="00D747D3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2015-2016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  <w:r w:rsidRPr="001A1F08">
        <w:rPr>
          <w:rFonts w:cs="Times New Roman"/>
          <w:b/>
          <w:bCs/>
          <w:sz w:val="32"/>
          <w:szCs w:val="32"/>
          <w:rtl/>
        </w:rPr>
        <w:t xml:space="preserve">  </w:t>
      </w:r>
    </w:p>
    <w:p w:rsidR="00C827AF" w:rsidRPr="001A1F08" w:rsidRDefault="008E43D0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8E43D0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BF3753" w:rsidRDefault="00BF3753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Universitiy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Baghdad</w:t>
                  </w:r>
                </w:p>
                <w:p w:rsidR="00BF3753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Engineering</w:t>
                  </w:r>
                </w:p>
                <w:p w:rsidR="00BF3753" w:rsidRDefault="00BF3753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 I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BF3753" w:rsidRPr="00BC3991" w:rsidRDefault="00BF3753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Form </w:t>
                  </w:r>
                  <w:r w:rsidR="00D747D3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2016</w:t>
                  </w:r>
                </w:p>
                <w:p w:rsidR="00BF3753" w:rsidRPr="00BC3991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BF3753" w:rsidRPr="00BC3991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  <w:p w:rsidR="00BF3753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BF3753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BF3753" w:rsidRPr="00BC3991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  <w:r w:rsidRPr="001A1F08">
        <w:rPr>
          <w:rFonts w:cs="Times New Roman"/>
          <w:sz w:val="32"/>
          <w:u w:val="none"/>
          <w:rtl/>
        </w:rPr>
        <w:t xml:space="preserve">            </w:t>
      </w: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8E43D0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E43D0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BF3753" w:rsidRDefault="00BF3753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proofErr w:type="spell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proofErr w:type="spellEnd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BF3753" w:rsidRDefault="00BF3753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D747D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2016</w:t>
                  </w:r>
                </w:p>
                <w:p w:rsidR="00BF3753" w:rsidRPr="00783BC4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BF3753" w:rsidRPr="00783BC4" w:rsidRDefault="00BF3753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F3753" w:rsidRPr="00783BC4" w:rsidRDefault="00BF3753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8E43D0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BF3753" w:rsidRDefault="00BF3753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proofErr w:type="spellStart"/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proofErr w:type="spellEnd"/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BF3753" w:rsidRPr="00783BC4" w:rsidRDefault="00BF3753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BF3753" w:rsidRPr="00783BC4" w:rsidRDefault="00BF3753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   </w:t>
                  </w:r>
                  <w:r w:rsidR="00D747D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/  2016</w:t>
                  </w:r>
                </w:p>
                <w:p w:rsidR="00BF3753" w:rsidRPr="00783BC4" w:rsidRDefault="00BF3753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F3753" w:rsidRPr="00783BC4" w:rsidRDefault="00BF3753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BF3753" w:rsidRPr="00783BC4" w:rsidRDefault="00BF3753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E43D0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BF3753" w:rsidRPr="00783BC4" w:rsidRDefault="00BF3753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BF3753" w:rsidRPr="00783BC4" w:rsidRDefault="00BF3753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   </w:t>
                  </w:r>
                  <w:r w:rsidR="00D747D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/  2016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BF3753" w:rsidRPr="00783BC4" w:rsidRDefault="00BF3753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F3753" w:rsidRPr="00D863D6" w:rsidRDefault="00BF3753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BF3753" w:rsidRPr="00D863D6" w:rsidRDefault="00BF3753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8E43D0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8E43D0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BF3753" w:rsidRPr="00033DFC" w:rsidRDefault="00BF3753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BF3753" w:rsidRPr="00783BC4" w:rsidRDefault="00BF3753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BF3753" w:rsidRPr="00783BC4" w:rsidRDefault="00BF3753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   </w:t>
                  </w:r>
                  <w:r w:rsidR="00D747D3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/  2016</w:t>
                  </w:r>
                </w:p>
                <w:p w:rsidR="00BF3753" w:rsidRPr="00783BC4" w:rsidRDefault="00BF3753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BF3753" w:rsidRPr="00783BC4" w:rsidRDefault="00BF3753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BF3753" w:rsidRPr="00033DFC" w:rsidRDefault="00BF3753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BF3753" w:rsidRPr="00033DFC" w:rsidRDefault="00BF3753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A247B5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1A1F08">
        <w:rPr>
          <w:rFonts w:cs="Times New Roman"/>
          <w:color w:val="B47F3A"/>
          <w:sz w:val="30"/>
          <w:szCs w:val="30"/>
          <w:shd w:val="clear" w:color="auto" w:fill="FFFFFF"/>
        </w:rPr>
        <w:lastRenderedPageBreak/>
        <w:t xml:space="preserve">  </w:t>
      </w:r>
      <w:r w:rsidRPr="001A1F08">
        <w:rPr>
          <w:rFonts w:cs="Times New Roman"/>
          <w:b/>
          <w:bCs/>
          <w:color w:val="365F91"/>
          <w:sz w:val="32"/>
          <w:szCs w:val="32"/>
          <w:lang w:bidi="ar-IQ"/>
        </w:rPr>
        <w:t xml:space="preserve">  </w:t>
      </w:r>
      <w:r w:rsidR="00EB7C5F" w:rsidRPr="00FB47B4">
        <w:rPr>
          <w:rFonts w:cs="Times New Roman"/>
          <w:b/>
          <w:bCs/>
          <w:color w:val="1F4E79"/>
          <w:sz w:val="32"/>
          <w:szCs w:val="32"/>
          <w:lang w:bidi="ar-IQ"/>
        </w:rPr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ascii="Segoe UI" w:hAnsi="Segoe UI" w:cs="Segoe UI"/>
          <w:color w:val="B47F3A"/>
          <w:sz w:val="28"/>
          <w:szCs w:val="28"/>
        </w:rPr>
        <w:t xml:space="preserve"> </w:t>
      </w: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</w:t>
            </w:r>
            <w:r w:rsidR="009F395E" w:rsidRPr="00FB47B4"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="00DA49F9" w:rsidRPr="00FB47B4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demonstrate if he/she takes full advantage of the learning opportunities that are provided. It should be cross-referenced with the </w:t>
            </w:r>
            <w:proofErr w:type="spellStart"/>
            <w:r w:rsidRPr="00FB47B4">
              <w:rPr>
                <w:rFonts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  <w:r w:rsidR="00DA49F9" w:rsidRPr="00FB47B4">
              <w:rPr>
                <w:rFonts w:cs="Times New Roman"/>
                <w:color w:val="231F20"/>
                <w:sz w:val="26"/>
                <w:szCs w:val="26"/>
              </w:rPr>
              <w:t xml:space="preserve"> 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73440F" w:rsidP="006D002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615421" w:rsidP="0073440F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College of Eng</w:t>
            </w:r>
            <w:r w:rsidR="0073440F">
              <w:rPr>
                <w:rFonts w:cs="Times New Roman"/>
                <w:color w:val="000000"/>
                <w:sz w:val="28"/>
                <w:szCs w:val="28"/>
                <w:lang w:bidi="ar-IQ"/>
              </w:rPr>
              <w:t>ineering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/Electrical Engineering Department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2D7200" w:rsidRDefault="00615421" w:rsidP="00615421">
            <w:pPr>
              <w:autoSpaceDE w:val="0"/>
              <w:autoSpaceDN w:val="0"/>
              <w:bidi w:val="0"/>
              <w:adjustRightInd w:val="0"/>
              <w:ind w:firstLine="720"/>
              <w:jc w:val="mediumKashida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EE204 – Numerical Analysis and Statistics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3. Course title/code</w:t>
            </w:r>
            <w:r w:rsidR="00B5523B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FB5634" w:rsidP="002D7200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7A526A" w:rsidRDefault="00DA49F9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4. </w:t>
            </w:r>
            <w:proofErr w:type="spellStart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Programme</w:t>
            </w:r>
            <w:proofErr w:type="spellEnd"/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(s) to which it</w:t>
            </w:r>
            <w:r w:rsidR="00FB47B4"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</w:t>
            </w:r>
            <w:r w:rsidR="00ED196F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FB47B4" w:rsidRDefault="00FB5634" w:rsidP="00B5523B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ind w:left="72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15421" w:rsidRPr="00FB5634" w:rsidRDefault="00FB5634" w:rsidP="00FB5634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Second year class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6. Semester/Year</w:t>
            </w:r>
          </w:p>
        </w:tc>
      </w:tr>
      <w:tr w:rsidR="00467981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67981" w:rsidRDefault="00467981" w:rsidP="0046798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Semester ( 1 ) 30 hours</w:t>
            </w:r>
          </w:p>
          <w:p w:rsidR="00467981" w:rsidRPr="00FB47B4" w:rsidRDefault="00467981" w:rsidP="00467981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  <w:lang w:bidi="ar-IQ"/>
              </w:rPr>
              <w:t xml:space="preserve">Semester ( 2 ) 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 hours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467981" w:rsidRPr="007A526A" w:rsidRDefault="00467981" w:rsidP="00467981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467981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467981" w:rsidRPr="00FB47B4" w:rsidRDefault="00FB5634" w:rsidP="00467981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2016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467981" w:rsidRPr="007A526A" w:rsidRDefault="00467981" w:rsidP="00467981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shd w:val="clear" w:color="auto" w:fill="95B3D7" w:themeFill="accent1" w:themeFillTint="99"/>
              </w:rPr>
              <w:t>8. Date of production/revision  of  this specificatio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n</w:t>
            </w:r>
            <w:r w:rsidRPr="007A526A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  <w:t xml:space="preserve">   </w:t>
            </w:r>
          </w:p>
        </w:tc>
      </w:tr>
      <w:tr w:rsidR="00467981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67981" w:rsidRPr="007A526A" w:rsidRDefault="00467981" w:rsidP="00467981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9. Aims of the Course</w:t>
            </w:r>
          </w:p>
        </w:tc>
      </w:tr>
      <w:tr w:rsidR="00467981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67981" w:rsidRDefault="00077F80" w:rsidP="00467981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 xml:space="preserve">The aim of this course is to introduce the methods of Numerical analysis and </w:t>
            </w:r>
            <w:r w:rsidR="00754241">
              <w:rPr>
                <w:rFonts w:cs="Times New Roman"/>
                <w:color w:val="000000"/>
                <w:sz w:val="24"/>
                <w:szCs w:val="24"/>
                <w:lang w:bidi="ar-IQ"/>
              </w:rPr>
              <w:t>Probabilities.</w:t>
            </w:r>
          </w:p>
          <w:p w:rsidR="00467981" w:rsidRPr="009F395E" w:rsidRDefault="00467981" w:rsidP="00077F80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 </w:t>
            </w: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Learning Outcomes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8A3F48" w:rsidRPr="00FB47B4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4F1E0E" w:rsidRDefault="004F1E0E" w:rsidP="004F1E0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Review of matrices.</w:t>
            </w:r>
          </w:p>
          <w:p w:rsidR="00782D17" w:rsidRDefault="004F1E0E" w:rsidP="004F1E0E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F1E0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Knowledge and understanding</w:t>
            </w:r>
            <w:r w:rsidR="00AB7D1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with skills</w:t>
            </w:r>
            <w:r w:rsidR="0040260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:</w:t>
            </w:r>
          </w:p>
          <w:p w:rsidR="004F1E0E" w:rsidRDefault="004F1E0E" w:rsidP="004F1E0E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B1- Solution of equations of one variable</w:t>
            </w:r>
            <w:r w:rsidR="0040260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.</w:t>
            </w:r>
          </w:p>
          <w:p w:rsidR="004F1E0E" w:rsidRDefault="00402604" w:rsidP="004F1E0E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B2- Numerical interpolation.</w:t>
            </w:r>
          </w:p>
          <w:p w:rsidR="00402604" w:rsidRDefault="00402604" w:rsidP="00402604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B3- Least squares data fitting.</w:t>
            </w:r>
          </w:p>
          <w:p w:rsidR="00402604" w:rsidRDefault="00402604" w:rsidP="00402604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B4- Numerical integration and differentiation.</w:t>
            </w:r>
          </w:p>
          <w:p w:rsidR="00AB7D1F" w:rsidRDefault="00AB7D1F" w:rsidP="00AB7D1F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B5- Solution of sets of linear equations.</w:t>
            </w:r>
          </w:p>
          <w:p w:rsidR="00402604" w:rsidRDefault="00402604" w:rsidP="00AB7D1F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</w:t>
            </w:r>
            <w:r w:rsidR="00AB7D1F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6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Finite difference and their applications.</w:t>
            </w:r>
          </w:p>
          <w:p w:rsidR="00402604" w:rsidRDefault="00AB7D1F" w:rsidP="00402604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B7</w:t>
            </w:r>
            <w:r w:rsidR="0040260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Numerical solution of differential equations.</w:t>
            </w:r>
          </w:p>
          <w:p w:rsidR="00402604" w:rsidRDefault="00AB7D1F" w:rsidP="00402604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B8</w:t>
            </w:r>
            <w:r w:rsidR="00402604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Multistep methods to solve differential equations.</w:t>
            </w:r>
          </w:p>
          <w:p w:rsidR="00AB7D1F" w:rsidRDefault="00AB7D1F" w:rsidP="00AB7D1F">
            <w:pPr>
              <w:pStyle w:val="ab"/>
              <w:numPr>
                <w:ilvl w:val="0"/>
                <w:numId w:val="30"/>
              </w:numPr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4F1E0E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Knowledge and understanding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with skills</w:t>
            </w:r>
          </w:p>
          <w:p w:rsidR="00AB7D1F" w:rsidRDefault="00AB7D1F" w:rsidP="00AB7D1F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C1- Basic probability concepts.</w:t>
            </w:r>
          </w:p>
          <w:p w:rsidR="00BF3753" w:rsidRDefault="00BF3753" w:rsidP="00BF3753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C2-</w:t>
            </w:r>
            <w:r w:rsidRPr="00BF375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Conditional probability and dependence</w:t>
            </w:r>
          </w:p>
          <w:p w:rsidR="00AB7D1F" w:rsidRDefault="00AB7D1F" w:rsidP="00AB7D1F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</w:t>
            </w:r>
            <w:r w:rsidR="00BF375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3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Random variables and probability distributions.</w:t>
            </w:r>
          </w:p>
          <w:p w:rsidR="00AB7D1F" w:rsidRDefault="00FA2C0C" w:rsidP="00AB7D1F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</w:t>
            </w:r>
            <w:r w:rsidR="00BF375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4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Expectations and moments.</w:t>
            </w:r>
          </w:p>
          <w:p w:rsidR="00FA2C0C" w:rsidRDefault="00BF3753" w:rsidP="00FA2C0C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C5</w:t>
            </w:r>
            <w:r w:rsidR="00FA2C0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Functions of random variables.</w:t>
            </w:r>
          </w:p>
          <w:p w:rsidR="00FA2C0C" w:rsidRDefault="00BF3753" w:rsidP="00FA2C0C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C6</w:t>
            </w:r>
            <w:r w:rsidR="00FA2C0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Some important discrete distributions.</w:t>
            </w:r>
          </w:p>
          <w:p w:rsidR="00FA2C0C" w:rsidRDefault="00BF3753" w:rsidP="00FA2C0C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C7</w:t>
            </w:r>
            <w:r w:rsidR="00FA2C0C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- Some important continuous distributions.</w:t>
            </w:r>
          </w:p>
          <w:p w:rsidR="00FA2C0C" w:rsidRPr="00AB7D1F" w:rsidRDefault="00FA2C0C" w:rsidP="00FA2C0C">
            <w:pPr>
              <w:pStyle w:val="ab"/>
              <w:autoSpaceDE w:val="0"/>
              <w:autoSpaceDN w:val="0"/>
              <w:bidi w:val="0"/>
              <w:adjustRightInd w:val="0"/>
              <w:ind w:right="432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995D4A" w:rsidRDefault="009052F0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lastRenderedPageBreak/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11.</w:t>
            </w:r>
            <w:r w:rsidR="00A96A4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54241" w:rsidRPr="00D64113" w:rsidRDefault="00754241" w:rsidP="00754241">
            <w:pPr>
              <w:autoSpaceDE w:val="0"/>
              <w:autoSpaceDN w:val="0"/>
              <w:bidi w:val="0"/>
              <w:adjustRightInd w:val="0"/>
              <w:ind w:left="466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Lecturing and Class discussions.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027AC9" w:rsidRDefault="009052F0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      </w:t>
            </w:r>
            <w:r w:rsidR="00A96A4D" w:rsidRPr="00A96A4D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12. 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Assessment </w:t>
            </w:r>
            <w:r w:rsid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M</w:t>
            </w:r>
            <w:r w:rsidR="00355578" w:rsidRPr="00995D4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ethods</w:t>
            </w:r>
          </w:p>
          <w:p w:rsidR="00754241" w:rsidRDefault="00754241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  <w:lang w:bidi="ar-IQ"/>
              </w:rPr>
            </w:pPr>
          </w:p>
          <w:p w:rsidR="008A3F48" w:rsidRDefault="00754241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54241">
              <w:rPr>
                <w:rFonts w:cs="Times New Roman"/>
                <w:color w:val="000000"/>
                <w:sz w:val="28"/>
                <w:szCs w:val="28"/>
                <w:lang w:bidi="ar-IQ"/>
              </w:rPr>
              <w:t>Exams, quizzes</w:t>
            </w:r>
            <w:r w:rsidR="00027AC9">
              <w:rPr>
                <w:rFonts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027AC9" w:rsidRDefault="00027AC9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027AC9" w:rsidRPr="00754241" w:rsidRDefault="00027AC9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br/>
              <w:t>13 .Grading Policy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Quizzes 20% : ( 1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st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 and 2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nd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10%)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midyear exam 10%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final year exam:70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br/>
              <w:t>13 .Grading Policy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Quizzes 20% : ( 1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st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 and 2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nd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10%)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midyear exam 10%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final year exam:70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br/>
              <w:t>13 .Grading Policy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Quizzes 20% : ( 1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st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 and 2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nd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10%)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midyear exam 10%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final year exam:70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br/>
              <w:t>13 .Grading Policy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Quizzes 20% : ( 1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st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 and 2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nd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10%)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midyear exam 10%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final year exam:70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br/>
              <w:t>13 .Grading Policy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Quizzes 20% : ( 1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st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 and 2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49"/>
                <w:szCs w:val="49"/>
              </w:rPr>
            </w:pPr>
            <w:proofErr w:type="spellStart"/>
            <w:r w:rsidRPr="00754241">
              <w:rPr>
                <w:rFonts w:ascii="pgff18" w:hAnsi="pgff18" w:cs="Times New Roman"/>
                <w:color w:val="000000"/>
                <w:sz w:val="49"/>
                <w:szCs w:val="49"/>
              </w:rPr>
              <w:t>nd</w:t>
            </w:r>
            <w:proofErr w:type="spellEnd"/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 xml:space="preserve"> semester 10%)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midyear exam 10%</w:t>
            </w:r>
          </w:p>
          <w:p w:rsidR="00754241" w:rsidRPr="00754241" w:rsidRDefault="00754241" w:rsidP="00754241">
            <w:pPr>
              <w:shd w:val="clear" w:color="auto" w:fill="FFFFFF"/>
              <w:bidi w:val="0"/>
              <w:spacing w:line="0" w:lineRule="auto"/>
              <w:rPr>
                <w:rFonts w:ascii="pgff18" w:hAnsi="pgff18" w:cs="Times New Roman"/>
                <w:color w:val="000000"/>
                <w:sz w:val="84"/>
                <w:szCs w:val="84"/>
              </w:rPr>
            </w:pPr>
            <w:r w:rsidRPr="00754241">
              <w:rPr>
                <w:rFonts w:ascii="pgff18" w:hAnsi="pgff18" w:cs="Times New Roman"/>
                <w:color w:val="000000"/>
                <w:sz w:val="84"/>
                <w:szCs w:val="84"/>
              </w:rPr>
              <w:t>final year exam:70</w:t>
            </w:r>
          </w:p>
          <w:p w:rsidR="00754241" w:rsidRPr="00754241" w:rsidRDefault="00754241" w:rsidP="00754241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5424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5424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754241" w:rsidRPr="00027AC9" w:rsidRDefault="00754241" w:rsidP="00027AC9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A96A4D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16"/>
                <w:szCs w:val="16"/>
                <w:rtl/>
                <w:lang w:bidi="ar-IQ"/>
              </w:rPr>
            </w:pPr>
          </w:p>
          <w:p w:rsidR="00837D9F" w:rsidRPr="007F2555" w:rsidRDefault="00A96A4D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7F2555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837D9F" w:rsidRPr="0002531D" w:rsidRDefault="00837D9F" w:rsidP="00ED196F">
            <w:pPr>
              <w:autoSpaceDE w:val="0"/>
              <w:autoSpaceDN w:val="0"/>
              <w:bidi w:val="0"/>
              <w:adjustRightInd w:val="0"/>
              <w:ind w:firstLine="43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027AC9" w:rsidRDefault="00027AC9" w:rsidP="00027AC9">
            <w:pPr>
              <w:bidi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027AC9">
              <w:rPr>
                <w:rFonts w:cs="Times New Roman"/>
                <w:color w:val="000000"/>
                <w:sz w:val="28"/>
                <w:szCs w:val="28"/>
                <w:lang w:bidi="ar-IQ"/>
              </w:rPr>
              <w:t>Quizzes 20% :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ar-IQ"/>
                    </w:rPr>
                    <m:t>(1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ar-IQ"/>
                    </w:rPr>
                    <m:t>st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ar-IQ"/>
                </w:rPr>
                <m:t xml:space="preserve"> semester 10% and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ar-IQ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bidi="ar-IQ"/>
                    </w:rPr>
                    <m:t>nd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bidi="ar-IQ"/>
                </w:rPr>
                <m:t xml:space="preserve"> semester 10%)</m:t>
              </m:r>
            </m:oMath>
          </w:p>
          <w:p w:rsidR="00027AC9" w:rsidRDefault="00027AC9" w:rsidP="00027AC9">
            <w:pPr>
              <w:bidi w:val="0"/>
              <w:jc w:val="mediumKashida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</w:t>
            </w:r>
            <w:r w:rsidRPr="00027AC9"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idyear exam 10% </w:t>
            </w:r>
          </w:p>
          <w:p w:rsidR="00995D4A" w:rsidRPr="00D64113" w:rsidRDefault="00027AC9" w:rsidP="00027AC9">
            <w:pPr>
              <w:bidi w:val="0"/>
              <w:jc w:val="mediumKashida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</w:t>
            </w:r>
            <w:r w:rsidRPr="00027AC9">
              <w:rPr>
                <w:rFonts w:cs="Times New Roman"/>
                <w:color w:val="000000"/>
                <w:sz w:val="28"/>
                <w:szCs w:val="28"/>
                <w:lang w:bidi="ar-IQ"/>
              </w:rPr>
              <w:t>inal year exam:70</w:t>
            </w: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%</w:t>
            </w:r>
          </w:p>
          <w:p w:rsidR="00995D4A" w:rsidRPr="00995D4A" w:rsidRDefault="00995D4A" w:rsidP="00995D4A">
            <w:pPr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B47B4" w:rsidRDefault="008A3F48" w:rsidP="00F04278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EA1F3F" w:rsidRDefault="00EA1F3F" w:rsidP="00782D17">
      <w:pPr>
        <w:autoSpaceDE w:val="0"/>
        <w:autoSpaceDN w:val="0"/>
        <w:bidi w:val="0"/>
        <w:adjustRightInd w:val="0"/>
        <w:spacing w:after="200" w:line="276" w:lineRule="auto"/>
        <w:rPr>
          <w:rFonts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080"/>
        <w:gridCol w:w="1890"/>
        <w:gridCol w:w="2160"/>
        <w:gridCol w:w="252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F84663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Course Structure</w:t>
            </w:r>
          </w:p>
        </w:tc>
      </w:tr>
      <w:tr w:rsidR="007B21F5" w:rsidRPr="00FB47B4" w:rsidTr="00D31150">
        <w:trPr>
          <w:trHeight w:val="907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B21F5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7B21F5" w:rsidRPr="00FB47B4" w:rsidRDefault="00D31150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Assessment Method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7B21F5" w:rsidRPr="00FB47B4" w:rsidRDefault="00D31150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Teaching Method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016704" w:rsidRPr="00016704" w:rsidRDefault="00D31150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Unit/Module or 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D31150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5F5F8B" w:rsidRPr="00FB47B4" w:rsidTr="00D31150">
        <w:trPr>
          <w:trHeight w:val="399"/>
        </w:trPr>
        <w:tc>
          <w:tcPr>
            <w:tcW w:w="108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5F5F8B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D31150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D31150" w:rsidRPr="00F445A1" w:rsidRDefault="00D31150" w:rsidP="00D31150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B47B4" w:rsidRDefault="00D31150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Review of matrices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F84663" w:rsidRDefault="00D31150" w:rsidP="000D076B">
            <w:pPr>
              <w:shd w:val="clear" w:color="auto" w:fill="8DB3E2" w:themeFill="text2" w:themeFillTint="66"/>
              <w:bidi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5F5F8B" w:rsidRPr="00F445A1" w:rsidRDefault="005F5F8B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F3753" w:rsidRPr="009F395E" w:rsidTr="00D31150">
        <w:trPr>
          <w:trHeight w:val="339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Solution of equations of one variable.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BF3753" w:rsidRPr="009F395E" w:rsidTr="00D31150">
        <w:trPr>
          <w:trHeight w:val="320"/>
        </w:trPr>
        <w:tc>
          <w:tcPr>
            <w:tcW w:w="108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Solution of equations of one variable.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BF3753" w:rsidRPr="009F395E" w:rsidTr="00D31150">
        <w:trPr>
          <w:trHeight w:val="331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Solution of equations of one variable.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BF3753" w:rsidRPr="009F395E" w:rsidTr="00AD1EC6">
        <w:trPr>
          <w:trHeight w:val="340"/>
        </w:trPr>
        <w:tc>
          <w:tcPr>
            <w:tcW w:w="108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513705" w:rsidRDefault="00513705" w:rsidP="00513705">
            <w:pPr>
              <w:pStyle w:val="ab"/>
              <w:autoSpaceDE w:val="0"/>
              <w:autoSpaceDN w:val="0"/>
              <w:bidi w:val="0"/>
              <w:adjustRightInd w:val="0"/>
              <w:ind w:right="432"/>
              <w:jc w:val="right"/>
              <w:rPr>
                <w:rFonts w:asciiTheme="majorBidi" w:hAnsiTheme="majorBidi" w:cstheme="majorBidi"/>
                <w:color w:val="000000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lang w:bidi="ar-IQ"/>
              </w:rPr>
              <w:t>Numerical interpolation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Least squares data fitting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Numerical integration and differentiation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Numerical integration and differentiation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Numerical integration and differentiation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Solution of sets of linear equations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Solution of sets of linear equations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Finite difference and their applications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pStyle w:val="aa"/>
              <w:shd w:val="clear" w:color="auto" w:fill="8DB3E2" w:themeFill="text2" w:themeFillTint="66"/>
              <w:bidi w:val="0"/>
              <w:ind w:left="36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Numerical solution of differential equations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13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Numerical solution of differential equations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14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Lecturing Discussions and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 xml:space="preserve">Multistep methods to solve differential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equations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15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F3753">
              <w:rPr>
                <w:rFonts w:cs="Times New Roman"/>
                <w:color w:val="000000"/>
                <w:sz w:val="24"/>
                <w:szCs w:val="24"/>
                <w:lang w:bidi="ar-IQ"/>
              </w:rPr>
              <w:t>Basic probability concepts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16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F3753">
              <w:rPr>
                <w:rFonts w:cs="Times New Roman"/>
                <w:color w:val="000000"/>
                <w:sz w:val="24"/>
                <w:szCs w:val="24"/>
                <w:lang w:bidi="ar-IQ"/>
              </w:rPr>
              <w:t>Basic probability concepts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17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000000"/>
                <w:sz w:val="24"/>
                <w:szCs w:val="24"/>
                <w:lang w:bidi="ar-IQ"/>
              </w:rPr>
              <w:t>Conditional probability and dependence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18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 w:rsidRPr="00BF3753">
              <w:rPr>
                <w:rFonts w:cs="Times New Roman"/>
                <w:color w:val="000000"/>
                <w:sz w:val="24"/>
                <w:szCs w:val="24"/>
                <w:lang w:bidi="ar-IQ"/>
              </w:rPr>
              <w:t>Conditional probability and dependence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19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Random variables and probability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20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Random variables and probability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21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Expectations and moments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22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Expectations and moments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23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Functions of random variables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24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Functions of random variables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25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Some important discrete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26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Some important discrete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27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Some important discrete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28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Some important continuous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29</w:t>
            </w:r>
          </w:p>
        </w:tc>
      </w:tr>
      <w:tr w:rsidR="00BF3753" w:rsidRPr="009F395E" w:rsidTr="00D31150">
        <w:trPr>
          <w:trHeight w:val="323"/>
        </w:trPr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  <w:rPr>
                <w:lang w:bidi="ar-IQ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BF3753" w:rsidRPr="00FB47B4" w:rsidRDefault="00BF3753" w:rsidP="00BF3753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F3753" w:rsidRDefault="00BF3753" w:rsidP="00BF3753">
            <w:pPr>
              <w:jc w:val="center"/>
            </w:pPr>
            <w:r w:rsidRPr="008521D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Lecturing Discussions and Exercises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:rsidR="00BF3753" w:rsidRPr="009F395E" w:rsidRDefault="00BF3753" w:rsidP="00BF3753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Some important continuous distributions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F3753" w:rsidRDefault="00BF3753" w:rsidP="00BF3753">
            <w:pPr>
              <w:shd w:val="clear" w:color="auto" w:fill="8DB3E2" w:themeFill="text2" w:themeFillTint="66"/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BF3753" w:rsidRPr="00F445A1" w:rsidRDefault="00BF3753" w:rsidP="00BF3753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30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  <w:lang w:bidi="ar-IQ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323B" w:rsidRDefault="00513705" w:rsidP="00513705">
            <w:pPr>
              <w:pStyle w:val="ab"/>
              <w:numPr>
                <w:ilvl w:val="0"/>
                <w:numId w:val="31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lastRenderedPageBreak/>
              <w:t>Curtis F. Gerald / Patrick O. Wheatley “ Applied Numerical Analysis “3</w:t>
            </w:r>
            <w:r w:rsidRPr="00513705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rd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 1984</w:t>
            </w:r>
          </w:p>
          <w:p w:rsidR="00513705" w:rsidRPr="00513705" w:rsidRDefault="00291E91" w:rsidP="00291E91">
            <w:pPr>
              <w:pStyle w:val="ab"/>
              <w:numPr>
                <w:ilvl w:val="0"/>
                <w:numId w:val="31"/>
              </w:num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Richard L. Burden J. Douglas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Faires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“Study Guide for Numerical Analysis” 6</w:t>
            </w:r>
            <w:r w:rsidRPr="00291E91">
              <w:rPr>
                <w:rFonts w:asciiTheme="majorBidi" w:hAnsiTheme="majorBidi" w:cstheme="majorBidi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 Edition 1996.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5726E" w:rsidRPr="00D64113" w:rsidRDefault="00291E9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Internet web sites, Numerical Analysis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example workshops, periodicals,</w:t>
            </w:r>
            <w:r w:rsidR="0054730D" w:rsidRPr="0054730D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B3533" w:rsidRPr="00D64113" w:rsidRDefault="00291E91" w:rsidP="00D64113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internship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,</w:t>
            </w:r>
            <w:r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CE19A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CE19A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CE19AE" w:rsidP="00ED196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35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6D42D5" w:rsidRDefault="00CE19AE" w:rsidP="00B526A6">
            <w:pPr>
              <w:shd w:val="clear" w:color="auto" w:fill="DBE5F1" w:themeFill="accent1" w:themeFillTint="33"/>
              <w:bidi w:val="0"/>
              <w:ind w:left="2052" w:hanging="1710"/>
              <w:textAlignment w:val="top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MSc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 xml:space="preserve">. Nadia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Qassim</w:t>
            </w:r>
            <w:proofErr w:type="spellEnd"/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7C2D0E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  <w:r>
        <w:t>.</w:t>
      </w: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31C" w:rsidRDefault="00D1731C">
      <w:r>
        <w:separator/>
      </w:r>
    </w:p>
  </w:endnote>
  <w:endnote w:type="continuationSeparator" w:id="0">
    <w:p w:rsidR="00D1731C" w:rsidRDefault="00D1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gff1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BF3753" w:rsidRDefault="008E43D0">
        <w:pPr>
          <w:pStyle w:val="a4"/>
          <w:jc w:val="center"/>
        </w:pPr>
        <w:r>
          <w:fldChar w:fldCharType="begin"/>
        </w:r>
        <w:r w:rsidR="00BF3753">
          <w:instrText xml:space="preserve"> PAGE   \* MERGEFORMAT </w:instrText>
        </w:r>
        <w:r>
          <w:fldChar w:fldCharType="separate"/>
        </w:r>
        <w:r w:rsidR="00D20FD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BF3753" w:rsidRPr="00F52C82" w:rsidRDefault="00BF3753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31C" w:rsidRDefault="00D1731C">
      <w:r>
        <w:separator/>
      </w:r>
    </w:p>
  </w:footnote>
  <w:footnote w:type="continuationSeparator" w:id="0">
    <w:p w:rsidR="00D1731C" w:rsidRDefault="00D17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">
    <w:nsid w:val="0F5574D2"/>
    <w:multiLevelType w:val="hybridMultilevel"/>
    <w:tmpl w:val="A32A0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516B33"/>
    <w:multiLevelType w:val="hybridMultilevel"/>
    <w:tmpl w:val="36C6B73C"/>
    <w:lvl w:ilvl="0" w:tplc="756AC7D2">
      <w:start w:val="1"/>
      <w:numFmt w:val="upperLetter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A8A"/>
    <w:multiLevelType w:val="hybridMultilevel"/>
    <w:tmpl w:val="25802982"/>
    <w:lvl w:ilvl="0" w:tplc="6824B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1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7"/>
  </w:num>
  <w:num w:numId="5">
    <w:abstractNumId w:val="0"/>
  </w:num>
  <w:num w:numId="6">
    <w:abstractNumId w:val="8"/>
  </w:num>
  <w:num w:numId="7">
    <w:abstractNumId w:val="12"/>
  </w:num>
  <w:num w:numId="8">
    <w:abstractNumId w:val="22"/>
  </w:num>
  <w:num w:numId="9">
    <w:abstractNumId w:val="13"/>
  </w:num>
  <w:num w:numId="10">
    <w:abstractNumId w:val="25"/>
  </w:num>
  <w:num w:numId="11">
    <w:abstractNumId w:val="3"/>
  </w:num>
  <w:num w:numId="12">
    <w:abstractNumId w:val="4"/>
  </w:num>
  <w:num w:numId="13">
    <w:abstractNumId w:val="18"/>
  </w:num>
  <w:num w:numId="14">
    <w:abstractNumId w:val="29"/>
  </w:num>
  <w:num w:numId="15">
    <w:abstractNumId w:val="24"/>
  </w:num>
  <w:num w:numId="16">
    <w:abstractNumId w:val="26"/>
  </w:num>
  <w:num w:numId="17">
    <w:abstractNumId w:val="6"/>
  </w:num>
  <w:num w:numId="18">
    <w:abstractNumId w:val="9"/>
  </w:num>
  <w:num w:numId="19">
    <w:abstractNumId w:val="11"/>
  </w:num>
  <w:num w:numId="20">
    <w:abstractNumId w:val="17"/>
  </w:num>
  <w:num w:numId="21">
    <w:abstractNumId w:val="30"/>
  </w:num>
  <w:num w:numId="22">
    <w:abstractNumId w:val="2"/>
  </w:num>
  <w:num w:numId="23">
    <w:abstractNumId w:val="1"/>
  </w:num>
  <w:num w:numId="24">
    <w:abstractNumId w:val="14"/>
  </w:num>
  <w:num w:numId="25">
    <w:abstractNumId w:val="21"/>
  </w:num>
  <w:num w:numId="26">
    <w:abstractNumId w:val="28"/>
  </w:num>
  <w:num w:numId="27">
    <w:abstractNumId w:val="27"/>
  </w:num>
  <w:num w:numId="28">
    <w:abstractNumId w:val="19"/>
  </w:num>
  <w:num w:numId="29">
    <w:abstractNumId w:val="10"/>
  </w:num>
  <w:num w:numId="30">
    <w:abstractNumId w:val="16"/>
  </w:num>
  <w:num w:numId="31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742A"/>
    <w:rsid w:val="0000498C"/>
    <w:rsid w:val="00005774"/>
    <w:rsid w:val="00007B9F"/>
    <w:rsid w:val="00016704"/>
    <w:rsid w:val="000209EE"/>
    <w:rsid w:val="00024CAA"/>
    <w:rsid w:val="00027AC9"/>
    <w:rsid w:val="00033DFC"/>
    <w:rsid w:val="00035C05"/>
    <w:rsid w:val="000369C6"/>
    <w:rsid w:val="000428A6"/>
    <w:rsid w:val="00051CE1"/>
    <w:rsid w:val="00063AD7"/>
    <w:rsid w:val="00070BE9"/>
    <w:rsid w:val="00071012"/>
    <w:rsid w:val="00077F80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34382"/>
    <w:rsid w:val="00140268"/>
    <w:rsid w:val="00142D11"/>
    <w:rsid w:val="0014600C"/>
    <w:rsid w:val="001536CC"/>
    <w:rsid w:val="0015696E"/>
    <w:rsid w:val="00163EFB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788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1E91"/>
    <w:rsid w:val="00292C53"/>
    <w:rsid w:val="00297E64"/>
    <w:rsid w:val="002B28B2"/>
    <w:rsid w:val="002D1240"/>
    <w:rsid w:val="002D2398"/>
    <w:rsid w:val="002D4800"/>
    <w:rsid w:val="002D7200"/>
    <w:rsid w:val="002E2423"/>
    <w:rsid w:val="002F032D"/>
    <w:rsid w:val="002F130F"/>
    <w:rsid w:val="002F1537"/>
    <w:rsid w:val="00305509"/>
    <w:rsid w:val="0030567D"/>
    <w:rsid w:val="003068D1"/>
    <w:rsid w:val="00312FAB"/>
    <w:rsid w:val="003132A6"/>
    <w:rsid w:val="00313BDD"/>
    <w:rsid w:val="00323CAB"/>
    <w:rsid w:val="00327FCC"/>
    <w:rsid w:val="0033032A"/>
    <w:rsid w:val="00332976"/>
    <w:rsid w:val="0034068F"/>
    <w:rsid w:val="0034160F"/>
    <w:rsid w:val="0034339F"/>
    <w:rsid w:val="003457B0"/>
    <w:rsid w:val="00347C68"/>
    <w:rsid w:val="00355578"/>
    <w:rsid w:val="00357E37"/>
    <w:rsid w:val="00360F3A"/>
    <w:rsid w:val="00365475"/>
    <w:rsid w:val="00372012"/>
    <w:rsid w:val="00374E54"/>
    <w:rsid w:val="00376DAC"/>
    <w:rsid w:val="00382533"/>
    <w:rsid w:val="00391BA9"/>
    <w:rsid w:val="003A16B8"/>
    <w:rsid w:val="003A3412"/>
    <w:rsid w:val="003A6895"/>
    <w:rsid w:val="003B4474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2604"/>
    <w:rsid w:val="004065D3"/>
    <w:rsid w:val="00406DC6"/>
    <w:rsid w:val="00416584"/>
    <w:rsid w:val="00431255"/>
    <w:rsid w:val="004316DD"/>
    <w:rsid w:val="004361D7"/>
    <w:rsid w:val="00445C22"/>
    <w:rsid w:val="004552A1"/>
    <w:rsid w:val="004645C1"/>
    <w:rsid w:val="004662C5"/>
    <w:rsid w:val="00467981"/>
    <w:rsid w:val="00483EC6"/>
    <w:rsid w:val="0048407D"/>
    <w:rsid w:val="004925DE"/>
    <w:rsid w:val="00493E1E"/>
    <w:rsid w:val="00493F5C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4F1E0E"/>
    <w:rsid w:val="00506611"/>
    <w:rsid w:val="00507AC7"/>
    <w:rsid w:val="00513705"/>
    <w:rsid w:val="00514779"/>
    <w:rsid w:val="00516004"/>
    <w:rsid w:val="0051634D"/>
    <w:rsid w:val="00526E7E"/>
    <w:rsid w:val="00534329"/>
    <w:rsid w:val="00535D14"/>
    <w:rsid w:val="00546635"/>
    <w:rsid w:val="0054730D"/>
    <w:rsid w:val="00550E41"/>
    <w:rsid w:val="00555737"/>
    <w:rsid w:val="005761E8"/>
    <w:rsid w:val="005771D6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15421"/>
    <w:rsid w:val="006233DB"/>
    <w:rsid w:val="00624259"/>
    <w:rsid w:val="00627034"/>
    <w:rsid w:val="006279D6"/>
    <w:rsid w:val="006315D0"/>
    <w:rsid w:val="006377B6"/>
    <w:rsid w:val="00637C8B"/>
    <w:rsid w:val="00651060"/>
    <w:rsid w:val="006601CB"/>
    <w:rsid w:val="00671EDD"/>
    <w:rsid w:val="006776D7"/>
    <w:rsid w:val="00677895"/>
    <w:rsid w:val="00680BF2"/>
    <w:rsid w:val="0069014B"/>
    <w:rsid w:val="006A07C4"/>
    <w:rsid w:val="006B3533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3440F"/>
    <w:rsid w:val="00754241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2CC"/>
    <w:rsid w:val="007B0B99"/>
    <w:rsid w:val="007B21F5"/>
    <w:rsid w:val="007B46AD"/>
    <w:rsid w:val="007B6D3B"/>
    <w:rsid w:val="007B73CB"/>
    <w:rsid w:val="007C2D0E"/>
    <w:rsid w:val="007D70FE"/>
    <w:rsid w:val="007F0103"/>
    <w:rsid w:val="007F319C"/>
    <w:rsid w:val="007F7CC6"/>
    <w:rsid w:val="0080279B"/>
    <w:rsid w:val="00807DE1"/>
    <w:rsid w:val="00814221"/>
    <w:rsid w:val="00831A1E"/>
    <w:rsid w:val="00833A7E"/>
    <w:rsid w:val="00835F51"/>
    <w:rsid w:val="00837D9F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A3F48"/>
    <w:rsid w:val="008B1371"/>
    <w:rsid w:val="008B2E37"/>
    <w:rsid w:val="008B433D"/>
    <w:rsid w:val="008B667F"/>
    <w:rsid w:val="008B7334"/>
    <w:rsid w:val="008C3854"/>
    <w:rsid w:val="008D0929"/>
    <w:rsid w:val="008D403A"/>
    <w:rsid w:val="008D5096"/>
    <w:rsid w:val="008E27DA"/>
    <w:rsid w:val="008E43D0"/>
    <w:rsid w:val="008E6C3B"/>
    <w:rsid w:val="008F3E7F"/>
    <w:rsid w:val="008F7950"/>
    <w:rsid w:val="00902FDF"/>
    <w:rsid w:val="00903C3E"/>
    <w:rsid w:val="00904C19"/>
    <w:rsid w:val="009052F0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4DFD"/>
    <w:rsid w:val="00A07775"/>
    <w:rsid w:val="00A11A57"/>
    <w:rsid w:val="00A12DBC"/>
    <w:rsid w:val="00A2126F"/>
    <w:rsid w:val="00A247B5"/>
    <w:rsid w:val="00A30E4D"/>
    <w:rsid w:val="00A32E9F"/>
    <w:rsid w:val="00A40F2F"/>
    <w:rsid w:val="00A45A43"/>
    <w:rsid w:val="00A46E8A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B7D1F"/>
    <w:rsid w:val="00AD1EC6"/>
    <w:rsid w:val="00AD1EEE"/>
    <w:rsid w:val="00AD37EA"/>
    <w:rsid w:val="00AD3F82"/>
    <w:rsid w:val="00AD4058"/>
    <w:rsid w:val="00AE4121"/>
    <w:rsid w:val="00B02DB5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3991"/>
    <w:rsid w:val="00BC76C0"/>
    <w:rsid w:val="00BE04DA"/>
    <w:rsid w:val="00BF3753"/>
    <w:rsid w:val="00C108F2"/>
    <w:rsid w:val="00C254E0"/>
    <w:rsid w:val="00C342BC"/>
    <w:rsid w:val="00C370D1"/>
    <w:rsid w:val="00C41254"/>
    <w:rsid w:val="00C41F8B"/>
    <w:rsid w:val="00C4627D"/>
    <w:rsid w:val="00C63175"/>
    <w:rsid w:val="00C66496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D6CB5"/>
    <w:rsid w:val="00CE19AE"/>
    <w:rsid w:val="00CE36D3"/>
    <w:rsid w:val="00CE3808"/>
    <w:rsid w:val="00CE462C"/>
    <w:rsid w:val="00CE69B2"/>
    <w:rsid w:val="00CF4973"/>
    <w:rsid w:val="00CF6708"/>
    <w:rsid w:val="00CF77D0"/>
    <w:rsid w:val="00D0779D"/>
    <w:rsid w:val="00D10DF0"/>
    <w:rsid w:val="00D1550E"/>
    <w:rsid w:val="00D1731C"/>
    <w:rsid w:val="00D20FD6"/>
    <w:rsid w:val="00D23280"/>
    <w:rsid w:val="00D24937"/>
    <w:rsid w:val="00D30E6A"/>
    <w:rsid w:val="00D31150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47D3"/>
    <w:rsid w:val="00D7585F"/>
    <w:rsid w:val="00D80302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05E3"/>
    <w:rsid w:val="00DD3DE0"/>
    <w:rsid w:val="00DF175C"/>
    <w:rsid w:val="00DF46AF"/>
    <w:rsid w:val="00E01BE1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9635D"/>
    <w:rsid w:val="00E9743D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E06F8"/>
    <w:rsid w:val="00EE0DAB"/>
    <w:rsid w:val="00EE1AC2"/>
    <w:rsid w:val="00EF1E8B"/>
    <w:rsid w:val="00EF6506"/>
    <w:rsid w:val="00F04278"/>
    <w:rsid w:val="00F10681"/>
    <w:rsid w:val="00F14B16"/>
    <w:rsid w:val="00F170F4"/>
    <w:rsid w:val="00F20279"/>
    <w:rsid w:val="00F20C2F"/>
    <w:rsid w:val="00F3010C"/>
    <w:rsid w:val="00F32509"/>
    <w:rsid w:val="00F352D5"/>
    <w:rsid w:val="00F445A1"/>
    <w:rsid w:val="00F51372"/>
    <w:rsid w:val="00F52C82"/>
    <w:rsid w:val="00F550BE"/>
    <w:rsid w:val="00F745F2"/>
    <w:rsid w:val="00F80574"/>
    <w:rsid w:val="00F84663"/>
    <w:rsid w:val="00F855F5"/>
    <w:rsid w:val="00F87100"/>
    <w:rsid w:val="00F97410"/>
    <w:rsid w:val="00FA2A5D"/>
    <w:rsid w:val="00FA2C0C"/>
    <w:rsid w:val="00FA74E1"/>
    <w:rsid w:val="00FB078C"/>
    <w:rsid w:val="00FB47B4"/>
    <w:rsid w:val="00FB4E69"/>
    <w:rsid w:val="00FB5634"/>
    <w:rsid w:val="00FB6A6F"/>
    <w:rsid w:val="00FC2D99"/>
    <w:rsid w:val="00FD3309"/>
    <w:rsid w:val="00FD61FD"/>
    <w:rsid w:val="00FD77C2"/>
    <w:rsid w:val="00FE014A"/>
    <w:rsid w:val="00FE4D20"/>
    <w:rsid w:val="00FE7090"/>
    <w:rsid w:val="00FF0724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1">
    <w:name w:val="Grid Table 4 - Accent 3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1">
    <w:name w:val="Grid Table 4 - Accent 41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  <w:style w:type="character" w:styleId="ae">
    <w:name w:val="Placeholder Text"/>
    <w:basedOn w:val="a0"/>
    <w:uiPriority w:val="99"/>
    <w:semiHidden/>
    <w:rsid w:val="00027A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E7E2-BDE6-4B71-9671-87E44FBD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sony</cp:lastModifiedBy>
  <cp:revision>2</cp:revision>
  <cp:lastPrinted>2014-02-12T08:56:00Z</cp:lastPrinted>
  <dcterms:created xsi:type="dcterms:W3CDTF">2017-01-12T02:17:00Z</dcterms:created>
  <dcterms:modified xsi:type="dcterms:W3CDTF">2017-01-12T02:17:00Z</dcterms:modified>
</cp:coreProperties>
</file>