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2F763179" w14:textId="77777777" w:rsidTr="00D90040">
        <w:trPr>
          <w:trHeight w:val="997"/>
        </w:trPr>
        <w:tc>
          <w:tcPr>
            <w:tcW w:w="8787" w:type="dxa"/>
          </w:tcPr>
          <w:p w14:paraId="5DA2DF59" w14:textId="7AB99679" w:rsidR="0072615F" w:rsidRDefault="00326DC5" w:rsidP="00472194">
            <w:pPr>
              <w:pStyle w:val="Heading1"/>
              <w:bidi/>
              <w:rPr>
                <w:lang w:val="en-GB"/>
              </w:rPr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472194">
              <w:t>:</w:t>
            </w:r>
            <w:r w:rsidR="00472194">
              <w:rPr>
                <w:lang w:val="en-GB"/>
              </w:rPr>
              <w:t xml:space="preserve">    </w:t>
            </w:r>
          </w:p>
          <w:p w14:paraId="6761D6B1" w14:textId="3CCE9957" w:rsidR="0095329A" w:rsidRPr="00472194" w:rsidRDefault="00472194" w:rsidP="0072615F">
            <w:pPr>
              <w:pStyle w:val="Heading1"/>
              <w:bidi/>
              <w:jc w:val="right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2615F">
              <w:rPr>
                <w:lang w:val="en-GB"/>
              </w:rPr>
              <w:t>Bassim M. H. Jassim</w:t>
            </w:r>
          </w:p>
        </w:tc>
      </w:tr>
    </w:tbl>
    <w:p w14:paraId="6454BB62" w14:textId="1528D4B3" w:rsidR="004676D6" w:rsidRPr="00472194" w:rsidRDefault="004676D6" w:rsidP="004676D6">
      <w:pPr>
        <w:rPr>
          <w:rFonts w:asciiTheme="majorBidi" w:hAnsiTheme="majorBidi" w:cstheme="majorBidi"/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A7C734A" w14:textId="77777777" w:rsidTr="00CE1AD7">
        <w:trPr>
          <w:trHeight w:val="997"/>
        </w:trPr>
        <w:tc>
          <w:tcPr>
            <w:tcW w:w="8787" w:type="dxa"/>
          </w:tcPr>
          <w:p w14:paraId="4243C3BA" w14:textId="46071DF9" w:rsidR="003F4633" w:rsidRDefault="003F4633" w:rsidP="0072615F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472194">
              <w:t>:</w:t>
            </w:r>
          </w:p>
          <w:p w14:paraId="4E9D4FFF" w14:textId="77777777" w:rsidR="0072615F" w:rsidRPr="00472194" w:rsidRDefault="0072615F" w:rsidP="0072615F">
            <w:pPr>
              <w:pStyle w:val="Heading1"/>
              <w:bidi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Power Electronic Control, Power Factor regulation, and Fault Diagnosis </w:t>
            </w:r>
          </w:p>
          <w:p w14:paraId="1A15BA6B" w14:textId="77777777" w:rsidR="0072615F" w:rsidRPr="0072615F" w:rsidRDefault="0072615F" w:rsidP="0072615F">
            <w:pPr>
              <w:bidi/>
              <w:rPr>
                <w:lang w:val="en-GB"/>
              </w:rPr>
            </w:pPr>
          </w:p>
          <w:p w14:paraId="659CC69D" w14:textId="226BC648" w:rsidR="00472194" w:rsidRPr="00D90040" w:rsidRDefault="00472194" w:rsidP="00472194">
            <w:pPr>
              <w:pStyle w:val="ListParagraph"/>
              <w:ind w:left="34"/>
              <w:rPr>
                <w:sz w:val="28"/>
                <w:szCs w:val="28"/>
              </w:rPr>
            </w:pPr>
          </w:p>
        </w:tc>
      </w:tr>
    </w:tbl>
    <w:p w14:paraId="235FBA32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4E5B0E7" w14:textId="77777777" w:rsidTr="00CE1AD7">
        <w:trPr>
          <w:trHeight w:val="997"/>
        </w:trPr>
        <w:tc>
          <w:tcPr>
            <w:tcW w:w="8787" w:type="dxa"/>
          </w:tcPr>
          <w:p w14:paraId="2A76E19D" w14:textId="4551A807" w:rsidR="003F4633" w:rsidRDefault="003F4633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72615F">
              <w:rPr>
                <w:rFonts w:hint="cs"/>
                <w:rtl/>
              </w:rPr>
              <w:t>: استاذ مساعد</w:t>
            </w:r>
          </w:p>
          <w:p w14:paraId="38DDEE04" w14:textId="77777777" w:rsidR="0072615F" w:rsidRPr="0072615F" w:rsidRDefault="0072615F" w:rsidP="0072615F">
            <w:pPr>
              <w:bidi/>
            </w:pPr>
          </w:p>
          <w:p w14:paraId="2DBA0885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AC07EEA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Ind w:w="849" w:type="dxa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501A10B" w14:textId="77777777" w:rsidTr="0072615F">
        <w:trPr>
          <w:trHeight w:val="997"/>
        </w:trPr>
        <w:tc>
          <w:tcPr>
            <w:tcW w:w="9069" w:type="dxa"/>
          </w:tcPr>
          <w:p w14:paraId="15D18731" w14:textId="0D5A03C7" w:rsidR="00EC608A" w:rsidRDefault="00EC608A" w:rsidP="00D14551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bidiVisual/>
              <w:tblW w:w="8633" w:type="dxa"/>
              <w:tblInd w:w="1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962"/>
              <w:gridCol w:w="3260"/>
              <w:gridCol w:w="702"/>
            </w:tblGrid>
            <w:tr w:rsidR="0072615F" w14:paraId="7D002E5E" w14:textId="77777777" w:rsidTr="0072615F">
              <w:trPr>
                <w:trHeight w:hRule="exact" w:val="576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34D9A73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532AF196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عنوان البحث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3182F018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مكان النشر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741A915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السنة</w:t>
                  </w:r>
                </w:p>
              </w:tc>
            </w:tr>
            <w:tr w:rsidR="0072615F" w14:paraId="71A865A5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AFFBEA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041620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kern w:val="36"/>
                      <w:lang w:eastAsia="en-GB"/>
                    </w:rPr>
                    <w:t>Modelling of a Solar Array Simulator-based on Multiple DC-DC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75ABF8C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kern w:val="36"/>
                      <w:u w:val="single"/>
                      <w:lang w:eastAsia="en-GB"/>
                    </w:rPr>
                    <w:t>International Journal of Renewable Energy Research-IJRER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F73344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2018</w:t>
                  </w:r>
                </w:p>
              </w:tc>
            </w:tr>
            <w:tr w:rsidR="0072615F" w14:paraId="377094C7" w14:textId="77777777" w:rsidTr="0072615F">
              <w:trPr>
                <w:trHeight w:hRule="exact" w:val="1140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506872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BC3C0D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Modular Current Sharing Control Scheme for Parallel-Connected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FC9F9BC" w14:textId="77777777" w:rsidR="0072615F" w:rsidRDefault="00F25CA0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val="en-GB" w:bidi="ar-IQ"/>
                    </w:rPr>
                  </w:pPr>
                  <w:hyperlink r:id="rId9" w:history="1">
                    <w:r w:rsidR="0072615F">
                      <w:rPr>
                        <w:rStyle w:val="Hyperlink"/>
                        <w:lang w:val="en-GB" w:bidi="ar-IQ"/>
                      </w:rPr>
                      <w:t>IEEE Transactions on Industrial Electronics</w:t>
                    </w:r>
                  </w:hyperlink>
                </w:p>
                <w:p w14:paraId="227E5E1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EB7190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EG"/>
                    </w:rPr>
                  </w:pPr>
                  <w:r>
                    <w:t>2015</w:t>
                  </w:r>
                </w:p>
              </w:tc>
            </w:tr>
            <w:tr w:rsidR="0072615F" w14:paraId="7A26C414" w14:textId="77777777" w:rsidTr="0072615F">
              <w:trPr>
                <w:trHeight w:hRule="exact" w:val="845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5086C9C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F3B801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  <w:r>
                    <w:t>Control of Parallel Connected Three-Phase PWM Converters without Inter-Module Reactors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AE40C9" w14:textId="77777777" w:rsidR="0072615F" w:rsidRDefault="00F25CA0" w:rsidP="0072615F">
                  <w:pPr>
                    <w:bidi/>
                    <w:spacing w:line="360" w:lineRule="auto"/>
                    <w:jc w:val="right"/>
                    <w:rPr>
                      <w:rStyle w:val="publication-meta-journal"/>
                      <w:lang w:bidi="ar-EG"/>
                    </w:rPr>
                  </w:pPr>
                  <w:hyperlink r:id="rId10" w:history="1">
                    <w:r w:rsidR="0072615F">
                      <w:rPr>
                        <w:rStyle w:val="Hyperlink"/>
                      </w:rPr>
                      <w:t>Journal of power electronics</w:t>
                    </w:r>
                  </w:hyperlink>
                </w:p>
                <w:p w14:paraId="1FF8229B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546802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tl/>
                      <w:lang w:bidi="ar-EG"/>
                    </w:rPr>
                  </w:pPr>
                  <w:r>
                    <w:t>2015</w:t>
                  </w:r>
                </w:p>
              </w:tc>
            </w:tr>
            <w:tr w:rsidR="0072615F" w14:paraId="24766433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C3D2BAD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1C161CB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Virtual impedance current sharing control of parallel connected converters for AC motor drives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2D16956" w14:textId="77777777" w:rsidR="0072615F" w:rsidRDefault="00F25CA0" w:rsidP="0072615F">
                  <w:pPr>
                    <w:bidi/>
                    <w:spacing w:line="360" w:lineRule="auto"/>
                    <w:jc w:val="right"/>
                  </w:pPr>
                  <w:hyperlink r:id="rId11" w:history="1">
                    <w:r w:rsidR="0072615F">
                      <w:rPr>
                        <w:rStyle w:val="Hyperlink"/>
                      </w:rPr>
                      <w:t>Energy Conversion Congress and Exposition (ECCE), 2014 IEEE</w:t>
                    </w:r>
                  </w:hyperlink>
                </w:p>
                <w:p w14:paraId="76C2D1BE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AF56D7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2014</w:t>
                  </w:r>
                </w:p>
              </w:tc>
            </w:tr>
            <w:tr w:rsidR="0072615F" w14:paraId="75DA4BFB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CEEC1CE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E8DEE6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tl/>
                    </w:rPr>
                  </w:pPr>
                  <w:r>
                    <w:t>SEPIC AC-DC converter for aircraft application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5FFB4EB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MELECON 2014 -17th IEEE Mediterranean Electrotechnical Conference</w:t>
                  </w:r>
                </w:p>
                <w:p w14:paraId="7DCC6A7E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Style w:val="Hyperlink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61E5CC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2014</w:t>
                  </w:r>
                </w:p>
              </w:tc>
            </w:tr>
            <w:tr w:rsidR="0072615F" w14:paraId="661EC037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2A1C88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396D60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New Control Method for Parallel Connected Three-Phase PWM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C9ED051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Annual Research Conference at School of Electrical and Electronic Engineering –Newcastle University-UK, 2013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3AAAF96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2013</w:t>
                  </w:r>
                </w:p>
              </w:tc>
            </w:tr>
            <w:tr w:rsidR="0072615F" w14:paraId="33A5DEEC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4C0FD0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AB904B0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Implementation of a Non Zero Vector Space Vector Pulse Width Modulation Using TMS320F28335 Microcontroller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6F59E6A" w14:textId="77777777" w:rsidR="0072615F" w:rsidRDefault="0072615F" w:rsidP="0072615F">
                  <w:pPr>
                    <w:bidi/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Annual Research Conference at School of Electrical and Electronic Engineering –Newcastle University-UK, 2012</w:t>
                  </w:r>
                </w:p>
                <w:p w14:paraId="77CB377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A1C1D89" w14:textId="77777777" w:rsidR="0072615F" w:rsidRDefault="0072615F" w:rsidP="0072615F">
                  <w:pPr>
                    <w:tabs>
                      <w:tab w:val="right" w:pos="609"/>
                    </w:tabs>
                    <w:bidi/>
                    <w:spacing w:line="480" w:lineRule="auto"/>
                    <w:jc w:val="right"/>
                  </w:pPr>
                  <w:r>
                    <w:t>2012</w:t>
                  </w:r>
                </w:p>
              </w:tc>
            </w:tr>
            <w:tr w:rsidR="0072615F" w14:paraId="3B58E997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D65C88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4CA666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rFonts w:eastAsia="Calibri"/>
                    </w:rPr>
                    <w:t>Simple control method for parallel connected three-phase PWM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3C7D118" w14:textId="77777777" w:rsidR="0072615F" w:rsidRDefault="0072615F" w:rsidP="0072615F">
                  <w:pPr>
                    <w:bidi/>
                    <w:spacing w:line="360" w:lineRule="auto"/>
                    <w:ind w:right="246"/>
                    <w:jc w:val="right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6th IET International Conference on Power Electronics, Machines and Drives (PEMD 2012)</w:t>
                  </w:r>
                </w:p>
                <w:p w14:paraId="43AD3E5D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Times New Roman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83E5BE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2012</w:t>
                  </w:r>
                </w:p>
              </w:tc>
            </w:tr>
            <w:tr w:rsidR="0072615F" w14:paraId="27A9DCEC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D06079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B5D2AF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Modeling and Simulation of Sensorless Speed Control of a Buck Converter Controlled DC Motor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46A8D6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Al-Khwarizmi Engineering Journal</w:t>
                  </w:r>
                </w:p>
                <w:p w14:paraId="41C808C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205E83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2010</w:t>
                  </w:r>
                </w:p>
              </w:tc>
            </w:tr>
            <w:tr w:rsidR="0072615F" w14:paraId="2ACFB5EB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A8D0EE5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08133C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Modeling and Simulation of a Buck Converter Controlled a Sensorless DC Series Motor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7ABD87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  <w:lang w:val="en-GB"/>
                    </w:rPr>
                  </w:pPr>
                  <w:r>
                    <w:rPr>
                      <w:rFonts w:eastAsia="Calibri"/>
                      <w:u w:val="single"/>
                      <w:lang w:val="en-GB"/>
                    </w:rPr>
                    <w:t>The Engineering Journal-Iraq</w:t>
                  </w:r>
                </w:p>
                <w:p w14:paraId="669C4D81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5564CD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2010</w:t>
                  </w:r>
                </w:p>
              </w:tc>
            </w:tr>
            <w:tr w:rsidR="0072615F" w14:paraId="4CA10508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D82C6F8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D1806B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Transformer Design of Half Bridge DC-DC Converter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DC56BAC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  <w:u w:val="single"/>
                    </w:rPr>
                    <w:t>The 6</w:t>
                  </w:r>
                  <w:r>
                    <w:rPr>
                      <w:rFonts w:eastAsia="Calibri"/>
                      <w:u w:val="single"/>
                      <w:vertAlign w:val="superscript"/>
                    </w:rPr>
                    <w:t>th</w:t>
                  </w:r>
                  <w:r>
                    <w:rPr>
                      <w:rFonts w:eastAsia="Calibri"/>
                      <w:u w:val="single"/>
                    </w:rPr>
                    <w:t xml:space="preserve"> Engineering Conference-College of Engineering-Baghdad-Iraq</w:t>
                  </w:r>
                </w:p>
                <w:p w14:paraId="59C0883D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A37756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2009</w:t>
                  </w:r>
                </w:p>
              </w:tc>
            </w:tr>
          </w:tbl>
          <w:p w14:paraId="514F8EE8" w14:textId="77777777" w:rsidR="0072615F" w:rsidRPr="0072615F" w:rsidRDefault="0072615F" w:rsidP="0072615F">
            <w:pPr>
              <w:bidi/>
            </w:pPr>
          </w:p>
          <w:p w14:paraId="223C0E69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A8C0719" w14:textId="77777777" w:rsidR="004676D6" w:rsidRPr="004676D6" w:rsidRDefault="004676D6" w:rsidP="004676D6"/>
    <w:p w14:paraId="48F93DB2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12B14F7" w14:textId="77777777" w:rsidTr="00CE1AD7">
        <w:trPr>
          <w:trHeight w:val="997"/>
        </w:trPr>
        <w:tc>
          <w:tcPr>
            <w:tcW w:w="8787" w:type="dxa"/>
          </w:tcPr>
          <w:p w14:paraId="1CC0B9EC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28A94790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6CCFFD4D" w14:textId="77777777" w:rsidR="004676D6" w:rsidRPr="004676D6" w:rsidRDefault="004676D6" w:rsidP="004676D6"/>
    <w:tbl>
      <w:tblPr>
        <w:bidiVisual/>
        <w:tblW w:w="5486" w:type="pct"/>
        <w:tblLayout w:type="fixed"/>
        <w:tblLook w:val="0600" w:firstRow="0" w:lastRow="0" w:firstColumn="0" w:lastColumn="0" w:noHBand="1" w:noVBand="1"/>
      </w:tblPr>
      <w:tblGrid>
        <w:gridCol w:w="8787"/>
        <w:gridCol w:w="854"/>
      </w:tblGrid>
      <w:tr w:rsidR="009419FE" w14:paraId="5940FD66" w14:textId="77777777" w:rsidTr="0072615F">
        <w:trPr>
          <w:trHeight w:val="997"/>
        </w:trPr>
        <w:tc>
          <w:tcPr>
            <w:tcW w:w="9641" w:type="dxa"/>
            <w:gridSpan w:val="2"/>
          </w:tcPr>
          <w:p w14:paraId="02356E4F" w14:textId="5B0F73C1" w:rsidR="009419FE" w:rsidRDefault="009419F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994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336"/>
              <w:gridCol w:w="3864"/>
              <w:gridCol w:w="2029"/>
            </w:tblGrid>
            <w:tr w:rsidR="0072615F" w14:paraId="318D1C7F" w14:textId="77777777" w:rsidTr="0072615F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A3D9F92" w14:textId="77777777" w:rsidR="0072615F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791F4FDE" w14:textId="77777777" w:rsidR="0072615F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عنوان الرسالة</w:t>
                  </w: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414801D1" w14:textId="77777777" w:rsidR="0072615F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القســـم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27A86AC" w14:textId="77777777" w:rsidR="0072615F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السنــة</w:t>
                  </w:r>
                </w:p>
              </w:tc>
            </w:tr>
            <w:tr w:rsidR="0072615F" w14:paraId="615D3DEB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8B0DD5" w14:textId="77777777" w:rsidR="0072615F" w:rsidRDefault="0072615F" w:rsidP="0072615F">
                  <w:pPr>
                    <w:bidi/>
                    <w:spacing w:line="48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A9E58C1" w14:textId="77777777" w:rsidR="0072615F" w:rsidRPr="0072615F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72615F">
                    <w:rPr>
                      <w:rFonts w:asciiTheme="majorBidi" w:hAnsiTheme="majorBidi" w:cstheme="majorBidi"/>
                      <w:sz w:val="28"/>
                      <w:szCs w:val="28"/>
                    </w:rPr>
                    <w:t>Photovoltaic Simulator Based on Synchronous Buck Converter</w:t>
                  </w:r>
                </w:p>
                <w:p w14:paraId="17BFBCAE" w14:textId="77777777" w:rsidR="0072615F" w:rsidRPr="0072615F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1B62D83" w14:textId="77777777" w:rsidR="0072615F" w:rsidRDefault="0072615F" w:rsidP="0072615F">
                  <w:pPr>
                    <w:bidi/>
                    <w:spacing w:line="480" w:lineRule="auto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4FCCD50" w14:textId="77777777" w:rsidR="0072615F" w:rsidRDefault="0072615F" w:rsidP="0072615F">
                  <w:pPr>
                    <w:bidi/>
                    <w:spacing w:line="480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2018</w:t>
                  </w:r>
                </w:p>
              </w:tc>
            </w:tr>
            <w:tr w:rsidR="0072615F" w14:paraId="1D8FD851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1D41A1" w14:textId="77777777" w:rsidR="0072615F" w:rsidRDefault="0072615F" w:rsidP="0072615F">
                  <w:pPr>
                    <w:bidi/>
                    <w:spacing w:line="480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A6B8E7C" w14:textId="77777777" w:rsidR="0072615F" w:rsidRPr="0072615F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2615F">
                    <w:rPr>
                      <w:rFonts w:asciiTheme="majorBidi" w:hAnsiTheme="majorBidi" w:cstheme="majorBidi"/>
                      <w:sz w:val="28"/>
                      <w:szCs w:val="28"/>
                    </w:rPr>
                    <w:t>Diagnosis of Stator Winding Faults of Induction Motor</w:t>
                  </w: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B461273" w14:textId="77777777" w:rsidR="0072615F" w:rsidRDefault="0072615F" w:rsidP="0072615F">
                  <w:pPr>
                    <w:bidi/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A3E92BB" w14:textId="77777777" w:rsidR="0072615F" w:rsidRDefault="0072615F" w:rsidP="0072615F">
                  <w:pPr>
                    <w:bidi/>
                    <w:spacing w:line="480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</w:tr>
          </w:tbl>
          <w:p w14:paraId="56D58AF7" w14:textId="605981AC" w:rsidR="009419FE" w:rsidRPr="0072615F" w:rsidRDefault="009419FE" w:rsidP="0072615F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  <w:tr w:rsidR="009419FE" w14:paraId="44C47B97" w14:textId="77777777" w:rsidTr="0072615F">
        <w:trPr>
          <w:gridAfter w:val="1"/>
          <w:wAfter w:w="854" w:type="dxa"/>
          <w:trHeight w:val="997"/>
        </w:trPr>
        <w:tc>
          <w:tcPr>
            <w:tcW w:w="8787" w:type="dxa"/>
          </w:tcPr>
          <w:p w14:paraId="383E3002" w14:textId="3D41F585" w:rsidR="009419FE" w:rsidRPr="0072615F" w:rsidRDefault="009419FE" w:rsidP="0072615F">
            <w:pPr>
              <w:pStyle w:val="Heading1"/>
              <w:bidi/>
              <w:rPr>
                <w:sz w:val="28"/>
                <w:szCs w:val="28"/>
              </w:rPr>
            </w:pPr>
          </w:p>
        </w:tc>
      </w:tr>
    </w:tbl>
    <w:p w14:paraId="40C638E8" w14:textId="77777777" w:rsidR="004676D6" w:rsidRPr="004676D6" w:rsidRDefault="004676D6" w:rsidP="004676D6"/>
    <w:p w14:paraId="0F81E916" w14:textId="77777777" w:rsidR="004676D6" w:rsidRPr="004676D6" w:rsidRDefault="004676D6" w:rsidP="004676D6"/>
    <w:p w14:paraId="05D7AB71" w14:textId="77777777" w:rsidR="004676D6" w:rsidRPr="004676D6" w:rsidRDefault="004676D6" w:rsidP="004676D6"/>
    <w:p w14:paraId="3DD8B53D" w14:textId="77777777" w:rsidR="004676D6" w:rsidRPr="004676D6" w:rsidRDefault="004676D6" w:rsidP="004676D6"/>
    <w:p w14:paraId="3DADBEED" w14:textId="77777777" w:rsidR="004676D6" w:rsidRPr="004676D6" w:rsidRDefault="004676D6" w:rsidP="004676D6"/>
    <w:p w14:paraId="4D8254CD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2"/>
      <w:footerReference w:type="defaul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DE0B6" w14:textId="77777777" w:rsidR="00F25CA0" w:rsidRDefault="00F25CA0" w:rsidP="00DA33C3">
      <w:pPr>
        <w:spacing w:after="0" w:line="240" w:lineRule="auto"/>
      </w:pPr>
      <w:r>
        <w:separator/>
      </w:r>
    </w:p>
  </w:endnote>
  <w:endnote w:type="continuationSeparator" w:id="0">
    <w:p w14:paraId="190697DA" w14:textId="77777777" w:rsidR="00F25CA0" w:rsidRDefault="00F25CA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17118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2E509AA" wp14:editId="17B09A1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E902B7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411A25DC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E509AA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E902B7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411A25DC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1474AA" wp14:editId="44CC97D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6927A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559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474A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4C76927A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B559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44782" w14:textId="77777777" w:rsidR="00F25CA0" w:rsidRDefault="00F25CA0" w:rsidP="00DA33C3">
      <w:pPr>
        <w:spacing w:after="0" w:line="240" w:lineRule="auto"/>
      </w:pPr>
      <w:r>
        <w:separator/>
      </w:r>
    </w:p>
  </w:footnote>
  <w:footnote w:type="continuationSeparator" w:id="0">
    <w:p w14:paraId="4C5815B3" w14:textId="77777777" w:rsidR="00F25CA0" w:rsidRDefault="00F25CA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1CF23E0F" w14:textId="77777777" w:rsidTr="00982EB9">
      <w:trPr>
        <w:trHeight w:val="858"/>
      </w:trPr>
      <w:tc>
        <w:tcPr>
          <w:tcW w:w="1416" w:type="dxa"/>
          <w:vAlign w:val="center"/>
        </w:tcPr>
        <w:p w14:paraId="108A6AF4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DA91D0D" wp14:editId="7BCC320B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935CD7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1017F1E6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01A7C9B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3A8C448" wp14:editId="5C7EFAC3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84C8C76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1443915B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7F2C0F1B" w14:textId="586BC772" w:rsidR="00DA33C3" w:rsidRPr="00E62594" w:rsidRDefault="00472194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39CF4531" wp14:editId="4DD4E479">
                <wp:extent cx="936000" cy="12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ssim_phot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BCAE9E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BB560AA" w14:textId="78E5831E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472194">
            <w:rPr>
              <w:b w:val="0"/>
              <w:bCs/>
              <w:color w:val="1F3864" w:themeColor="accent5" w:themeShade="80"/>
            </w:rPr>
            <w:t xml:space="preserve">     </w:t>
          </w:r>
          <w:r w:rsidR="00472194">
            <w:rPr>
              <w:rFonts w:hint="cs"/>
              <w:b w:val="0"/>
              <w:bCs/>
              <w:color w:val="1F3864" w:themeColor="accent5" w:themeShade="80"/>
              <w:rtl/>
            </w:rPr>
            <w:t>باسم محمد حسن جاسم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4A0C69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A056595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127BB030" w14:textId="3320C5D4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2E22EB8B" w14:textId="2535ABAB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7219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CB2FFA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244A1BE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C16D168" w14:textId="189DF252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226C592D" w14:textId="6F303061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7219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A5D76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717C4FC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5DFDD960" w14:textId="2CAAAD41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E893288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20647283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89BCA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32E36C4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5ECE1B9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B9C387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EC33B0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4EF7F6BC" w14:textId="7A84526A" w:rsidR="00DA33C3" w:rsidRPr="00870807" w:rsidRDefault="0047219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val="en-GB"/>
            </w:rPr>
            <w:t>bassim.jassim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 xml:space="preserve"> 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uob.edu.iq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9C17C1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12BB605F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01BD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72194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2615F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574E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B559C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25CA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5BDA4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character" w:customStyle="1" w:styleId="publication-meta-journal">
    <w:name w:val="publication-meta-journal"/>
    <w:rsid w:val="0072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eexplore.ieee.org/xpl/mostRecentIssue.jsp?punumber=69266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journal/1598-2092_Journal_of_power_electronic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searchgate.net/journal/0278-0046_IEEE_Transactions_on_Industrial_Electronic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939CAD-ADCA-4390-A703-BF420D65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2019-10-14T05:28:00Z</dcterms:created>
  <dcterms:modified xsi:type="dcterms:W3CDTF">2019-10-14T05:28:00Z</dcterms:modified>
</cp:coreProperties>
</file>