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5060" w:type="pct"/>
        <w:tblLayout w:type="fixed"/>
        <w:tblLook w:val="0600" w:firstRow="0" w:lastRow="0" w:firstColumn="0" w:lastColumn="0" w:noHBand="1" w:noVBand="1"/>
      </w:tblPr>
      <w:tblGrid>
        <w:gridCol w:w="8892"/>
      </w:tblGrid>
      <w:tr w:rsidR="0095329A" w:rsidTr="00CC7B2A">
        <w:trPr>
          <w:trHeight w:val="957"/>
        </w:trPr>
        <w:tc>
          <w:tcPr>
            <w:tcW w:w="8892" w:type="dxa"/>
          </w:tcPr>
          <w:p w:rsidR="0095329A" w:rsidRDefault="00326DC5" w:rsidP="0095329A">
            <w:pPr>
              <w:pStyle w:val="Heading1"/>
              <w:bidi/>
            </w:pPr>
            <w:bookmarkStart w:id="0" w:name="_GoBack"/>
            <w:bookmarkEnd w:id="0"/>
            <w:r>
              <w:rPr>
                <w:rStyle w:val="Triangle"/>
                <w:color w:val="1F3864" w:themeColor="accent5" w:themeShade="80"/>
              </w:rPr>
              <w:t xml:space="preserve">  </w:t>
            </w:r>
            <w:r w:rsidR="00CC7B2A" w:rsidRPr="0095329A">
              <w:rPr>
                <w:rStyle w:val="Triangle"/>
                <w:color w:val="1F3864" w:themeColor="accent5" w:themeShade="80"/>
              </w:rPr>
              <w:t>▼</w:t>
            </w:r>
            <w:r w:rsidR="00CC7B2A" w:rsidRPr="00793CBE">
              <w:t xml:space="preserve"> </w:t>
            </w:r>
            <w:r w:rsidR="00CC7B2A">
              <w:rPr>
                <w:rFonts w:hint="cs"/>
                <w:rtl/>
              </w:rPr>
              <w:t>الاسم</w:t>
            </w:r>
            <w:r w:rsidR="00D90040">
              <w:rPr>
                <w:rFonts w:hint="cs"/>
                <w:rtl/>
              </w:rPr>
              <w:t xml:space="preserve"> المستخدم في نشر البحوث حسب الكوكل سكولر</w:t>
            </w:r>
          </w:p>
          <w:p w:rsidR="0095329A" w:rsidRPr="00D90040" w:rsidRDefault="0095329A" w:rsidP="00BE2E3B">
            <w:pPr>
              <w:pStyle w:val="ListParagraph"/>
              <w:numPr>
                <w:ilvl w:val="0"/>
                <w:numId w:val="0"/>
              </w:numPr>
              <w:ind w:left="720"/>
              <w:jc w:val="center"/>
              <w:rPr>
                <w:sz w:val="28"/>
                <w:szCs w:val="28"/>
              </w:rPr>
            </w:pPr>
          </w:p>
        </w:tc>
      </w:tr>
    </w:tbl>
    <w:p w:rsidR="004676D6" w:rsidRDefault="00BA5F8E" w:rsidP="004676D6">
      <w:r w:rsidRPr="00BA5F8E">
        <w:t>Dr.Khalid.Hummadi</w:t>
      </w:r>
    </w:p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3F4633" w:rsidTr="00CE1AD7">
        <w:trPr>
          <w:trHeight w:val="997"/>
        </w:trPr>
        <w:tc>
          <w:tcPr>
            <w:tcW w:w="8787" w:type="dxa"/>
          </w:tcPr>
          <w:p w:rsidR="003F4633" w:rsidRDefault="00E136C9" w:rsidP="00B328AC">
            <w:pPr>
              <w:pStyle w:val="Heading1"/>
              <w:bidi/>
              <w:rPr>
                <w:rtl/>
                <w:lang w:bidi="ar-IQ"/>
              </w:rPr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>الاتجاهات</w:t>
            </w:r>
            <w:r w:rsidR="003F4633">
              <w:rPr>
                <w:rFonts w:hint="cs"/>
                <w:rtl/>
              </w:rPr>
              <w:t xml:space="preserve"> البحثية</w:t>
            </w:r>
            <w:r w:rsidR="00BA5F8E">
              <w:t xml:space="preserve">: </w:t>
            </w:r>
            <w:r w:rsidR="00BA5F8E">
              <w:rPr>
                <w:rFonts w:hint="cs"/>
                <w:rtl/>
                <w:lang w:bidi="ar-IQ"/>
              </w:rPr>
              <w:t xml:space="preserve">التفاعلات والعوامل المساعدة في المجال </w:t>
            </w:r>
            <w:r>
              <w:rPr>
                <w:rFonts w:hint="cs"/>
                <w:rtl/>
                <w:lang w:bidi="ar-IQ"/>
              </w:rPr>
              <w:t xml:space="preserve">النفطي والكيمياوي </w:t>
            </w:r>
            <w:r w:rsidR="00BA5F8E">
              <w:rPr>
                <w:rFonts w:hint="cs"/>
                <w:rtl/>
                <w:lang w:bidi="ar-IQ"/>
              </w:rPr>
              <w:t>و</w:t>
            </w:r>
            <w:r w:rsidR="00486644">
              <w:rPr>
                <w:rFonts w:hint="cs"/>
                <w:rtl/>
                <w:lang w:bidi="ar-IQ"/>
              </w:rPr>
              <w:t>معالجة المياة و</w:t>
            </w:r>
            <w:r w:rsidR="003C3774">
              <w:rPr>
                <w:rFonts w:hint="cs"/>
                <w:rtl/>
                <w:lang w:bidi="ar-IQ"/>
              </w:rPr>
              <w:t xml:space="preserve">ظواهر </w:t>
            </w:r>
            <w:r w:rsidR="00B328AC">
              <w:rPr>
                <w:rFonts w:hint="cs"/>
                <w:rtl/>
                <w:lang w:bidi="ar-IQ"/>
              </w:rPr>
              <w:t>الانتقال.</w:t>
            </w:r>
          </w:p>
          <w:p w:rsidR="003F4633" w:rsidRPr="00D90040" w:rsidRDefault="003F4633" w:rsidP="00244D7C">
            <w:pPr>
              <w:pStyle w:val="ListParagraph"/>
              <w:ind w:left="34"/>
              <w:jc w:val="center"/>
              <w:rPr>
                <w:sz w:val="28"/>
                <w:szCs w:val="28"/>
              </w:rPr>
            </w:pPr>
          </w:p>
        </w:tc>
      </w:tr>
    </w:tbl>
    <w:p w:rsidR="003F4633" w:rsidRDefault="003F4633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3F4633" w:rsidTr="00CE1AD7">
        <w:trPr>
          <w:trHeight w:val="997"/>
        </w:trPr>
        <w:tc>
          <w:tcPr>
            <w:tcW w:w="8787" w:type="dxa"/>
          </w:tcPr>
          <w:p w:rsidR="003F4633" w:rsidRDefault="003F4633" w:rsidP="003F4633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الدرجة العلمية</w:t>
            </w:r>
            <w:r w:rsidR="00BA5F8E">
              <w:rPr>
                <w:rFonts w:hint="cs"/>
                <w:rtl/>
              </w:rPr>
              <w:t xml:space="preserve">  استاذ مساعد</w:t>
            </w:r>
          </w:p>
          <w:p w:rsidR="003F4633" w:rsidRPr="00D90040" w:rsidRDefault="003F4633" w:rsidP="009D0F17">
            <w:pPr>
              <w:pStyle w:val="ListParagraph"/>
              <w:numPr>
                <w:ilvl w:val="0"/>
                <w:numId w:val="0"/>
              </w:numPr>
              <w:ind w:left="34"/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3F4633" w:rsidRPr="004676D6" w:rsidRDefault="003F4633" w:rsidP="004676D6">
      <w:pPr>
        <w:rPr>
          <w:rtl/>
          <w:lang w:bidi="ar-IQ"/>
        </w:rPr>
      </w:pPr>
    </w:p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EC608A" w:rsidTr="00CE1AD7">
        <w:trPr>
          <w:trHeight w:val="997"/>
        </w:trPr>
        <w:tc>
          <w:tcPr>
            <w:tcW w:w="8787" w:type="dxa"/>
          </w:tcPr>
          <w:p w:rsidR="00EC608A" w:rsidRDefault="00EC608A" w:rsidP="00D14551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C631D9">
              <w:rPr>
                <w:rFonts w:hint="cs"/>
                <w:rtl/>
              </w:rPr>
              <w:t>الأبحاث</w:t>
            </w:r>
            <w:r w:rsidR="00D14551">
              <w:rPr>
                <w:rFonts w:hint="cs"/>
                <w:rtl/>
              </w:rPr>
              <w:t xml:space="preserve"> المنشورة</w:t>
            </w:r>
          </w:p>
          <w:p w:rsidR="00C631D9" w:rsidRPr="00244D7C" w:rsidRDefault="00C631D9" w:rsidP="005A4442">
            <w:pPr>
              <w:pStyle w:val="ListParagraph"/>
              <w:numPr>
                <w:ilvl w:val="0"/>
                <w:numId w:val="2"/>
              </w:numPr>
              <w:spacing w:before="60" w:after="60"/>
              <w:ind w:left="595" w:hanging="357"/>
              <w:rPr>
                <w:sz w:val="28"/>
                <w:szCs w:val="28"/>
              </w:rPr>
            </w:pPr>
          </w:p>
        </w:tc>
      </w:tr>
    </w:tbl>
    <w:p w:rsidR="004676D6" w:rsidRPr="00B328AC" w:rsidRDefault="00D954BB" w:rsidP="004676D6">
      <w:hyperlink r:id="rId9" w:history="1">
        <w:r w:rsidR="00486644" w:rsidRPr="00B328AC">
          <w:rPr>
            <w:rFonts w:ascii="Arial" w:hAnsi="Arial" w:cs="Arial"/>
            <w:b/>
            <w:bCs/>
            <w:bdr w:val="none" w:sz="0" w:space="0" w:color="auto" w:frame="1"/>
            <w:shd w:val="clear" w:color="auto" w:fill="FFFFFF"/>
          </w:rPr>
          <w:t>Reuse of Spent Hydrotreating Catalyst of the Middle Petroleum Fractions</w:t>
        </w:r>
      </w:hyperlink>
      <w:r w:rsidR="00B505DC" w:rsidRPr="00B328AC">
        <w:t>.</w:t>
      </w:r>
    </w:p>
    <w:p w:rsidR="00486644" w:rsidRPr="00B328AC" w:rsidRDefault="00D954BB" w:rsidP="004676D6">
      <w:pPr>
        <w:rPr>
          <w:rtl/>
        </w:rPr>
      </w:pPr>
      <w:hyperlink r:id="rId10" w:history="1">
        <w:r w:rsidR="00486644" w:rsidRPr="00B328AC">
          <w:rPr>
            <w:rFonts w:ascii="Arial" w:hAnsi="Arial" w:cs="Arial"/>
            <w:b/>
            <w:bCs/>
            <w:bdr w:val="none" w:sz="0" w:space="0" w:color="auto" w:frame="1"/>
            <w:shd w:val="clear" w:color="auto" w:fill="FFFFFF"/>
          </w:rPr>
          <w:t>Three-dimensional porous hollow fibre copper electrodes for efficient and high-rate electrochemical carbon dioxide reduction</w:t>
        </w:r>
      </w:hyperlink>
      <w:r w:rsidR="00B505DC" w:rsidRPr="00B328AC">
        <w:t>.</w:t>
      </w:r>
    </w:p>
    <w:p w:rsidR="003C3774" w:rsidRPr="00B328AC" w:rsidRDefault="00D954BB" w:rsidP="004676D6">
      <w:pPr>
        <w:rPr>
          <w:rtl/>
        </w:rPr>
      </w:pPr>
      <w:hyperlink r:id="rId11" w:history="1">
        <w:r w:rsidR="003C3774" w:rsidRPr="00B328AC">
          <w:rPr>
            <w:rFonts w:ascii="Arial" w:hAnsi="Arial" w:cs="Arial"/>
            <w:b/>
            <w:bCs/>
            <w:bdr w:val="none" w:sz="0" w:space="0" w:color="auto" w:frame="1"/>
            <w:shd w:val="clear" w:color="auto" w:fill="FFFFFF"/>
          </w:rPr>
          <w:t>Selectivity and Activity of Iron Molybdate Catalysts in Oxidation of Methanol</w:t>
        </w:r>
      </w:hyperlink>
      <w:r w:rsidR="00B505DC" w:rsidRPr="00B328AC">
        <w:t>.</w:t>
      </w:r>
    </w:p>
    <w:p w:rsidR="00B505DC" w:rsidRPr="00B328AC" w:rsidRDefault="00D954BB" w:rsidP="004676D6">
      <w:pPr>
        <w:rPr>
          <w:rtl/>
        </w:rPr>
      </w:pPr>
      <w:hyperlink r:id="rId12" w:history="1">
        <w:r w:rsidR="00B505DC" w:rsidRPr="00B328AC">
          <w:rPr>
            <w:rFonts w:ascii="Arial" w:hAnsi="Arial" w:cs="Arial"/>
            <w:b/>
            <w:bCs/>
            <w:bdr w:val="none" w:sz="0" w:space="0" w:color="auto" w:frame="1"/>
            <w:shd w:val="clear" w:color="auto" w:fill="FFFFFF"/>
          </w:rPr>
          <w:t>Influence of Calcination Temperature of Prepared Aluminum Hydroxide on the Activity of Active Gamma Alumina Oxide on the Dehydration of Ethanol</w:t>
        </w:r>
      </w:hyperlink>
      <w:r w:rsidR="00B505DC" w:rsidRPr="00B328AC">
        <w:t>.</w:t>
      </w:r>
    </w:p>
    <w:p w:rsidR="00B505DC" w:rsidRPr="00B328AC" w:rsidRDefault="00D954BB" w:rsidP="004676D6">
      <w:pPr>
        <w:rPr>
          <w:rtl/>
        </w:rPr>
      </w:pPr>
      <w:hyperlink r:id="rId13" w:history="1">
        <w:r w:rsidR="00B505DC" w:rsidRPr="00B328AC">
          <w:rPr>
            <w:rFonts w:ascii="Arial" w:hAnsi="Arial" w:cs="Arial"/>
            <w:b/>
            <w:bCs/>
            <w:bdr w:val="none" w:sz="0" w:space="0" w:color="auto" w:frame="1"/>
            <w:shd w:val="clear" w:color="auto" w:fill="FFFFFF"/>
          </w:rPr>
          <w:t>Particle Size Reduction by Compressibility Process of the Alumina Oxide</w:t>
        </w:r>
      </w:hyperlink>
      <w:r w:rsidR="00B505DC" w:rsidRPr="00B328AC">
        <w:t>.</w:t>
      </w:r>
    </w:p>
    <w:p w:rsidR="00B505DC" w:rsidRDefault="00D954BB" w:rsidP="004676D6">
      <w:pPr>
        <w:rPr>
          <w:rtl/>
        </w:rPr>
      </w:pPr>
      <w:hyperlink r:id="rId14" w:history="1">
        <w:r w:rsidR="00B505DC" w:rsidRPr="00B328AC">
          <w:rPr>
            <w:rFonts w:ascii="Arial" w:hAnsi="Arial" w:cs="Arial"/>
            <w:b/>
            <w:bCs/>
            <w:bdr w:val="none" w:sz="0" w:space="0" w:color="auto" w:frame="1"/>
            <w:shd w:val="clear" w:color="auto" w:fill="FFFFFF"/>
          </w:rPr>
          <w:t>Influence of Operating Conditions of a Ball Mill on the Specific Surface Area of the Ground Alunina Oxide</w:t>
        </w:r>
      </w:hyperlink>
      <w:r w:rsidR="00B505DC">
        <w:t>.</w:t>
      </w:r>
    </w:p>
    <w:p w:rsidR="00486644" w:rsidRPr="004676D6" w:rsidRDefault="00486644" w:rsidP="004676D6"/>
    <w:p w:rsidR="004676D6" w:rsidRP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6C5D8E" w:rsidTr="00CE1AD7">
        <w:trPr>
          <w:trHeight w:val="997"/>
        </w:trPr>
        <w:tc>
          <w:tcPr>
            <w:tcW w:w="8787" w:type="dxa"/>
          </w:tcPr>
          <w:p w:rsidR="006C5D8E" w:rsidRDefault="006C5D8E" w:rsidP="006C5D8E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الكتب والمؤلفات</w:t>
            </w:r>
          </w:p>
          <w:p w:rsidR="006C5D8E" w:rsidRPr="006C5D8E" w:rsidRDefault="009D0F17" w:rsidP="009D0F17">
            <w:pPr>
              <w:pStyle w:val="ListParagraph"/>
              <w:numPr>
                <w:ilvl w:val="0"/>
                <w:numId w:val="2"/>
              </w:numPr>
              <w:spacing w:before="60" w:after="60"/>
              <w:ind w:left="595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</w:tr>
    </w:tbl>
    <w:p w:rsidR="004676D6" w:rsidRP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9419FE" w:rsidTr="00CE1AD7">
        <w:trPr>
          <w:trHeight w:val="997"/>
        </w:trPr>
        <w:tc>
          <w:tcPr>
            <w:tcW w:w="8787" w:type="dxa"/>
          </w:tcPr>
          <w:p w:rsidR="009419FE" w:rsidRDefault="009419FE" w:rsidP="009419FE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رسائل الماجستير الذي اشرف عليها</w:t>
            </w:r>
          </w:p>
          <w:p w:rsidR="00B328AC" w:rsidRDefault="00B328AC" w:rsidP="00B328AC">
            <w:pPr>
              <w:pStyle w:val="ListParagraph"/>
              <w:numPr>
                <w:ilvl w:val="0"/>
                <w:numId w:val="2"/>
              </w:numPr>
              <w:spacing w:before="60" w:after="60"/>
              <w:ind w:left="595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Potential of RH for methylene blue dye removal from wastewater.</w:t>
            </w:r>
          </w:p>
          <w:p w:rsidR="009419FE" w:rsidRPr="006C5D8E" w:rsidRDefault="009419FE" w:rsidP="00B328AC">
            <w:pPr>
              <w:pStyle w:val="ListParagraph"/>
              <w:numPr>
                <w:ilvl w:val="0"/>
                <w:numId w:val="2"/>
              </w:numPr>
              <w:spacing w:before="60" w:after="60"/>
              <w:ind w:left="595" w:hanging="357"/>
              <w:rPr>
                <w:sz w:val="28"/>
                <w:szCs w:val="28"/>
              </w:rPr>
            </w:pPr>
          </w:p>
        </w:tc>
      </w:tr>
    </w:tbl>
    <w:p w:rsidR="004676D6" w:rsidRP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9419FE" w:rsidTr="00CE1AD7">
        <w:trPr>
          <w:trHeight w:val="997"/>
        </w:trPr>
        <w:tc>
          <w:tcPr>
            <w:tcW w:w="8787" w:type="dxa"/>
          </w:tcPr>
          <w:p w:rsidR="009419FE" w:rsidRDefault="009419FE" w:rsidP="003B1403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3B1403">
              <w:rPr>
                <w:rFonts w:hint="cs"/>
                <w:rtl/>
              </w:rPr>
              <w:t>اطاريح الدكتوراه</w:t>
            </w:r>
            <w:r>
              <w:rPr>
                <w:rFonts w:hint="cs"/>
                <w:rtl/>
              </w:rPr>
              <w:t xml:space="preserve"> الذي اشرف عليها</w:t>
            </w:r>
          </w:p>
          <w:p w:rsidR="009419FE" w:rsidRPr="006C5D8E" w:rsidRDefault="00B328AC" w:rsidP="00CE1AD7">
            <w:pPr>
              <w:pStyle w:val="ListParagraph"/>
              <w:numPr>
                <w:ilvl w:val="0"/>
                <w:numId w:val="2"/>
              </w:numPr>
              <w:spacing w:before="60" w:after="60"/>
              <w:ind w:left="595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Catalytic cracking of F.E using prepared Zeolite catalyat</w:t>
            </w:r>
          </w:p>
        </w:tc>
      </w:tr>
    </w:tbl>
    <w:p w:rsidR="004676D6" w:rsidRPr="004676D6" w:rsidRDefault="004676D6" w:rsidP="004676D6"/>
    <w:p w:rsidR="004676D6" w:rsidRPr="004676D6" w:rsidRDefault="004676D6" w:rsidP="004676D6"/>
    <w:p w:rsidR="004676D6" w:rsidRPr="004676D6" w:rsidRDefault="004676D6" w:rsidP="004676D6"/>
    <w:p w:rsidR="004676D6" w:rsidRPr="004676D6" w:rsidRDefault="004676D6" w:rsidP="004676D6"/>
    <w:p w:rsidR="004676D6" w:rsidRPr="004676D6" w:rsidRDefault="004676D6" w:rsidP="004676D6"/>
    <w:p w:rsidR="00E421C5" w:rsidRPr="004676D6" w:rsidRDefault="004676D6" w:rsidP="004676D6">
      <w:pPr>
        <w:tabs>
          <w:tab w:val="left" w:pos="5477"/>
        </w:tabs>
      </w:pPr>
      <w:r>
        <w:tab/>
      </w:r>
    </w:p>
    <w:sectPr w:rsidR="00E421C5" w:rsidRPr="004676D6" w:rsidSect="00137B53">
      <w:headerReference w:type="default" r:id="rId15"/>
      <w:footerReference w:type="default" r:id="rId16"/>
      <w:pgSz w:w="11907" w:h="16840" w:code="9"/>
      <w:pgMar w:top="1418" w:right="1418" w:bottom="1418" w:left="1418" w:header="720" w:footer="720" w:gutter="284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4BB" w:rsidRDefault="00D954BB" w:rsidP="00DA33C3">
      <w:pPr>
        <w:spacing w:after="0" w:line="240" w:lineRule="auto"/>
      </w:pPr>
      <w:r>
        <w:separator/>
      </w:r>
    </w:p>
  </w:endnote>
  <w:endnote w:type="continuationSeparator" w:id="0">
    <w:p w:rsidR="00D954BB" w:rsidRDefault="00D954BB" w:rsidP="00DA3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6D6" w:rsidRDefault="000F04B0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5943600" cy="320040"/>
              <wp:effectExtent l="0" t="0" r="1905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3-21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F04B0" w:rsidRDefault="000F04B0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March 21, 2019</w:t>
                                </w:r>
                              </w:p>
                            </w:sdtContent>
                          </w:sdt>
                          <w:p w:rsidR="000F04B0" w:rsidRDefault="000F04B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" fillcolor="#1f3763 [1608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9-03-21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0F04B0" w:rsidRDefault="000F04B0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March 21, 2019</w:t>
                          </w:r>
                        </w:p>
                      </w:sdtContent>
                    </w:sdt>
                    <w:p w:rsidR="000F04B0" w:rsidRDefault="000F04B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F04B0" w:rsidRDefault="000F04B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71224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" fillcolor="#1f3763 [1608]" stroked="f" strokeweight="3pt">
              <v:textbox>
                <w:txbxContent>
                  <w:p w:rsidR="000F04B0" w:rsidRDefault="000F04B0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571224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4BB" w:rsidRDefault="00D954BB" w:rsidP="00DA33C3">
      <w:pPr>
        <w:spacing w:after="0" w:line="240" w:lineRule="auto"/>
      </w:pPr>
      <w:r>
        <w:separator/>
      </w:r>
    </w:p>
  </w:footnote>
  <w:footnote w:type="continuationSeparator" w:id="0">
    <w:p w:rsidR="00D954BB" w:rsidRDefault="00D954BB" w:rsidP="00DA3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5000" w:type="pct"/>
      <w:tblLayout w:type="fixed"/>
      <w:tblLook w:val="0600" w:firstRow="0" w:lastRow="0" w:firstColumn="0" w:lastColumn="0" w:noHBand="1" w:noVBand="1"/>
    </w:tblPr>
    <w:tblGrid>
      <w:gridCol w:w="1416"/>
      <w:gridCol w:w="425"/>
      <w:gridCol w:w="1276"/>
      <w:gridCol w:w="71"/>
      <w:gridCol w:w="3189"/>
      <w:gridCol w:w="850"/>
      <w:gridCol w:w="1560"/>
    </w:tblGrid>
    <w:tr w:rsidR="00DA33C3" w:rsidRPr="003740A3" w:rsidTr="00982EB9">
      <w:trPr>
        <w:trHeight w:val="858"/>
      </w:trPr>
      <w:tc>
        <w:tcPr>
          <w:tcW w:w="1416" w:type="dxa"/>
          <w:vAlign w:val="center"/>
        </w:tcPr>
        <w:p w:rsidR="00DA33C3" w:rsidRPr="003740A3" w:rsidRDefault="00DA33C3" w:rsidP="00DA33C3">
          <w:pPr>
            <w:bidi/>
          </w:pPr>
          <w:r w:rsidRPr="003F2A19">
            <w:rPr>
              <w:noProof/>
            </w:rPr>
            <w:drawing>
              <wp:inline distT="0" distB="0" distL="0" distR="0" wp14:anchorId="4403D870" wp14:editId="62932BFC">
                <wp:extent cx="583337" cy="576943"/>
                <wp:effectExtent l="0" t="0" r="7620" b="0"/>
                <wp:docPr id="1" name="Picture 1" descr="D:\Lecturing\Exam Forms\University of Baghda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Lecturing\Exam Forms\University of Baghdad 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18" t="6855" r="6575" b="5580"/>
                        <a:stretch/>
                      </pic:blipFill>
                      <pic:spPr bwMode="auto">
                        <a:xfrm>
                          <a:off x="0" y="0"/>
                          <a:ext cx="583337" cy="576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gridSpan w:val="5"/>
          <w:vAlign w:val="center"/>
        </w:tcPr>
        <w:p w:rsidR="00DA33C3" w:rsidRDefault="00DA33C3" w:rsidP="00DA33C3">
          <w:pPr>
            <w:pStyle w:val="Title"/>
            <w:bidi/>
            <w:spacing w:before="40" w:after="40"/>
            <w:ind w:left="32"/>
            <w:contextualSpacing w:val="0"/>
            <w:jc w:val="center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C53BC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السيرة الذاتية</w:t>
          </w: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لاعضاء الهيئة </w:t>
          </w:r>
          <w:r w:rsidR="0059007B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التدريسية في قسم الهندسة </w:t>
          </w:r>
        </w:p>
        <w:p w:rsidR="00DA33C3" w:rsidRPr="00E62594" w:rsidRDefault="00DA33C3" w:rsidP="004676D6">
          <w:pPr>
            <w:bidi/>
            <w:spacing w:after="0"/>
            <w:jc w:val="center"/>
            <w:rPr>
              <w:rFonts w:asciiTheme="majorHAnsi" w:eastAsiaTheme="majorEastAsia" w:hAnsiTheme="majorHAnsi" w:cstheme="majorBidi"/>
              <w:bCs/>
              <w:color w:val="1F3864" w:themeColor="accent5" w:themeShade="80"/>
              <w:kern w:val="28"/>
              <w:sz w:val="24"/>
              <w:rtl/>
            </w:rPr>
          </w:pPr>
          <w:r w:rsidRPr="00E62594"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 xml:space="preserve">كلية الهندسة </w:t>
          </w:r>
          <w:r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>| جامعة بغداد</w:t>
          </w:r>
        </w:p>
      </w:tc>
      <w:tc>
        <w:tcPr>
          <w:tcW w:w="1560" w:type="dxa"/>
          <w:vAlign w:val="center"/>
        </w:tcPr>
        <w:p w:rsidR="00DA33C3" w:rsidRPr="003740A3" w:rsidRDefault="00DA33C3" w:rsidP="00DA33C3">
          <w:pPr>
            <w:bidi/>
            <w:jc w:val="right"/>
          </w:pPr>
          <w:r w:rsidRPr="000338E9">
            <w:rPr>
              <w:rFonts w:ascii="Century Schoolbook" w:hAnsi="Century Schoolbook"/>
              <w:b/>
              <w:bCs/>
              <w:smallCaps/>
              <w:noProof/>
              <w:sz w:val="28"/>
              <w:szCs w:val="28"/>
            </w:rPr>
            <w:drawing>
              <wp:inline distT="0" distB="0" distL="0" distR="0" wp14:anchorId="430B4095" wp14:editId="21B96C66">
                <wp:extent cx="577769" cy="5760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Civil Engineering Department\Logos and Stamps\Civil Engineering Stamps(jpeg  Format)\Civil Engineering Logo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769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A33C3" w:rsidRPr="00E62594" w:rsidTr="00DA33C3">
      <w:trPr>
        <w:trHeight w:val="425"/>
      </w:trPr>
      <w:tc>
        <w:tcPr>
          <w:tcW w:w="6377" w:type="dxa"/>
          <w:gridSpan w:val="5"/>
          <w:vAlign w:val="center"/>
        </w:tcPr>
        <w:p w:rsidR="00DA33C3" w:rsidRPr="00E62594" w:rsidRDefault="00DA33C3" w:rsidP="00DA33C3">
          <w:pPr>
            <w:pStyle w:val="Title"/>
            <w:bidi/>
            <w:spacing w:before="40" w:after="40"/>
            <w:ind w:left="32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</w:rPr>
          </w:pPr>
        </w:p>
      </w:tc>
      <w:tc>
        <w:tcPr>
          <w:tcW w:w="2410" w:type="dxa"/>
          <w:gridSpan w:val="2"/>
          <w:vMerge w:val="restart"/>
          <w:tcBorders>
            <w:left w:val="nil"/>
          </w:tcBorders>
          <w:vAlign w:val="center"/>
        </w:tcPr>
        <w:p w:rsidR="00DA33C3" w:rsidRPr="00E62594" w:rsidRDefault="00486644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  <w:sz w:val="24"/>
              <w:szCs w:val="24"/>
            </w:rPr>
          </w:pPr>
          <w:r w:rsidRPr="00DD216C">
            <w:rPr>
              <w:noProof/>
            </w:rPr>
            <w:drawing>
              <wp:inline distT="0" distB="0" distL="0" distR="0" wp14:anchorId="1926A1D7" wp14:editId="7A1B7A09">
                <wp:extent cx="1189700" cy="1819275"/>
                <wp:effectExtent l="0" t="0" r="0" b="0"/>
                <wp:docPr id="4" name="Picture 4" descr="D:\photo\Copy of DSCF69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photo\Copy of DSCF69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9299" cy="1833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A33C3" w:rsidRPr="004D5DE7" w:rsidTr="00DA33C3">
      <w:trPr>
        <w:trHeight w:val="424"/>
      </w:trPr>
      <w:tc>
        <w:tcPr>
          <w:tcW w:w="6377" w:type="dxa"/>
          <w:gridSpan w:val="5"/>
          <w:vAlign w:val="center"/>
        </w:tcPr>
        <w:p w:rsidR="00DA33C3" w:rsidRPr="004D5DE7" w:rsidRDefault="0059007B" w:rsidP="0059007B">
          <w:pPr>
            <w:pStyle w:val="Title"/>
            <w:bidi/>
            <w:ind w:left="32"/>
            <w:rPr>
              <w:b w:val="0"/>
              <w:bCs/>
              <w:color w:val="1F3864" w:themeColor="accent5" w:themeShade="80"/>
            </w:rPr>
          </w:pPr>
          <w:r>
            <w:rPr>
              <w:rFonts w:hint="cs"/>
              <w:b w:val="0"/>
              <w:bCs/>
              <w:color w:val="1F3864" w:themeColor="accent5" w:themeShade="80"/>
              <w:rtl/>
            </w:rPr>
            <w:t>الاسم</w:t>
          </w:r>
          <w:r w:rsidR="00BA5F8E">
            <w:rPr>
              <w:rFonts w:hint="cs"/>
              <w:b w:val="0"/>
              <w:bCs/>
              <w:color w:val="1F3864" w:themeColor="accent5" w:themeShade="80"/>
              <w:rtl/>
              <w:lang w:bidi="ar-IQ"/>
            </w:rPr>
            <w:t xml:space="preserve"> :د.خالد خزعل حمادي</w:t>
          </w:r>
          <w:r w:rsidR="00C63C73">
            <w:rPr>
              <w:b w:val="0"/>
              <w:bCs/>
              <w:color w:val="1F3864" w:themeColor="accent5" w:themeShade="80"/>
            </w:rPr>
            <w:t xml:space="preserve">     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</w:rPr>
          </w:pPr>
        </w:p>
      </w:tc>
    </w:tr>
    <w:tr w:rsidR="00DA33C3" w:rsidRPr="004D5DE7" w:rsidTr="00DA33C3">
      <w:trPr>
        <w:trHeight w:val="117"/>
      </w:trPr>
      <w:tc>
        <w:tcPr>
          <w:tcW w:w="3188" w:type="dxa"/>
          <w:gridSpan w:val="4"/>
          <w:vAlign w:val="center"/>
        </w:tcPr>
        <w:p w:rsidR="00DA33C3" w:rsidRPr="004D5DE7" w:rsidRDefault="00DA33C3" w:rsidP="0059007B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دكتوراه في الهندسة </w:t>
          </w:r>
          <w:r w:rsidR="00BA5F8E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الكيمياوية </w:t>
          </w:r>
        </w:p>
      </w:tc>
      <w:tc>
        <w:tcPr>
          <w:tcW w:w="3189" w:type="dxa"/>
          <w:vAlign w:val="center"/>
        </w:tcPr>
        <w:p w:rsidR="00DA33C3" w:rsidRPr="004D5DE7" w:rsidRDefault="0059007B" w:rsidP="00CC7B2A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التخصص</w:t>
          </w:r>
          <w:r w:rsidR="00BA5F8E"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</w:t>
          </w:r>
          <w:r w:rsidR="00CC7B2A"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  <w:t xml:space="preserve">هندسة كيمياوية </w:t>
          </w:r>
          <w:r w:rsidR="00BA5F8E"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DA33C3">
      <w:trPr>
        <w:trHeight w:val="117"/>
      </w:trPr>
      <w:tc>
        <w:tcPr>
          <w:tcW w:w="3188" w:type="dxa"/>
          <w:gridSpan w:val="4"/>
          <w:vAlign w:val="center"/>
        </w:tcPr>
        <w:p w:rsidR="00DA33C3" w:rsidRDefault="00DA33C3" w:rsidP="0059007B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ماجستير في الهندسة </w:t>
          </w:r>
          <w:r w:rsidR="00BA5F8E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الكيمياوية </w:t>
          </w:r>
        </w:p>
      </w:tc>
      <w:tc>
        <w:tcPr>
          <w:tcW w:w="3189" w:type="dxa"/>
          <w:vAlign w:val="center"/>
        </w:tcPr>
        <w:p w:rsidR="00DA33C3" w:rsidRDefault="0059007B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التخصص</w:t>
          </w:r>
          <w:r w:rsidR="00BA5F8E"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</w:t>
          </w:r>
          <w:r w:rsidR="00CC7B2A"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  <w:t xml:space="preserve">هندسة كيمياوية </w:t>
          </w:r>
          <w:r w:rsidR="00CC7B2A"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DA33C3">
      <w:trPr>
        <w:trHeight w:val="423"/>
      </w:trPr>
      <w:tc>
        <w:tcPr>
          <w:tcW w:w="1841" w:type="dxa"/>
          <w:gridSpan w:val="2"/>
          <w:vAlign w:val="center"/>
        </w:tcPr>
        <w:p w:rsidR="00DA33C3" w:rsidRPr="004D5DE7" w:rsidRDefault="00DA33C3" w:rsidP="00B505DC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قسم الهندسة </w:t>
          </w:r>
          <w:r w:rsidR="00BA5F8E">
            <w:rPr>
              <w:b w:val="0"/>
              <w:bCs/>
              <w:color w:val="1F3864" w:themeColor="accent5" w:themeShade="80"/>
              <w:sz w:val="24"/>
              <w:szCs w:val="24"/>
            </w:rPr>
            <w:t>-----</w:t>
          </w:r>
        </w:p>
      </w:tc>
      <w:tc>
        <w:tcPr>
          <w:tcW w:w="1276" w:type="dxa"/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كلية الهندسة</w:t>
          </w:r>
        </w:p>
      </w:tc>
      <w:tc>
        <w:tcPr>
          <w:tcW w:w="3260" w:type="dxa"/>
          <w:gridSpan w:val="2"/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جامعة بغداد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DA33C3">
      <w:trPr>
        <w:trHeight w:val="367"/>
      </w:trPr>
      <w:tc>
        <w:tcPr>
          <w:tcW w:w="6377" w:type="dxa"/>
          <w:gridSpan w:val="5"/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البريد الاليكتروني الرسمي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982EB9">
      <w:trPr>
        <w:trHeight w:val="367"/>
      </w:trPr>
      <w:tc>
        <w:tcPr>
          <w:tcW w:w="6377" w:type="dxa"/>
          <w:gridSpan w:val="5"/>
          <w:tcBorders>
            <w:bottom w:val="single" w:sz="18" w:space="0" w:color="1F3864" w:themeColor="accent5" w:themeShade="80"/>
          </w:tcBorders>
          <w:vAlign w:val="center"/>
        </w:tcPr>
        <w:p w:rsidR="00DA33C3" w:rsidRPr="00870807" w:rsidRDefault="00BA5F8E" w:rsidP="00BC4672">
          <w:pPr>
            <w:pStyle w:val="Title"/>
            <w:spacing w:before="40" w:after="40"/>
            <w:contextualSpacing w:val="0"/>
            <w:jc w:val="center"/>
            <w:rPr>
              <w:rFonts w:ascii="Book Antiqua" w:hAnsi="Book Antiqua"/>
              <w:color w:val="1F3864" w:themeColor="accent5" w:themeShade="80"/>
              <w:sz w:val="24"/>
              <w:szCs w:val="24"/>
            </w:rPr>
          </w:pPr>
          <w:r w:rsidRPr="00BA5F8E">
            <w:rPr>
              <w:rFonts w:ascii="Book Antiqua" w:hAnsi="Book Antiqua"/>
              <w:color w:val="1F3864" w:themeColor="accent5" w:themeShade="80"/>
              <w:sz w:val="24"/>
              <w:szCs w:val="24"/>
            </w:rPr>
            <w:t>dr.khalid.hummadi</w:t>
          </w:r>
          <w:r w:rsidR="00DA33C3" w:rsidRPr="00870807">
            <w:rPr>
              <w:rFonts w:ascii="Book Antiqua" w:hAnsi="Book Antiqua"/>
              <w:color w:val="1F3864" w:themeColor="accent5" w:themeShade="80"/>
              <w:sz w:val="24"/>
              <w:szCs w:val="24"/>
            </w:rPr>
            <w:t>@coeng.uobaghdad.edu.iq</w:t>
          </w:r>
        </w:p>
      </w:tc>
      <w:tc>
        <w:tcPr>
          <w:tcW w:w="2410" w:type="dxa"/>
          <w:gridSpan w:val="2"/>
          <w:vMerge/>
          <w:tcBorders>
            <w:bottom w:val="single" w:sz="18" w:space="0" w:color="1F3864" w:themeColor="accent5" w:themeShade="80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</w:tbl>
  <w:p w:rsidR="00DA33C3" w:rsidRDefault="00DA33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104FCE"/>
    <w:multiLevelType w:val="hybridMultilevel"/>
    <w:tmpl w:val="A6B2944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E7E6E6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277DD7"/>
    <w:multiLevelType w:val="multilevel"/>
    <w:tmpl w:val="0AAEF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3C3"/>
    <w:rsid w:val="00007AB6"/>
    <w:rsid w:val="000264DB"/>
    <w:rsid w:val="00032DC9"/>
    <w:rsid w:val="00035F98"/>
    <w:rsid w:val="000669D4"/>
    <w:rsid w:val="000850C2"/>
    <w:rsid w:val="00090FBD"/>
    <w:rsid w:val="000C16DB"/>
    <w:rsid w:val="000E52F2"/>
    <w:rsid w:val="000F04B0"/>
    <w:rsid w:val="000F2A49"/>
    <w:rsid w:val="000F72BA"/>
    <w:rsid w:val="001017EF"/>
    <w:rsid w:val="00112726"/>
    <w:rsid w:val="00137B53"/>
    <w:rsid w:val="00142570"/>
    <w:rsid w:val="0014644C"/>
    <w:rsid w:val="001577F1"/>
    <w:rsid w:val="001607EB"/>
    <w:rsid w:val="0017516B"/>
    <w:rsid w:val="0019438E"/>
    <w:rsid w:val="001C0B6A"/>
    <w:rsid w:val="001C243F"/>
    <w:rsid w:val="001C5E5C"/>
    <w:rsid w:val="001C6A42"/>
    <w:rsid w:val="001C7EBF"/>
    <w:rsid w:val="00200E05"/>
    <w:rsid w:val="00211DF1"/>
    <w:rsid w:val="002137F4"/>
    <w:rsid w:val="00226615"/>
    <w:rsid w:val="00227743"/>
    <w:rsid w:val="00233804"/>
    <w:rsid w:val="002340CB"/>
    <w:rsid w:val="00244D7C"/>
    <w:rsid w:val="002451AF"/>
    <w:rsid w:val="002471E6"/>
    <w:rsid w:val="00275203"/>
    <w:rsid w:val="002901C0"/>
    <w:rsid w:val="00294757"/>
    <w:rsid w:val="002B4F59"/>
    <w:rsid w:val="002E0658"/>
    <w:rsid w:val="002F6A67"/>
    <w:rsid w:val="00304597"/>
    <w:rsid w:val="00314A16"/>
    <w:rsid w:val="00317AC2"/>
    <w:rsid w:val="00326DC5"/>
    <w:rsid w:val="003436B5"/>
    <w:rsid w:val="00364502"/>
    <w:rsid w:val="00367BBE"/>
    <w:rsid w:val="0038310A"/>
    <w:rsid w:val="00386808"/>
    <w:rsid w:val="00387F6B"/>
    <w:rsid w:val="00395DE6"/>
    <w:rsid w:val="003A5B40"/>
    <w:rsid w:val="003B1403"/>
    <w:rsid w:val="003C3774"/>
    <w:rsid w:val="003C56DD"/>
    <w:rsid w:val="003C798A"/>
    <w:rsid w:val="003D7CB2"/>
    <w:rsid w:val="003F2280"/>
    <w:rsid w:val="003F4633"/>
    <w:rsid w:val="003F69B0"/>
    <w:rsid w:val="003F7E7E"/>
    <w:rsid w:val="0041443A"/>
    <w:rsid w:val="0043052E"/>
    <w:rsid w:val="004335FE"/>
    <w:rsid w:val="00450DF6"/>
    <w:rsid w:val="004676D6"/>
    <w:rsid w:val="00486644"/>
    <w:rsid w:val="004A5DE6"/>
    <w:rsid w:val="004B3900"/>
    <w:rsid w:val="004D69C6"/>
    <w:rsid w:val="005023EA"/>
    <w:rsid w:val="00536FA6"/>
    <w:rsid w:val="005438A8"/>
    <w:rsid w:val="00571224"/>
    <w:rsid w:val="005754D8"/>
    <w:rsid w:val="005842FE"/>
    <w:rsid w:val="0059007B"/>
    <w:rsid w:val="0059370D"/>
    <w:rsid w:val="00595D12"/>
    <w:rsid w:val="00596685"/>
    <w:rsid w:val="005A4442"/>
    <w:rsid w:val="005C38E3"/>
    <w:rsid w:val="005D3F24"/>
    <w:rsid w:val="005D71A7"/>
    <w:rsid w:val="005F5EB7"/>
    <w:rsid w:val="005F6771"/>
    <w:rsid w:val="00617D0A"/>
    <w:rsid w:val="00635508"/>
    <w:rsid w:val="006410F6"/>
    <w:rsid w:val="00644559"/>
    <w:rsid w:val="00653D30"/>
    <w:rsid w:val="00654EE5"/>
    <w:rsid w:val="006802AE"/>
    <w:rsid w:val="0068236C"/>
    <w:rsid w:val="006A5FD9"/>
    <w:rsid w:val="006B2782"/>
    <w:rsid w:val="006C5D8E"/>
    <w:rsid w:val="006C66CD"/>
    <w:rsid w:val="006E6676"/>
    <w:rsid w:val="006E746A"/>
    <w:rsid w:val="006F4CD1"/>
    <w:rsid w:val="00706BC0"/>
    <w:rsid w:val="00743279"/>
    <w:rsid w:val="00750224"/>
    <w:rsid w:val="007532EE"/>
    <w:rsid w:val="0076166C"/>
    <w:rsid w:val="0077786F"/>
    <w:rsid w:val="00777FE2"/>
    <w:rsid w:val="007B495D"/>
    <w:rsid w:val="007D1729"/>
    <w:rsid w:val="007D53BA"/>
    <w:rsid w:val="00802171"/>
    <w:rsid w:val="00815190"/>
    <w:rsid w:val="0082034C"/>
    <w:rsid w:val="00834A61"/>
    <w:rsid w:val="00852C42"/>
    <w:rsid w:val="008E7D52"/>
    <w:rsid w:val="008F04C5"/>
    <w:rsid w:val="008F1821"/>
    <w:rsid w:val="008F1D11"/>
    <w:rsid w:val="008F64ED"/>
    <w:rsid w:val="00903830"/>
    <w:rsid w:val="0091426C"/>
    <w:rsid w:val="00920EB7"/>
    <w:rsid w:val="009419FE"/>
    <w:rsid w:val="0095030B"/>
    <w:rsid w:val="0095329A"/>
    <w:rsid w:val="00955314"/>
    <w:rsid w:val="0095628F"/>
    <w:rsid w:val="009810CA"/>
    <w:rsid w:val="00982EB9"/>
    <w:rsid w:val="00985748"/>
    <w:rsid w:val="00991976"/>
    <w:rsid w:val="00997FC2"/>
    <w:rsid w:val="009B1138"/>
    <w:rsid w:val="009C2602"/>
    <w:rsid w:val="009D0F17"/>
    <w:rsid w:val="009F1870"/>
    <w:rsid w:val="009F1E1B"/>
    <w:rsid w:val="00A17E7B"/>
    <w:rsid w:val="00A33045"/>
    <w:rsid w:val="00A40BF9"/>
    <w:rsid w:val="00A513B3"/>
    <w:rsid w:val="00A732EA"/>
    <w:rsid w:val="00A76B05"/>
    <w:rsid w:val="00A84102"/>
    <w:rsid w:val="00A870FA"/>
    <w:rsid w:val="00AA51B0"/>
    <w:rsid w:val="00AA7B76"/>
    <w:rsid w:val="00AB56FE"/>
    <w:rsid w:val="00AD7B0C"/>
    <w:rsid w:val="00B22710"/>
    <w:rsid w:val="00B328AC"/>
    <w:rsid w:val="00B344F4"/>
    <w:rsid w:val="00B3594F"/>
    <w:rsid w:val="00B370D8"/>
    <w:rsid w:val="00B37B07"/>
    <w:rsid w:val="00B505DC"/>
    <w:rsid w:val="00B50EF2"/>
    <w:rsid w:val="00B532D4"/>
    <w:rsid w:val="00B670DA"/>
    <w:rsid w:val="00B76B29"/>
    <w:rsid w:val="00B92865"/>
    <w:rsid w:val="00BA4DBE"/>
    <w:rsid w:val="00BA5F8E"/>
    <w:rsid w:val="00BB5C46"/>
    <w:rsid w:val="00BC4672"/>
    <w:rsid w:val="00BC7593"/>
    <w:rsid w:val="00BD03AE"/>
    <w:rsid w:val="00BE2E3B"/>
    <w:rsid w:val="00BE536C"/>
    <w:rsid w:val="00BE659C"/>
    <w:rsid w:val="00C121B2"/>
    <w:rsid w:val="00C13993"/>
    <w:rsid w:val="00C20058"/>
    <w:rsid w:val="00C3725C"/>
    <w:rsid w:val="00C46BDC"/>
    <w:rsid w:val="00C50F17"/>
    <w:rsid w:val="00C57C53"/>
    <w:rsid w:val="00C631D9"/>
    <w:rsid w:val="00C63C73"/>
    <w:rsid w:val="00C70F1F"/>
    <w:rsid w:val="00C8305C"/>
    <w:rsid w:val="00CA5B6C"/>
    <w:rsid w:val="00CB21A5"/>
    <w:rsid w:val="00CC293A"/>
    <w:rsid w:val="00CC59D2"/>
    <w:rsid w:val="00CC7B2A"/>
    <w:rsid w:val="00CE0927"/>
    <w:rsid w:val="00CE78F3"/>
    <w:rsid w:val="00CF5B71"/>
    <w:rsid w:val="00D013F0"/>
    <w:rsid w:val="00D14551"/>
    <w:rsid w:val="00D2268F"/>
    <w:rsid w:val="00D32997"/>
    <w:rsid w:val="00D50979"/>
    <w:rsid w:val="00D509A7"/>
    <w:rsid w:val="00D90040"/>
    <w:rsid w:val="00D954BB"/>
    <w:rsid w:val="00DA0DCA"/>
    <w:rsid w:val="00DA33C3"/>
    <w:rsid w:val="00DB3943"/>
    <w:rsid w:val="00DB5976"/>
    <w:rsid w:val="00DC5F30"/>
    <w:rsid w:val="00DD6ED8"/>
    <w:rsid w:val="00DE065A"/>
    <w:rsid w:val="00E136C9"/>
    <w:rsid w:val="00E245CD"/>
    <w:rsid w:val="00E35CE0"/>
    <w:rsid w:val="00E421C5"/>
    <w:rsid w:val="00E5140A"/>
    <w:rsid w:val="00E64F67"/>
    <w:rsid w:val="00E7000A"/>
    <w:rsid w:val="00E76995"/>
    <w:rsid w:val="00E824B9"/>
    <w:rsid w:val="00E82C5D"/>
    <w:rsid w:val="00E85BD0"/>
    <w:rsid w:val="00EA21F4"/>
    <w:rsid w:val="00EA2DE2"/>
    <w:rsid w:val="00EB0F2E"/>
    <w:rsid w:val="00EB3681"/>
    <w:rsid w:val="00EC1190"/>
    <w:rsid w:val="00EC608A"/>
    <w:rsid w:val="00ED22B3"/>
    <w:rsid w:val="00ED2A45"/>
    <w:rsid w:val="00ED5786"/>
    <w:rsid w:val="00EF01CD"/>
    <w:rsid w:val="00EF65EF"/>
    <w:rsid w:val="00F00B87"/>
    <w:rsid w:val="00F100F0"/>
    <w:rsid w:val="00F3282E"/>
    <w:rsid w:val="00F42BA6"/>
    <w:rsid w:val="00F45E44"/>
    <w:rsid w:val="00F70140"/>
    <w:rsid w:val="00F76792"/>
    <w:rsid w:val="00F9626D"/>
    <w:rsid w:val="00FA025C"/>
    <w:rsid w:val="00FB3846"/>
    <w:rsid w:val="00FE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3D2B94B-EF04-46A8-A291-0CBD366FF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29A"/>
    <w:pPr>
      <w:keepNext/>
      <w:keepLines/>
      <w:pBdr>
        <w:bottom w:val="single" w:sz="18" w:space="1" w:color="E7E6E6" w:themeColor="background2"/>
      </w:pBdr>
      <w:spacing w:before="1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3C3"/>
  </w:style>
  <w:style w:type="paragraph" w:styleId="Footer">
    <w:name w:val="footer"/>
    <w:basedOn w:val="Normal"/>
    <w:link w:val="Foot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3C3"/>
  </w:style>
  <w:style w:type="paragraph" w:styleId="Title">
    <w:name w:val="Title"/>
    <w:basedOn w:val="Normal"/>
    <w:next w:val="Normal"/>
    <w:link w:val="TitleChar"/>
    <w:uiPriority w:val="10"/>
    <w:qFormat/>
    <w:rsid w:val="00DA33C3"/>
    <w:pPr>
      <w:spacing w:after="120" w:line="240" w:lineRule="auto"/>
      <w:ind w:left="-57"/>
      <w:contextualSpacing/>
    </w:pPr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3C3"/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5329A"/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paragraph" w:styleId="ListParagraph">
    <w:name w:val="List Paragraph"/>
    <w:basedOn w:val="Normal"/>
    <w:uiPriority w:val="34"/>
    <w:qFormat/>
    <w:rsid w:val="0095329A"/>
    <w:pPr>
      <w:numPr>
        <w:numId w:val="1"/>
      </w:numPr>
      <w:spacing w:after="120" w:line="240" w:lineRule="auto"/>
    </w:pPr>
    <w:rPr>
      <w:color w:val="000000" w:themeColor="text1"/>
      <w:sz w:val="20"/>
      <w:szCs w:val="24"/>
    </w:rPr>
  </w:style>
  <w:style w:type="character" w:customStyle="1" w:styleId="Triangle">
    <w:name w:val="Triangle"/>
    <w:basedOn w:val="Strong"/>
    <w:uiPriority w:val="1"/>
    <w:qFormat/>
    <w:rsid w:val="0095329A"/>
    <w:rPr>
      <w:rFonts w:ascii="MS Mincho" w:eastAsia="MS Mincho" w:hAnsi="MS Mincho" w:cs="MS Mincho"/>
      <w:b/>
      <w:bCs/>
      <w:color w:val="E7E6E6" w:themeColor="background2"/>
      <w:sz w:val="16"/>
    </w:rPr>
  </w:style>
  <w:style w:type="character" w:styleId="Strong">
    <w:name w:val="Strong"/>
    <w:basedOn w:val="DefaultParagraphFont"/>
    <w:uiPriority w:val="22"/>
    <w:qFormat/>
    <w:rsid w:val="0095329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266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4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4383">
          <w:marLeft w:val="21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researchgate.net/publication/320612344_Particle_Size_Reduction_by_Compressibility_Process_of_the_Alumina_Oxide?_sg=kdeOoISDSsqu3pL9a4039pFgZEWDqxN3gUkOyOCkM1AQxFtGTAzScoz5FILcBnzXh0cOndf77WTzBom5u4jP0V1nLVnZzACc8oGcs6vN.gpy8TCs6aud7T1RGL_jUJrehpy-fQw4AnhtcAn3C7gwlSGXATIJdZriDS4lUQRTlzIkGHlR957T9FAGsJzGizQ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researchgate.net/publication/320612557_Influence_of_Calcination_Temperature_of_Prepared_Aluminum_Hydroxide_on_the_Activity_of_Active_Gamma_Alumina_Oxide_on_the_Dehydration_of_Ethanol?_sg=kdeOoISDSsqu3pL9a4039pFgZEWDqxN3gUkOyOCkM1AQxFtGTAzScoz5FILcBnzXh0cOndf77WTzBom5u4jP0V1nLVnZzACc8oGcs6vN.gpy8TCs6aud7T1RGL_jUJrehpy-fQw4AnhtcAn3C7gwlSGXATIJdZriDS4lUQRTlzIkGHlR957T9FAGsJzGizQ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esearchgate.net/publication/288237244_Selectivity_and_Activity_of_Iron_Molybdate_Catalysts_in_Oxidation_of_Methanol?_sg=kdeOoISDSsqu3pL9a4039pFgZEWDqxN3gUkOyOCkM1AQxFtGTAzScoz5FILcBnzXh0cOndf77WTzBom5u4jP0V1nLVnZzACc8oGcs6vN.gpy8TCs6aud7T1RGL_jUJrehpy-fQw4AnhtcAn3C7gwlSGXATIJdZriDS4lUQRTlzIkGHlR957T9FAGsJzGizQ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researchgate.net/publication/295090706_Three-dimensional_porous_hollow_fibre_copper_electrodes_for_efficient_and_high-rate_electrochemical_carbon_dioxide_reduction?_sg=F0InUOUEHNdSS2Gal4KBBsiOnxXHY4WgA8DCk6TE2fnhONyu2LBFVfOERhY7K445uzrVKNqpCSU8_2Ron8cnmqeBdx4v37veZYikexhT.EU-ZzqKBG_3N-LtCkAiahU-Uk1DcMoLkss9bjs-GT0VHWT98an9ryErM3B1I1uHwupWpwLGfUblUQap7O-e36Q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researchgate.net/publication/332102333_Reuse_of_Spent_Hydrotreating_Catalyst_of_the_Middle_Petroleum_Fractions?_sg=F0InUOUEHNdSS2Gal4KBBsiOnxXHY4WgA8DCk6TE2fnhONyu2LBFVfOERhY7K445uzrVKNqpCSU8_2Ron8cnmqeBdx4v37veZYikexhT.EU-ZzqKBG_3N-LtCkAiahU-Uk1DcMoLkss9bjs-GT0VHWT98an9ryErM3B1I1uHwupWpwLGfUblUQap7O-e36Q" TargetMode="External"/><Relationship Id="rId14" Type="http://schemas.openxmlformats.org/officeDocument/2006/relationships/hyperlink" Target="https://www.researchgate.net/publication/320612182_Influence_of_Operating_Conditions_of_a_Ball_Mill_on_the_Specific_Surface_Area_of_the_Ground_Alunina_Oxide?_sg=kdeOoISDSsqu3pL9a4039pFgZEWDqxN3gUkOyOCkM1AQxFtGTAzScoz5FILcBnzXh0cOndf77WTzBom5u4jP0V1nLVnZzACc8oGcs6vN.gpy8TCs6aud7T1RGL_jUJrehpy-fQw4AnhtcAn3C7gwlSGXATIJdZriDS4lUQRTlzIkGHlR957T9FAGsJzGizQ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2019-03-21T00:00:00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1AC758-F6DF-4FDF-8F7D-BCAC09A00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Civil Engineering Dept.</Company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Hayder Al-Baghdadi</dc:creator>
  <cp:keywords/>
  <dc:description/>
  <cp:lastModifiedBy>ammar shiekha</cp:lastModifiedBy>
  <cp:revision>2</cp:revision>
  <dcterms:created xsi:type="dcterms:W3CDTF">2019-09-11T05:34:00Z</dcterms:created>
  <dcterms:modified xsi:type="dcterms:W3CDTF">2019-09-11T05:34:00Z</dcterms:modified>
</cp:coreProperties>
</file>