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337A7C" w:rsidRDefault="008C35C0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 w:rsidRPr="00337A7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Dahlia A Al-</w:t>
            </w:r>
            <w:proofErr w:type="spellStart"/>
            <w:r w:rsidRPr="00337A7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Obaidi</w:t>
            </w:r>
            <w:proofErr w:type="spellEnd"/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8C35C0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Reservoir engineering , EOR, formation evaluation, reservoir </w:t>
            </w:r>
            <w:proofErr w:type="spellStart"/>
            <w:r>
              <w:rPr>
                <w:sz w:val="28"/>
                <w:szCs w:val="28"/>
              </w:rPr>
              <w:t>simultion</w:t>
            </w:r>
            <w:proofErr w:type="spellEnd"/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8C35C0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lecturer in petroleum engineering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E54D29" w:rsidRPr="00337A7C" w:rsidRDefault="007827D8" w:rsidP="00E54D29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</w:rPr>
            </w:pPr>
            <w:hyperlink r:id="rId9" w:tgtFrame="_blank" w:history="1">
              <w:r w:rsidR="00E54D29" w:rsidRPr="00337A7C">
                <w:rPr>
                  <w:rStyle w:val="Hyperlink"/>
                  <w:rFonts w:asciiTheme="majorBidi" w:hAnsiTheme="majorBidi" w:cstheme="majorBidi"/>
                  <w:b/>
                  <w:bCs/>
                  <w:color w:val="D14836"/>
                  <w:sz w:val="28"/>
                  <w:szCs w:val="28"/>
                  <w:u w:val="none"/>
                </w:rPr>
                <w:t xml:space="preserve">Evaluation of Gas and </w:t>
              </w:r>
              <w:proofErr w:type="spellStart"/>
              <w:r w:rsidR="00E54D29" w:rsidRPr="00337A7C">
                <w:rPr>
                  <w:rStyle w:val="Hyperlink"/>
                  <w:rFonts w:asciiTheme="majorBidi" w:hAnsiTheme="majorBidi" w:cstheme="majorBidi"/>
                  <w:b/>
                  <w:bCs/>
                  <w:color w:val="D14836"/>
                  <w:sz w:val="28"/>
                  <w:szCs w:val="28"/>
                  <w:u w:val="none"/>
                </w:rPr>
                <w:t>Downhole</w:t>
              </w:r>
              <w:proofErr w:type="spellEnd"/>
              <w:r w:rsidR="00E54D29" w:rsidRPr="00337A7C">
                <w:rPr>
                  <w:rStyle w:val="Hyperlink"/>
                  <w:rFonts w:asciiTheme="majorBidi" w:hAnsiTheme="majorBidi" w:cstheme="majorBidi"/>
                  <w:b/>
                  <w:bCs/>
                  <w:color w:val="D14836"/>
                  <w:sz w:val="28"/>
                  <w:szCs w:val="28"/>
                  <w:u w:val="none"/>
                </w:rPr>
                <w:t xml:space="preserve"> Water Sink-Assisted Gravity Drainage GDWS-AGD Process in Saturated Oil Reservoirs with Infinite-Acting Aquifer</w:t>
              </w:r>
            </w:hyperlink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Authors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7A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Dahlia A Al-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Obaidi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Watheq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J Al-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Mudhafar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, Andrew K 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Wojtanowicz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>, Mohammed S Al-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Jawad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Dayanand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Saini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Publication date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2019/4/22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Conference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SPE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Western Regional Meeting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Publisher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Society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of Petroleum Engineers</w:t>
            </w:r>
          </w:p>
          <w:p w:rsidR="00E54D29" w:rsidRPr="00337A7C" w:rsidRDefault="007827D8" w:rsidP="00E54D29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30"/>
              </w:rPr>
            </w:pPr>
            <w:hyperlink r:id="rId10" w:tgtFrame="_blank" w:history="1">
              <w:r w:rsidR="00E54D29" w:rsidRPr="00337A7C">
                <w:rPr>
                  <w:rStyle w:val="Hyperlink"/>
                  <w:rFonts w:asciiTheme="majorBidi" w:hAnsiTheme="majorBidi" w:cstheme="majorBidi"/>
                  <w:b/>
                  <w:bCs/>
                  <w:color w:val="D14836"/>
                  <w:sz w:val="30"/>
                  <w:szCs w:val="30"/>
                  <w:u w:val="none"/>
                </w:rPr>
                <w:t>Permeability Prediction in One of Iraqi Carbonate Reservoir Using Hydraulic Flow Units and Neural Networks</w:t>
              </w:r>
            </w:hyperlink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Authors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Dahlia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Abdulhadi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Alobaidi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Publication date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Journal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Iraqi</w:t>
            </w:r>
            <w:proofErr w:type="spellEnd"/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Journal of Chemical and Petroleum Engineering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Volume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Issue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Pages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1-11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Publisher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>: University of Baghdad</w:t>
            </w:r>
          </w:p>
          <w:p w:rsidR="00E54D29" w:rsidRPr="00337A7C" w:rsidRDefault="00E54D29" w:rsidP="00E54D29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C00000"/>
                <w:sz w:val="30"/>
                <w:szCs w:val="30"/>
              </w:rPr>
            </w:pPr>
            <w:proofErr w:type="spellStart"/>
            <w:r w:rsidRPr="00337A7C">
              <w:rPr>
                <w:rFonts w:asciiTheme="majorBidi" w:eastAsia="Times New Roman" w:hAnsiTheme="majorBidi" w:cstheme="majorBidi"/>
                <w:b/>
                <w:bCs/>
                <w:color w:val="C00000"/>
                <w:sz w:val="30"/>
                <w:szCs w:val="30"/>
              </w:rPr>
              <w:t>Electrofacies</w:t>
            </w:r>
            <w:proofErr w:type="spellEnd"/>
            <w:r w:rsidRPr="00337A7C">
              <w:rPr>
                <w:rFonts w:asciiTheme="majorBidi" w:eastAsia="Times New Roman" w:hAnsiTheme="majorBidi" w:cstheme="majorBidi"/>
                <w:b/>
                <w:bCs/>
                <w:color w:val="C00000"/>
                <w:sz w:val="30"/>
                <w:szCs w:val="30"/>
              </w:rPr>
              <w:t xml:space="preserve"> Characterization of an Iraqi Carbonate Reservoir</w:t>
            </w:r>
          </w:p>
          <w:p w:rsidR="00E54D29" w:rsidRPr="00337A7C" w:rsidRDefault="00E54D29" w:rsidP="00337A7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Authors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Dahlia</w:t>
            </w:r>
            <w:proofErr w:type="spellEnd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Abdulhadi</w:t>
            </w:r>
            <w:proofErr w:type="spellEnd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Abdulateef</w:t>
            </w:r>
            <w:proofErr w:type="spellEnd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Ahmed </w:t>
            </w:r>
            <w:proofErr w:type="spellStart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zarzor</w:t>
            </w:r>
            <w:proofErr w:type="spellEnd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Mohammed S. AL </w:t>
            </w:r>
            <w:proofErr w:type="spellStart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Jawad</w:t>
            </w:r>
            <w:proofErr w:type="spellEnd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54D29" w:rsidRPr="00337A7C" w:rsidRDefault="00E54D29" w:rsidP="00337A7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Publication date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  <w:p w:rsidR="00E54D29" w:rsidRPr="00337A7C" w:rsidRDefault="00E54D29" w:rsidP="00337A7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Journal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Iraqi</w:t>
            </w:r>
            <w:proofErr w:type="spellEnd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Journal of Chemical and Petroleum Engineering</w:t>
            </w:r>
          </w:p>
          <w:p w:rsidR="00E54D29" w:rsidRPr="00337A7C" w:rsidRDefault="00E54D29" w:rsidP="00337A7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Volume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Issue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Pages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15-24</w:t>
            </w:r>
          </w:p>
          <w:p w:rsidR="00E54D29" w:rsidRPr="00337A7C" w:rsidRDefault="00E54D29" w:rsidP="00337A7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Publisher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="0049754C"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 University of Baghdad</w:t>
            </w:r>
          </w:p>
          <w:p w:rsidR="00E54D29" w:rsidRPr="00337A7C" w:rsidRDefault="00E54D29" w:rsidP="00337A7C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</w:p>
          <w:p w:rsidR="0049754C" w:rsidRPr="00337A7C" w:rsidRDefault="007827D8" w:rsidP="0049754C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222222"/>
                <w:sz w:val="30"/>
                <w:szCs w:val="30"/>
              </w:rPr>
            </w:pPr>
            <w:hyperlink r:id="rId11" w:tgtFrame="_blank" w:history="1">
              <w:r w:rsidR="0049754C" w:rsidRPr="00337A7C">
                <w:rPr>
                  <w:rStyle w:val="Hyperlink"/>
                  <w:rFonts w:asciiTheme="majorBidi" w:hAnsiTheme="majorBidi" w:cstheme="majorBidi"/>
                  <w:b/>
                  <w:bCs/>
                  <w:color w:val="D14836"/>
                  <w:sz w:val="30"/>
                  <w:szCs w:val="30"/>
                  <w:u w:val="none"/>
                </w:rPr>
                <w:t>Determination of Optimum Mechanical Drilling Parameters for an Iraqi Field with Regression Model</w:t>
              </w:r>
            </w:hyperlink>
          </w:p>
          <w:p w:rsidR="0049754C" w:rsidRPr="00337A7C" w:rsidRDefault="0049754C" w:rsidP="00B932F7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Authors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337A7C" w:rsidRPr="00337A7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 xml:space="preserve">D. A. Alobaidi, H. A. </w:t>
            </w:r>
            <w:proofErr w:type="spellStart"/>
            <w:r w:rsidRPr="00337A7C">
              <w:rPr>
                <w:rFonts w:asciiTheme="majorBidi" w:hAnsiTheme="majorBidi" w:cstheme="majorBidi"/>
                <w:sz w:val="24"/>
                <w:szCs w:val="24"/>
              </w:rPr>
              <w:t>Altaie</w:t>
            </w:r>
            <w:proofErr w:type="spellEnd"/>
          </w:p>
          <w:p w:rsidR="0049754C" w:rsidRPr="00337A7C" w:rsidRDefault="0049754C" w:rsidP="00B932F7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Publication date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2013/12</w:t>
            </w:r>
          </w:p>
          <w:p w:rsidR="0049754C" w:rsidRPr="00337A7C" w:rsidRDefault="0049754C" w:rsidP="00B932F7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Proceeding of the 2nd International Conference on Iraq Oil Studies</w:t>
            </w:r>
          </w:p>
          <w:p w:rsidR="0049754C" w:rsidRPr="00337A7C" w:rsidRDefault="0049754C" w:rsidP="00B932F7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hAnsiTheme="majorBidi" w:cstheme="majorBidi"/>
                <w:sz w:val="24"/>
                <w:szCs w:val="24"/>
              </w:rPr>
              <w:t>Volume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Pages</w:t>
            </w:r>
            <w:r w:rsidR="00B932F7" w:rsidRPr="00337A7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49754C" w:rsidRPr="00337A7C" w:rsidRDefault="0049754C" w:rsidP="0049754C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color w:val="C00000"/>
                <w:sz w:val="30"/>
                <w:szCs w:val="30"/>
              </w:rPr>
            </w:pPr>
            <w:r w:rsidRPr="00337A7C">
              <w:rPr>
                <w:rFonts w:asciiTheme="majorBidi" w:eastAsia="Times New Roman" w:hAnsiTheme="majorBidi" w:cstheme="majorBidi"/>
                <w:color w:val="C00000"/>
                <w:sz w:val="30"/>
                <w:szCs w:val="30"/>
              </w:rPr>
              <w:t>Correlations of Reservoir Rock Properties from Well Measurements</w:t>
            </w:r>
          </w:p>
          <w:p w:rsidR="0049754C" w:rsidRPr="00337A7C" w:rsidRDefault="0049754C" w:rsidP="00B932F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Authors</w:t>
            </w:r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 Dahlia A Al-</w:t>
            </w:r>
            <w:proofErr w:type="spellStart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Obaidi</w:t>
            </w:r>
            <w:proofErr w:type="spellEnd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, Mohammed Al-</w:t>
            </w:r>
            <w:proofErr w:type="spellStart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Jawad</w:t>
            </w:r>
            <w:proofErr w:type="spellEnd"/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Dunia</w:t>
            </w:r>
            <w:proofErr w:type="spellEnd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shamaa</w:t>
            </w:r>
            <w:proofErr w:type="spellEnd"/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9754C" w:rsidRPr="00337A7C" w:rsidRDefault="0049754C" w:rsidP="00B932F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Publication date</w:t>
            </w:r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2009/4</w:t>
            </w:r>
          </w:p>
          <w:p w:rsidR="008E32C1" w:rsidRDefault="00B932F7" w:rsidP="008E32C1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Proceeding of </w:t>
            </w:r>
            <w:r w:rsidR="0049754C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6th Engineering Conference of College of Engineering at University of Baghdad, Baghdad, Iraq</w:t>
            </w:r>
          </w:p>
          <w:p w:rsidR="0049754C" w:rsidRPr="00337A7C" w:rsidRDefault="0049754C" w:rsidP="008E32C1">
            <w:pPr>
              <w:shd w:val="clear" w:color="auto" w:fill="FFFFFF"/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Volume</w:t>
            </w:r>
            <w:r w:rsidR="00B932F7"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  <w:r w:rsidRPr="00337A7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  <w:tbl>
            <w:tblPr>
              <w:tblpPr w:leftFromText="180" w:rightFromText="180" w:vertAnchor="text" w:horzAnchor="margin" w:tblpY="311"/>
              <w:bidiVisual/>
              <w:tblW w:w="8787" w:type="dxa"/>
              <w:tblLayout w:type="fixed"/>
              <w:tblLook w:val="0600" w:firstRow="0" w:lastRow="0" w:firstColumn="0" w:lastColumn="0" w:noHBand="1" w:noVBand="1"/>
            </w:tblPr>
            <w:tblGrid>
              <w:gridCol w:w="8787"/>
            </w:tblGrid>
            <w:tr w:rsidR="00B932F7" w:rsidTr="00B932F7">
              <w:trPr>
                <w:trHeight w:val="997"/>
              </w:trPr>
              <w:tc>
                <w:tcPr>
                  <w:tcW w:w="8787" w:type="dxa"/>
                </w:tcPr>
                <w:p w:rsidR="00B932F7" w:rsidRDefault="00B932F7" w:rsidP="00B932F7">
                  <w:pPr>
                    <w:pStyle w:val="Heading1"/>
                    <w:bidi/>
                  </w:pPr>
                  <w:proofErr w:type="gramStart"/>
                  <w:r w:rsidRPr="0095329A">
                    <w:rPr>
                      <w:rStyle w:val="Triangle"/>
                      <w:color w:val="1F3864" w:themeColor="accent5" w:themeShade="80"/>
                    </w:rPr>
                    <w:t>▼</w:t>
                  </w:r>
                  <w:r w:rsidRPr="00793CBE"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الكتب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والمؤلفات</w:t>
                  </w:r>
                </w:p>
                <w:p w:rsidR="00B932F7" w:rsidRPr="006C5D8E" w:rsidRDefault="00B932F7" w:rsidP="00B932F7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/>
                    <w:ind w:left="595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N/A</w:t>
                  </w:r>
                </w:p>
              </w:tc>
            </w:tr>
          </w:tbl>
          <w:p w:rsidR="00C631D9" w:rsidRPr="00244D7C" w:rsidRDefault="00C631D9" w:rsidP="00B932F7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87"/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32F7" w:rsidTr="00B932F7">
        <w:trPr>
          <w:trHeight w:val="997"/>
        </w:trPr>
        <w:tc>
          <w:tcPr>
            <w:tcW w:w="8787" w:type="dxa"/>
          </w:tcPr>
          <w:p w:rsidR="00B932F7" w:rsidRDefault="00B932F7" w:rsidP="00B932F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B932F7" w:rsidRPr="006C5D8E" w:rsidRDefault="00B932F7" w:rsidP="00B932F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tblpPr w:leftFromText="180" w:rightFromText="180" w:vertAnchor="text" w:horzAnchor="margin" w:tblpY="192"/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B932F7" w:rsidTr="00B932F7">
        <w:trPr>
          <w:trHeight w:val="997"/>
        </w:trPr>
        <w:tc>
          <w:tcPr>
            <w:tcW w:w="8787" w:type="dxa"/>
          </w:tcPr>
          <w:p w:rsidR="00B932F7" w:rsidRDefault="00B932F7" w:rsidP="00B932F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:rsidR="00B932F7" w:rsidRPr="006C5D8E" w:rsidRDefault="00B932F7" w:rsidP="00B932F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</w:p>
        </w:tc>
      </w:tr>
    </w:tbl>
    <w:p w:rsidR="00E421C5" w:rsidRPr="005D719D" w:rsidRDefault="00E421C5" w:rsidP="005D719D">
      <w:pPr>
        <w:tabs>
          <w:tab w:val="left" w:pos="5477"/>
        </w:tabs>
      </w:pPr>
      <w:bookmarkStart w:id="0" w:name="_GoBack"/>
      <w:bookmarkEnd w:id="0"/>
    </w:p>
    <w:sectPr w:rsidR="00E421C5" w:rsidRPr="005D719D" w:rsidSect="00137B53">
      <w:headerReference w:type="default" r:id="rId12"/>
      <w:footerReference w:type="defaul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D8" w:rsidRDefault="007827D8" w:rsidP="00DA33C3">
      <w:pPr>
        <w:spacing w:after="0" w:line="240" w:lineRule="auto"/>
      </w:pPr>
      <w:r>
        <w:separator/>
      </w:r>
    </w:p>
  </w:endnote>
  <w:endnote w:type="continuationSeparator" w:id="0">
    <w:p w:rsidR="007827D8" w:rsidRDefault="007827D8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719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D719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D8" w:rsidRDefault="007827D8" w:rsidP="00DA33C3">
      <w:pPr>
        <w:spacing w:after="0" w:line="240" w:lineRule="auto"/>
      </w:pPr>
      <w:r>
        <w:separator/>
      </w:r>
    </w:p>
  </w:footnote>
  <w:footnote w:type="continuationSeparator" w:id="0">
    <w:p w:rsidR="007827D8" w:rsidRDefault="007827D8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337A7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337A7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النفط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8E32C1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FEB0EDD" wp14:editId="71403E4A">
                <wp:extent cx="929640" cy="1363980"/>
                <wp:effectExtent l="0" t="0" r="3810" b="7620"/>
                <wp:docPr id="2" name="Picture 2" descr="Dahlia A Al-Obai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hlia A Al-Obai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1327C1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الاسم:</w:t>
          </w:r>
          <w:r w:rsidR="005D719D">
            <w:rPr>
              <w:b w:val="0"/>
              <w:bCs/>
              <w:color w:val="1F3864" w:themeColor="accent5" w:themeShade="80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rtl/>
            </w:rPr>
            <w:t>داليا عبد الهادي عبد اللطيف</w:t>
          </w:r>
          <w:r>
            <w:rPr>
              <w:b w:val="0"/>
              <w:bCs/>
              <w:color w:val="1F3864" w:themeColor="accent5" w:themeShade="80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vAlign w:val="center"/>
        </w:tcPr>
        <w:p w:rsidR="00DA33C3" w:rsidRPr="004D5DE7" w:rsidRDefault="00DA33C3" w:rsidP="008E32C1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1327C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نفط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327C1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هندسة مكامن نفطية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337A7C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</w:t>
          </w:r>
          <w:r w:rsidR="001327C1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لنفط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1327C1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dahliaalobedi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27C1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37A7C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9754C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9D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827D8"/>
    <w:rsid w:val="007B495D"/>
    <w:rsid w:val="007D1729"/>
    <w:rsid w:val="007D53BA"/>
    <w:rsid w:val="00802171"/>
    <w:rsid w:val="00815190"/>
    <w:rsid w:val="0082034C"/>
    <w:rsid w:val="00834A61"/>
    <w:rsid w:val="00852C42"/>
    <w:rsid w:val="008C35C0"/>
    <w:rsid w:val="008E32C1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4D5"/>
    <w:rsid w:val="00B92865"/>
    <w:rsid w:val="00B932F7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152A1"/>
    <w:rsid w:val="00D2268F"/>
    <w:rsid w:val="00D32997"/>
    <w:rsid w:val="00D50979"/>
    <w:rsid w:val="00D509A7"/>
    <w:rsid w:val="00D90040"/>
    <w:rsid w:val="00DA0DCA"/>
    <w:rsid w:val="00DA33C3"/>
    <w:rsid w:val="00DA471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54D29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88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281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56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94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7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30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98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6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43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56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5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15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20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26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103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0064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85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61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4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62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1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5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47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2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14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61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js.scbaghdad.edu.iq/issues/Vol55/Oil/Vol55Y2014P25-3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asj.net/iasj?func=article&amp;aId=10848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nepetro.org/conference-paper/SPE-195332-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915E4-070E-41B7-8971-F73590B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dahlia alobaidi</cp:lastModifiedBy>
  <cp:revision>6</cp:revision>
  <dcterms:created xsi:type="dcterms:W3CDTF">2019-08-17T09:26:00Z</dcterms:created>
  <dcterms:modified xsi:type="dcterms:W3CDTF">2019-09-14T17:46:00Z</dcterms:modified>
</cp:coreProperties>
</file>