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A85D2B" w:rsidP="0024637E">
      <w:pPr>
        <w:ind w:left="-868" w:right="142"/>
        <w:rPr>
          <w:rFonts w:cs="Times New Roman"/>
          <w:sz w:val="28"/>
          <w:szCs w:val="28"/>
          <w:rtl/>
        </w:rPr>
      </w:pPr>
      <w:r w:rsidRPr="00A85D2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A85D2B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A85D2B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7031C9" w:rsidRPr="00BC3991" w:rsidRDefault="007031C9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 The Academic Y</w:t>
                  </w:r>
                  <w:r w:rsidR="00514679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A85D2B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A85D2B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7031C9" w:rsidRDefault="007031C9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   Baghdad</w:t>
                  </w: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7031C9" w:rsidRDefault="007031C9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7031C9" w:rsidRPr="00BC3991" w:rsidRDefault="007031C9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514679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A85D2B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A85D2B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7031C9" w:rsidRDefault="007031C9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7031C9" w:rsidRDefault="007031C9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514679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7031C9" w:rsidRPr="00783BC4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A85D2B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7031C9" w:rsidRDefault="007031C9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7031C9" w:rsidRPr="00783BC4" w:rsidRDefault="007031C9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51467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7031C9" w:rsidRPr="00783BC4" w:rsidRDefault="007031C9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5D2B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7031C9" w:rsidRPr="00783BC4" w:rsidRDefault="007031C9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7031C9" w:rsidRPr="00783BC4" w:rsidRDefault="00514679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D863D6" w:rsidRDefault="007031C9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7031C9" w:rsidRPr="00D863D6" w:rsidRDefault="007031C9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A85D2B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A85D2B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7031C9" w:rsidRPr="00783BC4" w:rsidRDefault="00514679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033DFC" w:rsidRDefault="007031C9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824" w:type="dxa"/>
        <w:tblInd w:w="-7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386"/>
        <w:gridCol w:w="4438"/>
      </w:tblGrid>
      <w:tr w:rsidR="00DA49F9" w:rsidRPr="00FB47B4" w:rsidTr="00882F32">
        <w:trPr>
          <w:trHeight w:val="624"/>
        </w:trPr>
        <w:tc>
          <w:tcPr>
            <w:tcW w:w="538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F6E65" w:rsidRDefault="005F6E65" w:rsidP="005F6E6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5F6E65" w:rsidP="005F6E6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438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882F32">
        <w:trPr>
          <w:trHeight w:val="624"/>
        </w:trPr>
        <w:tc>
          <w:tcPr>
            <w:tcW w:w="5386" w:type="dxa"/>
            <w:shd w:val="clear" w:color="auto" w:fill="A7BFDE"/>
            <w:vAlign w:val="center"/>
          </w:tcPr>
          <w:p w:rsidR="00DA49F9" w:rsidRPr="00FB47B4" w:rsidRDefault="00E239C4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438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 w:rsidTr="00882F32">
        <w:trPr>
          <w:trHeight w:val="624"/>
        </w:trPr>
        <w:tc>
          <w:tcPr>
            <w:tcW w:w="538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54421" w:rsidRDefault="00882F32" w:rsidP="00882F32">
            <w:pPr>
              <w:ind w:right="-5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Fluid Mechanics /II </w:t>
            </w:r>
            <w:r>
              <w:rPr>
                <w:rFonts w:ascii="Times New Roman,Bold" w:cs="Times New Roman,Bold" w:hint="cs"/>
                <w:b/>
                <w:bCs/>
                <w:sz w:val="28"/>
                <w:szCs w:val="28"/>
              </w:rPr>
              <w:t>–</w:t>
            </w:r>
            <w:r>
              <w:rPr>
                <w:rFonts w:cs="Times New Roman"/>
                <w:b/>
                <w:bCs/>
                <w:sz w:val="28"/>
                <w:szCs w:val="28"/>
              </w:rPr>
              <w:t>ME302</w:t>
            </w:r>
          </w:p>
          <w:p w:rsidR="003E5E4C" w:rsidRDefault="00063BA0" w:rsidP="00FB1AA0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7640">
              <w:rPr>
                <w:b/>
                <w:bCs/>
                <w:sz w:val="28"/>
                <w:szCs w:val="28"/>
              </w:rPr>
              <w:t>Turbomachinery</w:t>
            </w:r>
            <w:r w:rsidRPr="00437640">
              <w:rPr>
                <w:sz w:val="28"/>
                <w:szCs w:val="28"/>
              </w:rPr>
              <w:t xml:space="preserve">, </w:t>
            </w:r>
            <w:r w:rsidRPr="00FB1AA0">
              <w:rPr>
                <w:rFonts w:cs="Times New Roman"/>
                <w:sz w:val="28"/>
                <w:szCs w:val="28"/>
              </w:rPr>
              <w:t xml:space="preserve">in </w:t>
            </w:r>
            <w:hyperlink r:id="rId8" w:tooltip="Mechanical engineering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mechanical engineering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, describes </w:t>
            </w:r>
            <w:hyperlink r:id="rId9" w:tooltip="Machine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machines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that transfer </w:t>
            </w:r>
            <w:hyperlink r:id="rId10" w:tooltip="Energy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energy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between a </w:t>
            </w:r>
            <w:hyperlink r:id="rId11" w:tooltip="Rotor (turbine)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rotor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and a </w:t>
            </w:r>
            <w:hyperlink r:id="rId12" w:tooltip="Fluid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fluid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, including both </w:t>
            </w:r>
            <w:hyperlink r:id="rId13" w:tooltip="Turbines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turbines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and </w:t>
            </w:r>
            <w:hyperlink r:id="rId14" w:tooltip="Gas compressor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compressors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. While a turbine transfers energy from a fluid to a rotor, a compressor transfers energy from a rotor to a fluid. The two types of machines are governed by the same basic relationships including </w:t>
            </w:r>
            <w:hyperlink r:id="rId15" w:tooltip="Newton's Laws of Motion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Newton's second Law of Motion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and </w:t>
            </w:r>
            <w:hyperlink r:id="rId16" w:tooltip="Euler equations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Euler's energy equation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for </w:t>
            </w:r>
            <w:hyperlink r:id="rId17" w:tooltip="Compressible fluid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compressible fluids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. </w:t>
            </w:r>
            <w:hyperlink r:id="rId18" w:tooltip="Centrifugal pump" w:history="1">
              <w:r w:rsidRPr="00FB1AA0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</w:rPr>
                <w:t>Centrifugal pumps</w:t>
              </w:r>
            </w:hyperlink>
            <w:r w:rsidRPr="00FB1AA0">
              <w:rPr>
                <w:rFonts w:cs="Times New Roman"/>
                <w:sz w:val="28"/>
                <w:szCs w:val="28"/>
              </w:rPr>
              <w:t xml:space="preserve"> are also turbomachines that transfer energy from a rotor to a fluid, usually a liquid, while turbines and compressors usually work with a gas.</w:t>
            </w:r>
          </w:p>
          <w:p w:rsidR="003E5E4C" w:rsidRPr="003E5E4C" w:rsidRDefault="003E5E4C" w:rsidP="003E5E4C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E5E4C">
              <w:rPr>
                <w:rFonts w:cs="Times New Roman"/>
                <w:b/>
                <w:bCs/>
                <w:sz w:val="28"/>
                <w:szCs w:val="28"/>
              </w:rPr>
              <w:t>Content</w:t>
            </w:r>
          </w:p>
          <w:p w:rsidR="00B5523B" w:rsidRPr="00E239C4" w:rsidRDefault="00032C2F" w:rsidP="003E5E4C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FB1AA0">
              <w:rPr>
                <w:rFonts w:cs="Times New Roman"/>
                <w:sz w:val="28"/>
                <w:szCs w:val="28"/>
              </w:rPr>
              <w:t>Topics covered</w:t>
            </w:r>
            <w:r w:rsidR="003E5E4C">
              <w:rPr>
                <w:rFonts w:cs="Times New Roman"/>
                <w:sz w:val="28"/>
                <w:szCs w:val="28"/>
              </w:rPr>
              <w:t xml:space="preserve"> in this subject include</w:t>
            </w:r>
            <w:r w:rsidRPr="00FB1AA0">
              <w:rPr>
                <w:rFonts w:cs="Times New Roman"/>
                <w:sz w:val="28"/>
                <w:szCs w:val="28"/>
              </w:rPr>
              <w:t xml:space="preserve">: </w:t>
            </w:r>
            <w:r w:rsidR="00437640" w:rsidRPr="00FB1AA0">
              <w:rPr>
                <w:rFonts w:cs="Times New Roman"/>
                <w:sz w:val="28"/>
                <w:szCs w:val="28"/>
                <w:lang w:bidi="ar-IQ"/>
              </w:rPr>
              <w:t>Introduction And General Principles, Similarity Laws, Centrifugal Pumps, Impulse Turbines, Reaction Turbines, Axial Flow Compressors, Centrifugal Compressors, Gas Turbines.</w:t>
            </w:r>
            <w:r w:rsidR="00DA329F" w:rsidRPr="00FB1AA0">
              <w:rPr>
                <w:rFonts w:cs="Times New Roman"/>
                <w:color w:val="000000"/>
                <w:sz w:val="28"/>
                <w:szCs w:val="28"/>
              </w:rPr>
              <w:t xml:space="preserve"> The course istaught through </w:t>
            </w:r>
            <w:r w:rsidR="00FB1AA0" w:rsidRPr="00FB1AA0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DA329F" w:rsidRPr="00FB1AA0">
              <w:rPr>
                <w:rFonts w:cs="Times New Roman"/>
                <w:color w:val="000000"/>
                <w:sz w:val="28"/>
                <w:szCs w:val="28"/>
              </w:rPr>
              <w:t>hrs per week</w:t>
            </w:r>
            <w:r w:rsidR="00FB1AA0" w:rsidRPr="00FB1AA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438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882F32">
        <w:trPr>
          <w:trHeight w:val="624"/>
        </w:trPr>
        <w:tc>
          <w:tcPr>
            <w:tcW w:w="5386" w:type="dxa"/>
            <w:shd w:val="clear" w:color="auto" w:fill="A7BFDE"/>
            <w:vAlign w:val="center"/>
          </w:tcPr>
          <w:p w:rsidR="00DA49F9" w:rsidRPr="00FB47B4" w:rsidRDefault="00882F32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Mechanical Engineering ( ME )</w:t>
            </w:r>
          </w:p>
        </w:tc>
        <w:tc>
          <w:tcPr>
            <w:tcW w:w="4438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 w:rsidTr="00882F32">
        <w:trPr>
          <w:trHeight w:val="624"/>
        </w:trPr>
        <w:tc>
          <w:tcPr>
            <w:tcW w:w="538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2871" w:rsidRDefault="00A92871" w:rsidP="00A92871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 mode</w:t>
            </w:r>
          </w:p>
          <w:p w:rsidR="00A92871" w:rsidRDefault="00A92871" w:rsidP="00A92871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of delivery, which is a “Day Program”.</w:t>
            </w:r>
          </w:p>
          <w:p w:rsidR="00A92871" w:rsidRDefault="00A92871" w:rsidP="00A92871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The students are full time students, and on campus. They attend full day program in face-to-face mode. The academic year is composed of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30</w:t>
            </w:r>
            <w:r>
              <w:rPr>
                <w:rFonts w:cs="Times New Roman"/>
                <w:sz w:val="28"/>
                <w:szCs w:val="28"/>
              </w:rPr>
              <w:t>-week regular subjects.</w:t>
            </w:r>
          </w:p>
          <w:p w:rsidR="00DA49F9" w:rsidRPr="00FB47B4" w:rsidRDefault="00A92871" w:rsidP="00A92871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Each graduating student has to successfully complete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163</w:t>
            </w:r>
            <w:r>
              <w:rPr>
                <w:rFonts w:cs="Times New Roman"/>
                <w:sz w:val="28"/>
                <w:szCs w:val="28"/>
              </w:rPr>
              <w:t xml:space="preserve"> credits. Each subject credit is one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50</w:t>
            </w:r>
            <w:r>
              <w:rPr>
                <w:rFonts w:cs="Times New Roman"/>
                <w:sz w:val="28"/>
                <w:szCs w:val="28"/>
              </w:rPr>
              <w:t xml:space="preserve">-minute lecture a week or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hours of lab a week. There is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no </w:t>
            </w:r>
            <w:r>
              <w:rPr>
                <w:rFonts w:cs="Times New Roman"/>
                <w:sz w:val="28"/>
                <w:szCs w:val="28"/>
              </w:rPr>
              <w:t>on-line subject which may be used as supplementary material for the class room instruction.</w:t>
            </w:r>
          </w:p>
        </w:tc>
        <w:tc>
          <w:tcPr>
            <w:tcW w:w="4438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882F32">
        <w:trPr>
          <w:trHeight w:val="470"/>
        </w:trPr>
        <w:tc>
          <w:tcPr>
            <w:tcW w:w="5386" w:type="dxa"/>
            <w:shd w:val="clear" w:color="auto" w:fill="A7BFDE"/>
            <w:vAlign w:val="center"/>
          </w:tcPr>
          <w:p w:rsidR="00DA49F9" w:rsidRPr="00FB47B4" w:rsidRDefault="00FB1AA0" w:rsidP="00FB1AA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FB1AA0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</w:rPr>
              <w:t>&amp; 2</w:t>
            </w:r>
            <w:r w:rsidRPr="00FB1AA0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="00327565">
              <w:rPr>
                <w:rFonts w:cs="Times New Roman"/>
                <w:color w:val="000000"/>
                <w:sz w:val="28"/>
                <w:szCs w:val="28"/>
              </w:rPr>
              <w:t>/ Academic Year 2017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201</w:t>
            </w:r>
            <w:r w:rsidR="00327565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38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 w:rsidTr="00882F32">
        <w:trPr>
          <w:trHeight w:val="546"/>
        </w:trPr>
        <w:tc>
          <w:tcPr>
            <w:tcW w:w="538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FB1AA0" w:rsidP="00FB1AA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180 </w:t>
            </w:r>
            <w:r>
              <w:rPr>
                <w:rFonts w:cs="Times New Roman"/>
                <w:sz w:val="28"/>
                <w:szCs w:val="28"/>
              </w:rPr>
              <w:t>hrs. / 6 hrs. per week</w:t>
            </w:r>
          </w:p>
        </w:tc>
        <w:tc>
          <w:tcPr>
            <w:tcW w:w="4438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882F32">
        <w:trPr>
          <w:trHeight w:val="624"/>
        </w:trPr>
        <w:tc>
          <w:tcPr>
            <w:tcW w:w="5386" w:type="dxa"/>
            <w:shd w:val="clear" w:color="auto" w:fill="A7BFDE"/>
            <w:vAlign w:val="center"/>
          </w:tcPr>
          <w:p w:rsidR="00DA49F9" w:rsidRPr="00FB47B4" w:rsidRDefault="00882F32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April – 3 / 201</w:t>
            </w:r>
            <w:r w:rsidR="0032756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438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 w:rsidTr="00754421">
        <w:trPr>
          <w:trHeight w:val="504"/>
        </w:trPr>
        <w:tc>
          <w:tcPr>
            <w:tcW w:w="9824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 w:rsidTr="00754421">
        <w:trPr>
          <w:trHeight w:val="265"/>
        </w:trPr>
        <w:tc>
          <w:tcPr>
            <w:tcW w:w="9824" w:type="dxa"/>
            <w:gridSpan w:val="2"/>
            <w:shd w:val="clear" w:color="auto" w:fill="A7BFDE"/>
            <w:vAlign w:val="center"/>
          </w:tcPr>
          <w:p w:rsidR="00376DAC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782D17" w:rsidRPr="006B1FEF" w:rsidRDefault="006B1FEF" w:rsidP="006B1FEF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6B1FEF">
              <w:rPr>
                <w:rFonts w:cs="Times New Roman"/>
                <w:sz w:val="28"/>
                <w:szCs w:val="28"/>
              </w:rPr>
              <w:t>Introduce basic definitions and introductory concepts of turbomachines.</w:t>
            </w:r>
          </w:p>
          <w:p w:rsidR="006B1FEF" w:rsidRDefault="006B1FEF" w:rsidP="009C3586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6B1FEF">
              <w:rPr>
                <w:rFonts w:cs="Times New Roman"/>
                <w:color w:val="000000"/>
                <w:sz w:val="28"/>
                <w:szCs w:val="28"/>
                <w:lang w:bidi="ar-IQ"/>
              </w:rPr>
              <w:t>Introduce</w:t>
            </w:r>
            <w:r w:rsidR="009C3586">
              <w:rPr>
                <w:rFonts w:cs="Times New Roman"/>
                <w:sz w:val="28"/>
                <w:szCs w:val="28"/>
              </w:rPr>
              <w:t>the description</w:t>
            </w:r>
            <w:r w:rsidR="009C358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of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turbomachines</w:t>
            </w:r>
            <w:r w:rsidR="009C358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classified.</w:t>
            </w:r>
          </w:p>
          <w:tbl>
            <w:tblPr>
              <w:bidiVisual/>
              <w:tblW w:w="10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27"/>
            </w:tblGrid>
            <w:tr w:rsidR="009C3586" w:rsidRPr="009C3586" w:rsidTr="009C3586">
              <w:trPr>
                <w:trHeight w:val="272"/>
              </w:trPr>
              <w:tc>
                <w:tcPr>
                  <w:tcW w:w="10227" w:type="dxa"/>
                </w:tcPr>
                <w:p w:rsidR="009C3586" w:rsidRDefault="009C3586" w:rsidP="009C3586">
                  <w:pPr>
                    <w:pStyle w:val="ab"/>
                    <w:numPr>
                      <w:ilvl w:val="0"/>
                      <w:numId w:val="29"/>
                    </w:numPr>
                    <w:autoSpaceDE w:val="0"/>
                    <w:autoSpaceDN w:val="0"/>
                    <w:bidi w:val="0"/>
                    <w:adjustRightInd w:val="0"/>
                    <w:ind w:left="1155" w:hanging="284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9C3586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Derive the continuity, momentum,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momentum of momentum </w:t>
                  </w:r>
                  <w:r w:rsidRPr="009C3586">
                    <w:rPr>
                      <w:rFonts w:cs="Times New Roman"/>
                      <w:color w:val="000000"/>
                      <w:sz w:val="28"/>
                      <w:szCs w:val="28"/>
                    </w:rPr>
                    <w:t>and energy equations in a form suitable for the study of turbomachines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tbl>
                  <w:tblPr>
                    <w:bidiVisual/>
                    <w:tblW w:w="102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227"/>
                  </w:tblGrid>
                  <w:tr w:rsidR="009C3586" w:rsidRPr="009C3586" w:rsidTr="00762143">
                    <w:trPr>
                      <w:trHeight w:val="145"/>
                    </w:trPr>
                    <w:tc>
                      <w:tcPr>
                        <w:tcW w:w="10227" w:type="dxa"/>
                      </w:tcPr>
                      <w:p w:rsidR="00762143" w:rsidRDefault="009C3586" w:rsidP="00762143">
                        <w:pPr>
                          <w:pStyle w:val="ab"/>
                          <w:numPr>
                            <w:ilvl w:val="0"/>
                            <w:numId w:val="29"/>
                          </w:numPr>
                          <w:tabs>
                            <w:tab w:val="right" w:pos="1405"/>
                          </w:tabs>
                          <w:autoSpaceDE w:val="0"/>
                          <w:autoSpaceDN w:val="0"/>
                          <w:bidi w:val="0"/>
                          <w:adjustRightInd w:val="0"/>
                          <w:ind w:left="979" w:firstLine="0"/>
                          <w:rPr>
                            <w:rFonts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62143">
                          <w:rPr>
                            <w:rFonts w:cs="Times New Roman"/>
                            <w:color w:val="000000"/>
                            <w:sz w:val="28"/>
                            <w:szCs w:val="28"/>
                          </w:rPr>
                          <w:t>Determine the efficiency of compression and expansion flow processes</w:t>
                        </w:r>
                        <w:r w:rsidR="00762143">
                          <w:rPr>
                            <w:rFonts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tbl>
                        <w:tblPr>
                          <w:bidiVisual/>
                          <w:tblW w:w="1022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10227"/>
                        </w:tblGrid>
                        <w:tr w:rsidR="00762143" w:rsidRPr="00762143" w:rsidTr="00762143">
                          <w:trPr>
                            <w:trHeight w:val="272"/>
                          </w:trPr>
                          <w:tc>
                            <w:tcPr>
                              <w:tcW w:w="10227" w:type="dxa"/>
                            </w:tcPr>
                            <w:p w:rsidR="00762143" w:rsidRDefault="00762143" w:rsidP="00762143">
                              <w:pPr>
                                <w:pStyle w:val="ab"/>
                                <w:numPr>
                                  <w:ilvl w:val="0"/>
                                  <w:numId w:val="29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ind w:left="1513" w:hanging="426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62143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Perform a similarity analysis between a laboratory tested model and a full scale turbomachine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( turbine, pump).</w:t>
                              </w:r>
                            </w:p>
                            <w:p w:rsidR="00762143" w:rsidRDefault="002F396C" w:rsidP="00762143">
                              <w:pPr>
                                <w:pStyle w:val="ab"/>
                                <w:numPr>
                                  <w:ilvl w:val="0"/>
                                  <w:numId w:val="29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ind w:left="1513" w:hanging="426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Introduce the description of centrifugal pumps.</w:t>
                              </w:r>
                            </w:p>
                            <w:tbl>
                              <w:tblPr>
                                <w:bidiVisual/>
                                <w:tblW w:w="10227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10227"/>
                              </w:tblGrid>
                              <w:tr w:rsidR="002F396C" w:rsidRPr="002F396C" w:rsidTr="002F396C">
                                <w:trPr>
                                  <w:trHeight w:val="145"/>
                                </w:trPr>
                                <w:tc>
                                  <w:tcPr>
                                    <w:tcW w:w="10227" w:type="dxa"/>
                                  </w:tcPr>
                                  <w:p w:rsidR="002F396C" w:rsidRDefault="002F396C" w:rsidP="002F396C">
                                    <w:pPr>
                                      <w:pStyle w:val="ab"/>
                                      <w:numPr>
                                        <w:ilvl w:val="0"/>
                                        <w:numId w:val="29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1621" w:hanging="426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2F396C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Understand the classification of </w:t>
                                    </w:r>
                                    <w:r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centrifugal pumps.</w:t>
                                    </w:r>
                                  </w:p>
                                  <w:p w:rsidR="001116C9" w:rsidRDefault="002F396C" w:rsidP="002F396C">
                                    <w:pPr>
                                      <w:pStyle w:val="ab"/>
                                      <w:numPr>
                                        <w:ilvl w:val="0"/>
                                        <w:numId w:val="29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1621" w:hanging="426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Draw velocity diagram of a centrifugal pump</w:t>
                                    </w:r>
                                    <w:r w:rsidR="001116C9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1116C9" w:rsidRDefault="001116C9" w:rsidP="001116C9">
                                    <w:pPr>
                                      <w:pStyle w:val="ab"/>
                                      <w:numPr>
                                        <w:ilvl w:val="0"/>
                                        <w:numId w:val="29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1621" w:hanging="426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Drive head of a centrifugal pump.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10227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/>
                                    </w:tblPr>
                                    <w:tblGrid>
                                      <w:gridCol w:w="10227"/>
                                    </w:tblGrid>
                                    <w:tr w:rsidR="00BD18DF" w:rsidRPr="00BD18DF" w:rsidTr="00BD18DF">
                                      <w:trPr>
                                        <w:trHeight w:val="145"/>
                                      </w:trPr>
                                      <w:tc>
                                        <w:tcPr>
                                          <w:tcW w:w="10227" w:type="dxa"/>
                                        </w:tcPr>
                                        <w:p w:rsidR="00BD18DF" w:rsidRDefault="00BD18DF" w:rsidP="00C1160B">
                                          <w:pPr>
                                            <w:pStyle w:val="ab"/>
                                            <w:numPr>
                                              <w:ilvl w:val="0"/>
                                              <w:numId w:val="29"/>
                                            </w:numPr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ind w:left="1729" w:hanging="568"/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BD18DF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Understand the classification of different types of 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impu</w:t>
                                          </w:r>
                                          <w:r w:rsidR="00C1160B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se</w:t>
                                          </w:r>
                                          <w:r w:rsidRPr="00BD18DF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turbine</w:t>
                                          </w:r>
                                          <w:r w:rsidR="00C1160B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(pelton wheel)</w:t>
                                          </w:r>
                                          <w:r w:rsidRPr="00BD18DF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and 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reaction</w:t>
                                          </w:r>
                                          <w:r w:rsidRPr="00BD18DF">
                                            <w:rPr>
                                              <w:rFonts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turbine 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10227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/>
                                          </w:tblPr>
                                          <w:tblGrid>
                                            <w:gridCol w:w="10227"/>
                                          </w:tblGrid>
                                          <w:tr w:rsidR="00C1160B" w:rsidRPr="00C1160B" w:rsidTr="00C1160B">
                                            <w:trPr>
                                              <w:trHeight w:val="548"/>
                                            </w:trPr>
                                            <w:tc>
                                              <w:tcPr>
                                                <w:tcW w:w="10227" w:type="dxa"/>
                                              </w:tcPr>
                                              <w:p w:rsidR="00C1160B" w:rsidRPr="00C1160B" w:rsidRDefault="00C1160B" w:rsidP="00C1160B">
                                                <w:pPr>
                                                  <w:pStyle w:val="ab"/>
                                                  <w:numPr>
                                                    <w:ilvl w:val="0"/>
                                                    <w:numId w:val="29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ind w:left="1269" w:firstLine="0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C1160B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Draw velocity diagram of a turbine </w:t>
                                                </w:r>
                                                <w:r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(impulse and reaction).</w:t>
                                                </w:r>
                                              </w:p>
                                              <w:p w:rsidR="00C1160B" w:rsidRPr="00C1160B" w:rsidRDefault="00C1160B" w:rsidP="00C1160B">
                                                <w:pPr>
                                                  <w:pStyle w:val="ab"/>
                                                  <w:numPr>
                                                    <w:ilvl w:val="0"/>
                                                    <w:numId w:val="29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ind w:firstLine="549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C1160B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Predict the performance of a turbine stage</w:t>
                                                </w:r>
                                                <w:r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C1160B" w:rsidRPr="00C1160B" w:rsidRDefault="00C1160B" w:rsidP="00C1160B">
                                                <w:pPr>
                                                  <w:pStyle w:val="ab"/>
                                                  <w:numPr>
                                                    <w:ilvl w:val="0"/>
                                                    <w:numId w:val="29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ind w:firstLine="549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C1160B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Determine stage losses and efficiency</w:t>
                                                </w:r>
                                                <w:r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C1160B" w:rsidRDefault="00C1160B" w:rsidP="00C1160B">
                                                <w:pPr>
                                                  <w:pStyle w:val="ab"/>
                                                  <w:numPr>
                                                    <w:ilvl w:val="0"/>
                                                    <w:numId w:val="29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ind w:left="1269" w:firstLine="0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C1160B"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Predict the performance of a multistage turbine</w:t>
                                                </w:r>
                                                <w:r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191796" w:rsidRPr="00C1160B" w:rsidRDefault="00191796" w:rsidP="00191796">
                                                <w:pPr>
                                                  <w:pStyle w:val="ab"/>
                                                  <w:numPr>
                                                    <w:ilvl w:val="0"/>
                                                    <w:numId w:val="29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ind w:left="1695" w:hanging="426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Understand and determine the head on impulse turbine  and reaction turbine.</w:t>
                                                </w:r>
                                              </w:p>
                                              <w:p w:rsidR="00C1160B" w:rsidRPr="00C1160B" w:rsidRDefault="00C1160B" w:rsidP="00C1160B">
                                                <w:pPr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ind w:firstLine="1269"/>
                                                  <w:rPr>
                                                    <w:rFonts w:cs="Times New Roman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D18DF" w:rsidRPr="00BD18DF" w:rsidRDefault="00BD18DF" w:rsidP="00BD18DF">
                                          <w:pPr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396C" w:rsidRPr="00191796" w:rsidRDefault="002F396C" w:rsidP="00191796">
                                    <w:p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360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2F396C" w:rsidRPr="002F396C" w:rsidRDefault="002F396C" w:rsidP="002F396C">
                                    <w:p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1195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2143" w:rsidRDefault="00191796" w:rsidP="00191796">
                              <w:pPr>
                                <w:pStyle w:val="ab"/>
                                <w:numPr>
                                  <w:ilvl w:val="0"/>
                                  <w:numId w:val="29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ind w:firstLine="225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Effect of cavitation on pump, impulse turbine and reaction turbine.</w:t>
                              </w:r>
                            </w:p>
                            <w:p w:rsidR="005F2B36" w:rsidRPr="00327565" w:rsidRDefault="005F2B36" w:rsidP="00327565">
                              <w:pPr>
                                <w:pStyle w:val="ab"/>
                                <w:numPr>
                                  <w:ilvl w:val="0"/>
                                  <w:numId w:val="29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0"/>
                                <w:ind w:firstLine="225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Centrifugal and axial flow compr</w:t>
                              </w:r>
                              <w:r w:rsidR="00327565"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  <w:t>essors operation for operators.</w:t>
                              </w:r>
                            </w:p>
                            <w:tbl>
                              <w:tblPr>
                                <w:bidiVisual/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10227"/>
                              </w:tblGrid>
                              <w:tr w:rsidR="005F2B36" w:rsidRPr="005F2B36">
                                <w:trPr>
                                  <w:trHeight w:val="539"/>
                                </w:trPr>
                                <w:tc>
                                  <w:tcPr>
                                    <w:tcW w:w="10227" w:type="dxa"/>
                                  </w:tcPr>
                                  <w:p w:rsidR="005F2B36" w:rsidRPr="005F2B36" w:rsidRDefault="005F2B36" w:rsidP="005F2B36">
                                    <w:p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rPr>
                                        <w:rFonts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F2B36" w:rsidRPr="005F2B36" w:rsidRDefault="005F2B36" w:rsidP="002B0256">
                                    <w:pPr>
                                      <w:pStyle w:val="ab"/>
                                      <w:numPr>
                                        <w:ilvl w:val="0"/>
                                        <w:numId w:val="29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1479" w:hanging="426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F2B36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Understand the classification of different types of axial compressor and and centrifugal compressors</w:t>
                                    </w:r>
                                    <w:r w:rsidR="002B0256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5F2B36" w:rsidRPr="005F2B36" w:rsidRDefault="005F2B36" w:rsidP="002B0256">
                                    <w:pPr>
                                      <w:pStyle w:val="ab"/>
                                      <w:numPr>
                                        <w:ilvl w:val="0"/>
                                        <w:numId w:val="29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firstLine="333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F2B36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Draw velocity diagram of a compressor</w:t>
                                    </w:r>
                                    <w:r w:rsidR="002B0256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5F2B36" w:rsidRPr="00327565" w:rsidRDefault="005F2B36" w:rsidP="00327565">
                                    <w:pPr>
                                      <w:pStyle w:val="ab"/>
                                      <w:numPr>
                                        <w:ilvl w:val="0"/>
                                        <w:numId w:val="29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firstLine="333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F2B36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Predict the performance of a compressor</w:t>
                                    </w:r>
                                    <w:r w:rsidR="002B0256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5F2B36" w:rsidRPr="005F2B36" w:rsidRDefault="005F2B36" w:rsidP="005F2B36">
                                    <w:p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rPr>
                                        <w:rFonts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2B36" w:rsidRPr="002B0256" w:rsidRDefault="005F2B36" w:rsidP="002B0256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ind w:left="360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C3586" w:rsidRPr="00327565" w:rsidRDefault="009C3586" w:rsidP="00327565">
                        <w:pPr>
                          <w:tabs>
                            <w:tab w:val="right" w:pos="1405"/>
                          </w:tabs>
                          <w:autoSpaceDE w:val="0"/>
                          <w:autoSpaceDN w:val="0"/>
                          <w:bidi w:val="0"/>
                          <w:adjustRightInd w:val="0"/>
                          <w:rPr>
                            <w:rFonts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9C3586" w:rsidRPr="009C3586" w:rsidRDefault="009C3586" w:rsidP="009C3586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C3586" w:rsidRPr="00327565" w:rsidRDefault="009C3586" w:rsidP="00327565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  <w:p w:rsidR="009C3586" w:rsidRPr="009C3586" w:rsidRDefault="009C3586" w:rsidP="009C358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586" w:rsidRPr="009C3586" w:rsidRDefault="009C3586" w:rsidP="009C358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4C7DD9">
              <w:rPr>
                <w:rFonts w:cs="Times New Roman"/>
                <w:sz w:val="28"/>
                <w:szCs w:val="28"/>
              </w:rPr>
              <w:t>Lectures.</w:t>
            </w:r>
          </w:p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4C7DD9">
              <w:rPr>
                <w:rFonts w:cs="Times New Roman"/>
                <w:sz w:val="28"/>
                <w:szCs w:val="28"/>
              </w:rPr>
              <w:t>Tutorials.</w:t>
            </w:r>
          </w:p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4C7DD9">
              <w:rPr>
                <w:rFonts w:cs="Times New Roman"/>
                <w:sz w:val="28"/>
                <w:szCs w:val="28"/>
              </w:rPr>
              <w:t>Homework and Assignments.</w:t>
            </w:r>
          </w:p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4C7DD9">
              <w:rPr>
                <w:rFonts w:cs="Times New Roman"/>
                <w:sz w:val="28"/>
                <w:szCs w:val="28"/>
              </w:rPr>
              <w:t>Tests and Exams.</w:t>
            </w:r>
          </w:p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4C7DD9">
              <w:rPr>
                <w:rFonts w:cs="Times New Roman"/>
                <w:sz w:val="28"/>
                <w:szCs w:val="28"/>
              </w:rPr>
              <w:t>In-Class Questions and Discussions.</w:t>
            </w:r>
          </w:p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4C7DD9">
              <w:rPr>
                <w:rFonts w:cs="Times New Roman"/>
                <w:sz w:val="28"/>
                <w:szCs w:val="28"/>
              </w:rPr>
              <w:t>Connection between Theory and Application.</w:t>
            </w:r>
          </w:p>
          <w:p w:rsidR="004C7DD9" w:rsidRPr="004C7DD9" w:rsidRDefault="004C7DD9" w:rsidP="004C7DD9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highlight w:val="yellow"/>
              </w:rPr>
            </w:pPr>
            <w:r w:rsidRPr="004C7DD9">
              <w:rPr>
                <w:rFonts w:cs="Times New Roman"/>
                <w:sz w:val="28"/>
                <w:szCs w:val="28"/>
                <w:highlight w:val="yellow"/>
              </w:rPr>
              <w:t>In- and Out-Class oral conservations.</w:t>
            </w:r>
          </w:p>
          <w:p w:rsidR="008A3F48" w:rsidRPr="004C7DD9" w:rsidRDefault="008A3F48" w:rsidP="004C7DD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4C7DD9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4C7DD9" w:rsidRDefault="004C7DD9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</w:t>
            </w:r>
          </w:p>
          <w:p w:rsidR="008A3F48" w:rsidRPr="00995D4A" w:rsidRDefault="004C7DD9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995D4A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831A1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831A1E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84663" w:rsidRPr="009F395E" w:rsidTr="00831A1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84663" w:rsidRPr="009F395E" w:rsidTr="00831A1E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84663" w:rsidRPr="009F395E" w:rsidTr="00831A1E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Pr="00D64113" w:rsidRDefault="00AA323B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95726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327565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Lecturer Rawad Luay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1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1D" w:rsidRDefault="001B091D">
      <w:r>
        <w:separator/>
      </w:r>
    </w:p>
  </w:endnote>
  <w:endnote w:type="continuationSeparator" w:id="1">
    <w:p w:rsidR="001B091D" w:rsidRDefault="001B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376DAC" w:rsidRDefault="00A85D2B">
        <w:pPr>
          <w:pStyle w:val="a4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32756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1D" w:rsidRDefault="001B091D">
      <w:r>
        <w:separator/>
      </w:r>
    </w:p>
  </w:footnote>
  <w:footnote w:type="continuationSeparator" w:id="1">
    <w:p w:rsidR="001B091D" w:rsidRDefault="001B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0E1317A2"/>
    <w:multiLevelType w:val="hybridMultilevel"/>
    <w:tmpl w:val="A43E8596"/>
    <w:lvl w:ilvl="0" w:tplc="0409000F">
      <w:start w:val="1"/>
      <w:numFmt w:val="decimal"/>
      <w:lvlText w:val="%1."/>
      <w:lvlJc w:val="left"/>
      <w:pPr>
        <w:ind w:left="1915" w:hanging="360"/>
      </w:p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6">
    <w:nsid w:val="0EF04496"/>
    <w:multiLevelType w:val="hybridMultilevel"/>
    <w:tmpl w:val="E4B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5B4789A"/>
    <w:multiLevelType w:val="hybridMultilevel"/>
    <w:tmpl w:val="1F6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1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16241B"/>
    <w:multiLevelType w:val="hybridMultilevel"/>
    <w:tmpl w:val="F36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2372"/>
    <w:multiLevelType w:val="hybridMultilevel"/>
    <w:tmpl w:val="9634D4BC"/>
    <w:lvl w:ilvl="0" w:tplc="109A59E2">
      <w:numFmt w:val="bullet"/>
      <w:lvlText w:val="•"/>
      <w:lvlJc w:val="left"/>
      <w:pPr>
        <w:ind w:left="1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7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74813"/>
    <w:multiLevelType w:val="hybridMultilevel"/>
    <w:tmpl w:val="D6AC11AC"/>
    <w:lvl w:ilvl="0" w:tplc="FAE03006">
      <w:numFmt w:val="bullet"/>
      <w:lvlText w:val="•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22"/>
  </w:num>
  <w:num w:numId="9">
    <w:abstractNumId w:val="13"/>
  </w:num>
  <w:num w:numId="10">
    <w:abstractNumId w:val="27"/>
  </w:num>
  <w:num w:numId="11">
    <w:abstractNumId w:val="3"/>
  </w:num>
  <w:num w:numId="12">
    <w:abstractNumId w:val="4"/>
  </w:num>
  <w:num w:numId="13">
    <w:abstractNumId w:val="17"/>
  </w:num>
  <w:num w:numId="14">
    <w:abstractNumId w:val="31"/>
  </w:num>
  <w:num w:numId="15">
    <w:abstractNumId w:val="25"/>
  </w:num>
  <w:num w:numId="16">
    <w:abstractNumId w:val="28"/>
  </w:num>
  <w:num w:numId="17">
    <w:abstractNumId w:val="7"/>
  </w:num>
  <w:num w:numId="18">
    <w:abstractNumId w:val="10"/>
  </w:num>
  <w:num w:numId="19">
    <w:abstractNumId w:val="11"/>
  </w:num>
  <w:num w:numId="20">
    <w:abstractNumId w:val="16"/>
  </w:num>
  <w:num w:numId="21">
    <w:abstractNumId w:val="32"/>
  </w:num>
  <w:num w:numId="22">
    <w:abstractNumId w:val="2"/>
  </w:num>
  <w:num w:numId="23">
    <w:abstractNumId w:val="1"/>
  </w:num>
  <w:num w:numId="24">
    <w:abstractNumId w:val="14"/>
  </w:num>
  <w:num w:numId="25">
    <w:abstractNumId w:val="21"/>
  </w:num>
  <w:num w:numId="26">
    <w:abstractNumId w:val="30"/>
  </w:num>
  <w:num w:numId="27">
    <w:abstractNumId w:val="29"/>
  </w:num>
  <w:num w:numId="28">
    <w:abstractNumId w:val="18"/>
  </w:num>
  <w:num w:numId="29">
    <w:abstractNumId w:val="6"/>
  </w:num>
  <w:num w:numId="30">
    <w:abstractNumId w:val="24"/>
  </w:num>
  <w:num w:numId="31">
    <w:abstractNumId w:val="19"/>
  </w:num>
  <w:num w:numId="32">
    <w:abstractNumId w:val="33"/>
  </w:num>
  <w:num w:numId="33">
    <w:abstractNumId w:val="5"/>
  </w:num>
  <w:num w:numId="34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5D8A"/>
    <w:rsid w:val="00007B9F"/>
    <w:rsid w:val="00016704"/>
    <w:rsid w:val="000209EE"/>
    <w:rsid w:val="00024CAA"/>
    <w:rsid w:val="00032C2F"/>
    <w:rsid w:val="00033DFC"/>
    <w:rsid w:val="00035C05"/>
    <w:rsid w:val="000369C6"/>
    <w:rsid w:val="000428A6"/>
    <w:rsid w:val="00051CE1"/>
    <w:rsid w:val="00054C78"/>
    <w:rsid w:val="00063AD7"/>
    <w:rsid w:val="00063BA0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16C9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1796"/>
    <w:rsid w:val="00194096"/>
    <w:rsid w:val="00195B63"/>
    <w:rsid w:val="001A1F08"/>
    <w:rsid w:val="001A4C1C"/>
    <w:rsid w:val="001A4D6D"/>
    <w:rsid w:val="001B0307"/>
    <w:rsid w:val="001B091D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0256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2F396C"/>
    <w:rsid w:val="00305509"/>
    <w:rsid w:val="0030567D"/>
    <w:rsid w:val="003068D1"/>
    <w:rsid w:val="00312FAB"/>
    <w:rsid w:val="003132A6"/>
    <w:rsid w:val="00313BDD"/>
    <w:rsid w:val="00323CAB"/>
    <w:rsid w:val="00327565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18C8"/>
    <w:rsid w:val="003C4444"/>
    <w:rsid w:val="003C56DD"/>
    <w:rsid w:val="003D4EAF"/>
    <w:rsid w:val="003D742A"/>
    <w:rsid w:val="003D7925"/>
    <w:rsid w:val="003E04B9"/>
    <w:rsid w:val="003E179B"/>
    <w:rsid w:val="003E55DB"/>
    <w:rsid w:val="003E5E4C"/>
    <w:rsid w:val="003F6248"/>
    <w:rsid w:val="004065D3"/>
    <w:rsid w:val="00406DC6"/>
    <w:rsid w:val="00416584"/>
    <w:rsid w:val="00431255"/>
    <w:rsid w:val="004316DD"/>
    <w:rsid w:val="004361D7"/>
    <w:rsid w:val="00437640"/>
    <w:rsid w:val="00442445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B0CE4"/>
    <w:rsid w:val="004C5C6A"/>
    <w:rsid w:val="004C7DD9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679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2B36"/>
    <w:rsid w:val="005F5F8B"/>
    <w:rsid w:val="005F6E65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1FEF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4421"/>
    <w:rsid w:val="0075633E"/>
    <w:rsid w:val="00762143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30E7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2F32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3586"/>
    <w:rsid w:val="009C4ACD"/>
    <w:rsid w:val="009D36E7"/>
    <w:rsid w:val="009D5412"/>
    <w:rsid w:val="009D54C5"/>
    <w:rsid w:val="009E2D35"/>
    <w:rsid w:val="009E59D8"/>
    <w:rsid w:val="009F395E"/>
    <w:rsid w:val="009F7BAF"/>
    <w:rsid w:val="00A01424"/>
    <w:rsid w:val="00A04DFD"/>
    <w:rsid w:val="00A07775"/>
    <w:rsid w:val="00A11A57"/>
    <w:rsid w:val="00A12DBC"/>
    <w:rsid w:val="00A2126F"/>
    <w:rsid w:val="00A247B5"/>
    <w:rsid w:val="00A30E4D"/>
    <w:rsid w:val="00A32E9F"/>
    <w:rsid w:val="00A3697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85D2B"/>
    <w:rsid w:val="00A90864"/>
    <w:rsid w:val="00A92871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1B17"/>
    <w:rsid w:val="00B85BFF"/>
    <w:rsid w:val="00BC0250"/>
    <w:rsid w:val="00BC3991"/>
    <w:rsid w:val="00BC76C0"/>
    <w:rsid w:val="00BD18DF"/>
    <w:rsid w:val="00BE04DA"/>
    <w:rsid w:val="00C108F2"/>
    <w:rsid w:val="00C1160B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329F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39C4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47D9F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1AA0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chanical_engineering" TargetMode="External"/><Relationship Id="rId13" Type="http://schemas.openxmlformats.org/officeDocument/2006/relationships/hyperlink" Target="http://en.wikipedia.org/wiki/Turbines" TargetMode="External"/><Relationship Id="rId18" Type="http://schemas.openxmlformats.org/officeDocument/2006/relationships/hyperlink" Target="http://en.wikipedia.org/wiki/Centrifugal_pum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luid" TargetMode="External"/><Relationship Id="rId17" Type="http://schemas.openxmlformats.org/officeDocument/2006/relationships/hyperlink" Target="http://en.wikipedia.org/wiki/Compressible_flu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Euler_equ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Rotor_(turbine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ewton%27s_Laws_of_Motion" TargetMode="External"/><Relationship Id="rId10" Type="http://schemas.openxmlformats.org/officeDocument/2006/relationships/hyperlink" Target="http://en.wikipedia.org/wiki/Ener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achine" TargetMode="External"/><Relationship Id="rId14" Type="http://schemas.openxmlformats.org/officeDocument/2006/relationships/hyperlink" Target="http://en.wikipedia.org/wiki/Gas_compressor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5FAD-B1A8-41B6-AE8C-E6506F9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10</cp:revision>
  <cp:lastPrinted>2014-02-12T08:56:00Z</cp:lastPrinted>
  <dcterms:created xsi:type="dcterms:W3CDTF">2014-04-19T08:44:00Z</dcterms:created>
  <dcterms:modified xsi:type="dcterms:W3CDTF">2018-05-22T18:29:00Z</dcterms:modified>
</cp:coreProperties>
</file>