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AF" w:rsidRPr="001A1F08" w:rsidRDefault="00AD514B" w:rsidP="0024637E">
      <w:pPr>
        <w:ind w:left="-868" w:right="142"/>
        <w:rPr>
          <w:rFonts w:cs="Times New Roman"/>
          <w:sz w:val="28"/>
          <w:szCs w:val="28"/>
          <w:rtl/>
        </w:rPr>
      </w:pPr>
      <w:r w:rsidRPr="00AD514B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3pt;margin-top:-9pt;width:315pt;height:1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<v:textbox>
              <w:txbxContent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  Iraq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Ministry of Higher Education  &amp;  Scientific Research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Supervision and Scientific  Evaluation Directorate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InternationalAccreditation Dept.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7031C9" w:rsidRPr="00D733BA" w:rsidRDefault="007031C9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7031C9" w:rsidRPr="00D733BA" w:rsidRDefault="007031C9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AD514B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 w:rsidRPr="00AD514B">
        <w:rPr>
          <w:noProof/>
          <w:rtl/>
        </w:rPr>
        <w:pict>
          <v:shape id="Text Box 3" o:spid="_x0000_s1027" type="#_x0000_t202" style="position:absolute;left:0;text-align:left;margin-left:17.85pt;margin-top:2pt;width:423pt;height:66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<v:textbox>
              <w:txbxContent>
                <w:p w:rsidR="007031C9" w:rsidRPr="00BC3991" w:rsidRDefault="007031C9" w:rsidP="004552A1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Specification 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mFor The Academic Y</w:t>
                  </w:r>
                  <w:r w:rsidR="0083340C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ear  2017-2018</w:t>
                  </w:r>
                </w:p>
              </w:txbxContent>
            </v:textbox>
          </v:shape>
        </w:pic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AD514B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 w:rsidRPr="00AD514B">
        <w:rPr>
          <w:noProof/>
          <w:rtl/>
        </w:rPr>
        <w:pict>
          <v:shape id="Text Box 4" o:spid="_x0000_s1028" type="#_x0000_t202" style="position:absolute;left:0;text-align:left;margin-left:-55.5pt;margin-top:12.85pt;width:387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<v:textbox>
              <w:txbxContent>
                <w:p w:rsidR="007031C9" w:rsidRDefault="0083340C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</w:t>
                  </w:r>
                  <w:r w:rsidR="007031C9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y:   Baghdad</w:t>
                  </w:r>
                </w:p>
                <w:p w:rsidR="007031C9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Engineering</w:t>
                  </w:r>
                </w:p>
                <w:p w:rsidR="007031C9" w:rsidRDefault="007031C9" w:rsidP="00FD61F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 I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12     Twelve</w:t>
                  </w:r>
                </w:p>
                <w:p w:rsidR="007031C9" w:rsidRPr="00BC3991" w:rsidRDefault="007031C9" w:rsidP="00FD61FD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Form </w:t>
                  </w:r>
                  <w:r w:rsidR="0083340C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Completion :   April – 3 / 2018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</w:t>
                  </w:r>
                </w:p>
                <w:p w:rsidR="007031C9" w:rsidRPr="00BC3991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7031C9" w:rsidRPr="00BC3991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7031C9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7031C9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7031C9" w:rsidRPr="00BC3991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1"/>
        <w:ind w:right="142"/>
        <w:rPr>
          <w:rFonts w:cs="Times New Roman"/>
          <w:sz w:val="32"/>
          <w:u w:val="none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AD514B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AD514B">
        <w:rPr>
          <w:noProof/>
          <w:rtl/>
        </w:rPr>
        <w:pict>
          <v:shape id="Text Box 5" o:spid="_x0000_s1029" type="#_x0000_t202" style="position:absolute;left:0;text-align:left;margin-left:-63pt;margin-top:7.55pt;width:162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<v:textbox>
              <w:txbxContent>
                <w:p w:rsidR="007031C9" w:rsidRDefault="007031C9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  Name</w:t>
                  </w:r>
                </w:p>
                <w:p w:rsidR="007031C9" w:rsidRDefault="007031C9" w:rsidP="00783BC4">
                  <w:pPr>
                    <w:spacing w:line="360" w:lineRule="auto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 /    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4</w:t>
                  </w:r>
                  <w:r w:rsidR="0083340C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2018</w:t>
                  </w:r>
                </w:p>
                <w:p w:rsidR="007031C9" w:rsidRPr="00783BC4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7031C9" w:rsidRPr="00783BC4" w:rsidRDefault="007031C9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783BC4" w:rsidRDefault="007031C9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</v:shape>
        </w:pict>
      </w:r>
      <w:r w:rsidRPr="00AD514B">
        <w:rPr>
          <w:noProof/>
          <w:rtl/>
        </w:rPr>
        <w:pict>
          <v:shape id="Text Box 6" o:spid="_x0000_s1030" type="#_x0000_t202" style="position:absolute;left:0;text-align:left;margin-left:104.25pt;margin-top:7.55pt;width:180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<v:textbox>
              <w:txbxContent>
                <w:p w:rsidR="007031C9" w:rsidRDefault="007031C9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s  Assistant  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7031C9" w:rsidRPr="00783BC4" w:rsidRDefault="007031C9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7031C9" w:rsidRPr="00783BC4" w:rsidRDefault="0083340C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7031C9" w:rsidRPr="00783BC4" w:rsidRDefault="007031C9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783BC4" w:rsidRDefault="007031C9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7031C9" w:rsidRPr="00783BC4" w:rsidRDefault="007031C9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D514B">
        <w:rPr>
          <w:noProof/>
          <w:rtl/>
        </w:rPr>
        <w:pict>
          <v:shape id="Text Box 7" o:spid="_x0000_s1031" type="#_x0000_t202" style="position:absolute;left:0;text-align:left;margin-left:297pt;margin-top:6.05pt;width:207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<v:textbox>
              <w:txbxContent>
                <w:p w:rsidR="007031C9" w:rsidRPr="00783BC4" w:rsidRDefault="007031C9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7031C9" w:rsidRPr="00783BC4" w:rsidRDefault="0083340C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D863D6" w:rsidRDefault="007031C9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7031C9" w:rsidRPr="00D863D6" w:rsidRDefault="007031C9" w:rsidP="00C827AF">
                  <w:pPr>
                    <w:jc w:val="right"/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AD514B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AD514B">
        <w:rPr>
          <w:noProof/>
          <w:rtl/>
        </w:rPr>
        <w:pict>
          <v:shape id="Text Box 8" o:spid="_x0000_s1032" type="#_x0000_t202" style="position:absolute;left:0;text-align:left;margin-left:-1in;margin-top:13.35pt;width:387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<v:textbox>
              <w:txbxContent>
                <w:p w:rsidR="007031C9" w:rsidRPr="00033DFC" w:rsidRDefault="007031C9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Quality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Manager</w:t>
                  </w:r>
                </w:p>
                <w:p w:rsidR="007031C9" w:rsidRPr="00783BC4" w:rsidRDefault="0083340C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7031C9" w:rsidRPr="00033DFC" w:rsidRDefault="007031C9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7031C9" w:rsidRPr="00033DFC" w:rsidRDefault="007031C9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</v:shape>
        </w:pic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376DAC" w:rsidRDefault="00376DAC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EB7C5F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lastRenderedPageBreak/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1550E" w:rsidRPr="008972FE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8972F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anddemonstrate if he/she takes full advantage of the learning opportunities that are provided. It should be cross-referenced with the programme specification.</w:t>
            </w:r>
          </w:p>
        </w:tc>
      </w:tr>
    </w:tbl>
    <w:p w:rsidR="008A3F48" w:rsidRPr="008972FE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DA49F9" w:rsidRPr="008972FE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16E31" w:rsidRPr="008972FE" w:rsidRDefault="00A16E31" w:rsidP="00A16E3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College of Engineering</w:t>
            </w:r>
          </w:p>
          <w:p w:rsidR="00DA49F9" w:rsidRPr="008972FE" w:rsidRDefault="00A16E31" w:rsidP="00A16E3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8972FE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8972FE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8972FE" w:rsidRDefault="00A16E31" w:rsidP="00A16E3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Mechanical Engineering Department (MED)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DA49F9" w:rsidRPr="008972FE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8972FE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16E31" w:rsidRPr="008972FE" w:rsidRDefault="00A16E31" w:rsidP="00AC40C4">
            <w:pPr>
              <w:bidi w:val="0"/>
              <w:spacing w:after="200" w:line="276" w:lineRule="auto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eastAsia="Calibri" w:hAnsiTheme="majorBidi" w:cstheme="majorBidi"/>
                <w:sz w:val="28"/>
                <w:szCs w:val="28"/>
              </w:rPr>
              <w:t>Eng. Metallurgy</w:t>
            </w:r>
            <w:r w:rsidR="003F7B2D" w:rsidRPr="008972FE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/ ME205</w:t>
            </w:r>
          </w:p>
          <w:p w:rsidR="00A16E31" w:rsidRPr="00A16E31" w:rsidRDefault="00A16E31" w:rsidP="00AC40C4">
            <w:pPr>
              <w:bidi w:val="0"/>
              <w:spacing w:after="200" w:line="276" w:lineRule="auto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A16E31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The course aims to provide an introduction to the field of Physical metallurgy. The course covers crystal structure of metals, equilibrium phase diagrams, transformation diagram, , cold work, recovery, </w:t>
            </w:r>
            <w:r w:rsidR="00AC40C4" w:rsidRPr="008972FE">
              <w:rPr>
                <w:rFonts w:asciiTheme="majorBidi" w:eastAsia="Calibri" w:hAnsiTheme="majorBidi" w:cstheme="majorBidi"/>
                <w:sz w:val="28"/>
                <w:szCs w:val="28"/>
              </w:rPr>
              <w:t>recrystallization</w:t>
            </w:r>
            <w:r w:rsidRPr="00A16E31">
              <w:rPr>
                <w:rFonts w:asciiTheme="majorBidi" w:eastAsia="Calibri" w:hAnsiTheme="majorBidi" w:cstheme="majorBidi"/>
                <w:sz w:val="28"/>
                <w:szCs w:val="28"/>
              </w:rPr>
              <w:t>, and heat treatment of steel.</w:t>
            </w:r>
          </w:p>
          <w:p w:rsidR="00B5523B" w:rsidRPr="008972FE" w:rsidRDefault="00B5523B" w:rsidP="00FB4E69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8972FE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DA49F9" w:rsidRPr="008972FE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8972FE" w:rsidRDefault="003F7B2D" w:rsidP="003F7B2D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Mechanical Engineering ( ME 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8972FE" w:rsidRDefault="00DA49F9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4. Programme(s) to which it</w:t>
            </w:r>
            <w:r w:rsidR="00ED196F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8972FE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7B2D" w:rsidRPr="008972FE" w:rsidRDefault="003F7B2D" w:rsidP="003F7B2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Annual System ; There is only one</w:t>
            </w:r>
          </w:p>
          <w:p w:rsidR="003F7B2D" w:rsidRPr="008972FE" w:rsidRDefault="003F7B2D" w:rsidP="003F7B2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mode of delivery, which is a “Day</w:t>
            </w:r>
          </w:p>
          <w:p w:rsidR="003F7B2D" w:rsidRPr="008972FE" w:rsidRDefault="003F7B2D" w:rsidP="003F7B2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Program”. The students are full time</w:t>
            </w:r>
          </w:p>
          <w:p w:rsidR="003F7B2D" w:rsidRPr="008972FE" w:rsidRDefault="003F7B2D" w:rsidP="003F7B2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students, and on campus. They attend</w:t>
            </w:r>
          </w:p>
          <w:p w:rsidR="003F7B2D" w:rsidRPr="008972FE" w:rsidRDefault="003F7B2D" w:rsidP="003F7B2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full day program in face-to-face</w:t>
            </w:r>
          </w:p>
          <w:p w:rsidR="003F7B2D" w:rsidRPr="008972FE" w:rsidRDefault="003F7B2D" w:rsidP="003F7B2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mode. The academic year is</w:t>
            </w:r>
          </w:p>
          <w:p w:rsidR="003F7B2D" w:rsidRPr="008972FE" w:rsidRDefault="003F7B2D" w:rsidP="003F7B2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composed of 30-week regular</w:t>
            </w:r>
          </w:p>
          <w:p w:rsidR="00DA49F9" w:rsidRPr="008972FE" w:rsidRDefault="003F7B2D" w:rsidP="003F7B2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subjects.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8972FE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8972FE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DA49F9" w:rsidRPr="008972FE" w:rsidRDefault="0083340C" w:rsidP="003F7B2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1st &amp; 2nd/ Academic Year 2017</w:t>
            </w:r>
            <w:r w:rsidR="003F7B2D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– 201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DA49F9" w:rsidRPr="008972FE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8972FE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8972FE" w:rsidRDefault="003F7B2D" w:rsidP="003F7B2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60 hrs. / 2 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8972FE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8972FE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8972FE" w:rsidRDefault="003F7B2D" w:rsidP="001C3297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April – 3 / 201</w:t>
            </w:r>
            <w:r w:rsidR="0083340C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8972FE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of </w:t>
            </w:r>
            <w:r w:rsidR="00FB47B4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DA49F9" w:rsidRPr="008972FE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8972FE" w:rsidRDefault="00DA49F9" w:rsidP="00793E30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  <w:r w:rsidR="00793E30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</w:rPr>
              <w:t>:</w:t>
            </w:r>
          </w:p>
          <w:p w:rsidR="00793E30" w:rsidRPr="008972FE" w:rsidRDefault="00793E30" w:rsidP="00793E30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</w:rPr>
            </w:pPr>
          </w:p>
        </w:tc>
      </w:tr>
      <w:tr w:rsidR="00DA49F9" w:rsidRPr="008972F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3E30" w:rsidRPr="00793E30" w:rsidRDefault="00793E30" w:rsidP="00793E30">
            <w:pPr>
              <w:numPr>
                <w:ilvl w:val="0"/>
                <w:numId w:val="32"/>
              </w:numPr>
              <w:bidi w:val="0"/>
              <w:spacing w:after="200" w:line="276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93E30">
              <w:rPr>
                <w:rFonts w:asciiTheme="majorBidi" w:eastAsia="Calibri" w:hAnsiTheme="majorBidi" w:cstheme="majorBidi"/>
                <w:sz w:val="28"/>
                <w:szCs w:val="28"/>
              </w:rPr>
              <w:t>The relationship between a metal’s properties and its microscopic structure.</w:t>
            </w:r>
          </w:p>
          <w:p w:rsidR="00793E30" w:rsidRPr="00793E30" w:rsidRDefault="00793E30" w:rsidP="00793E30">
            <w:pPr>
              <w:numPr>
                <w:ilvl w:val="0"/>
                <w:numId w:val="32"/>
              </w:numPr>
              <w:bidi w:val="0"/>
              <w:spacing w:after="200" w:line="276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93E30">
              <w:rPr>
                <w:rFonts w:asciiTheme="majorBidi" w:eastAsia="Calibri" w:hAnsiTheme="majorBidi" w:cstheme="majorBidi"/>
                <w:sz w:val="28"/>
                <w:szCs w:val="28"/>
              </w:rPr>
              <w:t>Solidification of metallic alloys and the formation of microstructure through various types of phase diagrams.</w:t>
            </w:r>
          </w:p>
          <w:p w:rsidR="00793E30" w:rsidRPr="00793E30" w:rsidRDefault="00793E30" w:rsidP="00793E30">
            <w:pPr>
              <w:numPr>
                <w:ilvl w:val="0"/>
                <w:numId w:val="32"/>
              </w:numPr>
              <w:autoSpaceDE w:val="0"/>
              <w:autoSpaceDN w:val="0"/>
              <w:bidi w:val="0"/>
              <w:adjustRightInd w:val="0"/>
              <w:spacing w:after="200" w:line="276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93E30">
              <w:rPr>
                <w:rFonts w:asciiTheme="majorBidi" w:eastAsia="Calibri" w:hAnsiTheme="majorBidi" w:cstheme="majorBidi"/>
                <w:sz w:val="28"/>
                <w:szCs w:val="28"/>
              </w:rPr>
              <w:t>The various types of heat treatment applied to steel.</w:t>
            </w:r>
          </w:p>
          <w:p w:rsidR="00793E30" w:rsidRPr="008972FE" w:rsidRDefault="00793E30" w:rsidP="00793E30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i/>
                <w:iCs/>
                <w:color w:val="231F20"/>
                <w:sz w:val="28"/>
                <w:szCs w:val="28"/>
              </w:rPr>
            </w:pPr>
            <w:r w:rsidRPr="008972FE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       4-The microstructure and property changes that   occur in cold worked and recrystallizations of metals</w:t>
            </w:r>
          </w:p>
          <w:p w:rsidR="00376DAC" w:rsidRPr="008972FE" w:rsidRDefault="00376DAC" w:rsidP="00376DAC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:rsidR="00782D17" w:rsidRPr="008972FE" w:rsidRDefault="00782D17" w:rsidP="00782D17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8972FE" w:rsidRDefault="0020555A" w:rsidP="0020555A">
      <w:pPr>
        <w:rPr>
          <w:rFonts w:asciiTheme="majorBidi" w:hAnsiTheme="majorBidi" w:cstheme="majorBidi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8A3F48" w:rsidRPr="008972FE" w:rsidTr="008A62F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3E30" w:rsidRPr="008972FE" w:rsidRDefault="00FB47B4" w:rsidP="008A62F4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  <w:r w:rsidR="00793E30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:</w:t>
            </w:r>
          </w:p>
          <w:p w:rsidR="00793E30" w:rsidRPr="008972FE" w:rsidRDefault="00793E30" w:rsidP="008A62F4">
            <w:pPr>
              <w:tabs>
                <w:tab w:val="left" w:pos="507"/>
              </w:tabs>
              <w:autoSpaceDE w:val="0"/>
              <w:autoSpaceDN w:val="0"/>
              <w:adjustRightInd w:val="0"/>
              <w:ind w:right="522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</w:rPr>
            </w:pPr>
          </w:p>
          <w:p w:rsidR="008A3F48" w:rsidRPr="008972FE" w:rsidRDefault="008A3F48" w:rsidP="008A62F4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8972FE" w:rsidTr="008A62F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793E30" w:rsidRPr="00793E30" w:rsidRDefault="00793E30" w:rsidP="008A62F4">
            <w:pPr>
              <w:numPr>
                <w:ilvl w:val="0"/>
                <w:numId w:val="30"/>
              </w:numPr>
              <w:bidi w:val="0"/>
              <w:spacing w:after="200" w:line="276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93E30">
              <w:rPr>
                <w:rFonts w:asciiTheme="majorBidi" w:eastAsia="Calibri" w:hAnsiTheme="majorBidi" w:cstheme="majorBidi"/>
                <w:sz w:val="28"/>
                <w:szCs w:val="28"/>
              </w:rPr>
              <w:t>Understand the relation between crystal structure and grain size on the mechanical properties of the metals.</w:t>
            </w:r>
          </w:p>
          <w:p w:rsidR="00793E30" w:rsidRPr="00793E30" w:rsidRDefault="00793E30" w:rsidP="008A62F4">
            <w:pPr>
              <w:numPr>
                <w:ilvl w:val="0"/>
                <w:numId w:val="30"/>
              </w:numPr>
              <w:bidi w:val="0"/>
              <w:spacing w:after="200" w:line="276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93E30">
              <w:rPr>
                <w:rFonts w:asciiTheme="majorBidi" w:eastAsia="Calibri" w:hAnsiTheme="majorBidi" w:cstheme="majorBidi"/>
                <w:sz w:val="28"/>
                <w:szCs w:val="28"/>
              </w:rPr>
              <w:t>Understand the behavior of different alloys solidification and the product microstructure.</w:t>
            </w:r>
          </w:p>
          <w:p w:rsidR="00793E30" w:rsidRPr="00793E30" w:rsidRDefault="00793E30" w:rsidP="008A62F4">
            <w:pPr>
              <w:numPr>
                <w:ilvl w:val="0"/>
                <w:numId w:val="30"/>
              </w:numPr>
              <w:bidi w:val="0"/>
              <w:spacing w:after="200" w:line="276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93E30">
              <w:rPr>
                <w:rFonts w:asciiTheme="majorBidi" w:eastAsia="Calibri" w:hAnsiTheme="majorBidi" w:cstheme="majorBidi"/>
                <w:sz w:val="28"/>
                <w:szCs w:val="28"/>
              </w:rPr>
              <w:t>Student should be able to choose the appropriate heat treatment for the steel.</w:t>
            </w:r>
          </w:p>
          <w:p w:rsidR="00793E30" w:rsidRPr="00793E30" w:rsidRDefault="00793E30" w:rsidP="008A62F4">
            <w:pPr>
              <w:numPr>
                <w:ilvl w:val="0"/>
                <w:numId w:val="30"/>
              </w:numPr>
              <w:bidi w:val="0"/>
              <w:spacing w:after="200" w:line="276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93E30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Understand the effect of deformation and </w:t>
            </w:r>
            <w:r w:rsidR="008972FE" w:rsidRPr="00793E30">
              <w:rPr>
                <w:rFonts w:asciiTheme="majorBidi" w:eastAsia="Calibri" w:hAnsiTheme="majorBidi" w:cstheme="majorBidi"/>
                <w:sz w:val="28"/>
                <w:szCs w:val="28"/>
              </w:rPr>
              <w:t>recrystallization</w:t>
            </w:r>
            <w:r w:rsidRPr="00793E30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on </w:t>
            </w:r>
            <w:r w:rsidR="008972FE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the </w:t>
            </w:r>
            <w:r w:rsidRPr="00793E30">
              <w:rPr>
                <w:rFonts w:asciiTheme="majorBidi" w:eastAsia="Calibri" w:hAnsiTheme="majorBidi" w:cstheme="majorBidi"/>
                <w:sz w:val="28"/>
                <w:szCs w:val="28"/>
              </w:rPr>
              <w:t>structure and properties of the metals.</w:t>
            </w:r>
          </w:p>
          <w:p w:rsidR="00782D17" w:rsidRPr="008972FE" w:rsidRDefault="00782D17" w:rsidP="008A62F4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:rsidR="00376DAC" w:rsidRPr="008972FE" w:rsidRDefault="00376DAC" w:rsidP="008A62F4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:rsidR="00782D17" w:rsidRPr="008972FE" w:rsidRDefault="00782D17" w:rsidP="008A62F4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:rsidR="00782D17" w:rsidRPr="008972FE" w:rsidRDefault="00782D17" w:rsidP="008A62F4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8972FE" w:rsidTr="008A62F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8972FE" w:rsidRDefault="00A96A4D" w:rsidP="008A62F4">
            <w:pPr>
              <w:autoSpaceDE w:val="0"/>
              <w:autoSpaceDN w:val="0"/>
              <w:adjustRightInd w:val="0"/>
              <w:ind w:left="36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355578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8972FE" w:rsidTr="008A62F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147FFE" w:rsidRPr="008972FE" w:rsidRDefault="001D34D7" w:rsidP="001D34D7">
            <w:pPr>
              <w:autoSpaceDE w:val="0"/>
              <w:autoSpaceDN w:val="0"/>
              <w:bidi w:val="0"/>
              <w:adjustRightInd w:val="0"/>
              <w:ind w:left="46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1-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Lectures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147FFE" w:rsidRPr="008972FE" w:rsidRDefault="001D34D7" w:rsidP="001D34D7">
            <w:pPr>
              <w:autoSpaceDE w:val="0"/>
              <w:autoSpaceDN w:val="0"/>
              <w:bidi w:val="0"/>
              <w:adjustRightInd w:val="0"/>
              <w:ind w:left="46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2-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Lab. Experiments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147FFE" w:rsidRPr="008972FE" w:rsidRDefault="001D34D7" w:rsidP="008A62F4">
            <w:pPr>
              <w:autoSpaceDE w:val="0"/>
              <w:autoSpaceDN w:val="0"/>
              <w:bidi w:val="0"/>
              <w:adjustRightInd w:val="0"/>
              <w:ind w:left="46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3-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Tests and Exams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147FFE" w:rsidRPr="008972FE" w:rsidRDefault="001D34D7" w:rsidP="001D34D7">
            <w:pPr>
              <w:autoSpaceDE w:val="0"/>
              <w:autoSpaceDN w:val="0"/>
              <w:bidi w:val="0"/>
              <w:adjustRightInd w:val="0"/>
              <w:ind w:left="46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4-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In-Class Questions and Discussions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147FFE" w:rsidRPr="008972FE" w:rsidRDefault="001D34D7" w:rsidP="001D34D7">
            <w:pPr>
              <w:autoSpaceDE w:val="0"/>
              <w:autoSpaceDN w:val="0"/>
              <w:bidi w:val="0"/>
              <w:adjustRightInd w:val="0"/>
              <w:ind w:left="46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5-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Connection between Theory and Application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147FFE" w:rsidRPr="008972FE" w:rsidRDefault="001D34D7" w:rsidP="001D34D7">
            <w:pPr>
              <w:autoSpaceDE w:val="0"/>
              <w:autoSpaceDN w:val="0"/>
              <w:bidi w:val="0"/>
              <w:adjustRightInd w:val="0"/>
              <w:ind w:left="46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6-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Field Trips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147FFE" w:rsidRPr="008972FE" w:rsidRDefault="001D34D7" w:rsidP="001D34D7">
            <w:pPr>
              <w:autoSpaceDE w:val="0"/>
              <w:autoSpaceDN w:val="0"/>
              <w:bidi w:val="0"/>
              <w:adjustRightInd w:val="0"/>
              <w:ind w:left="46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7-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Extracurricular Activities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147FFE" w:rsidRPr="008972FE" w:rsidRDefault="001D34D7" w:rsidP="001D34D7">
            <w:pPr>
              <w:autoSpaceDE w:val="0"/>
              <w:autoSpaceDN w:val="0"/>
              <w:bidi w:val="0"/>
              <w:adjustRightInd w:val="0"/>
              <w:ind w:left="46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8-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In- and Out-Class oral conservations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8972FE" w:rsidRDefault="008972FE" w:rsidP="001D34D7">
            <w:pPr>
              <w:autoSpaceDE w:val="0"/>
              <w:autoSpaceDN w:val="0"/>
              <w:bidi w:val="0"/>
              <w:adjustRightInd w:val="0"/>
              <w:ind w:left="46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9</w:t>
            </w:r>
            <w:r w:rsidR="001D34D7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-Reports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, and Posters.</w:t>
            </w:r>
          </w:p>
        </w:tc>
      </w:tr>
      <w:tr w:rsidR="008A3F48" w:rsidRPr="008972FE" w:rsidTr="008A62F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8A62F4" w:rsidRPr="008972FE" w:rsidRDefault="008A62F4" w:rsidP="008A62F4">
            <w:pPr>
              <w:autoSpaceDE w:val="0"/>
              <w:autoSpaceDN w:val="0"/>
              <w:adjustRightInd w:val="0"/>
              <w:ind w:left="360"/>
              <w:jc w:val="righ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</w:p>
          <w:p w:rsidR="008A62F4" w:rsidRPr="008972FE" w:rsidRDefault="008A62F4" w:rsidP="008A62F4">
            <w:pPr>
              <w:autoSpaceDE w:val="0"/>
              <w:autoSpaceDN w:val="0"/>
              <w:adjustRightInd w:val="0"/>
              <w:ind w:left="360"/>
              <w:jc w:val="righ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</w:p>
          <w:p w:rsidR="008A62F4" w:rsidRPr="008972FE" w:rsidRDefault="008A62F4" w:rsidP="008A62F4">
            <w:pPr>
              <w:autoSpaceDE w:val="0"/>
              <w:autoSpaceDN w:val="0"/>
              <w:adjustRightInd w:val="0"/>
              <w:ind w:left="360"/>
              <w:jc w:val="righ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</w:p>
          <w:p w:rsidR="008972FE" w:rsidRDefault="008972FE" w:rsidP="008A62F4">
            <w:pPr>
              <w:autoSpaceDE w:val="0"/>
              <w:autoSpaceDN w:val="0"/>
              <w:adjustRightInd w:val="0"/>
              <w:ind w:left="360"/>
              <w:jc w:val="righ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</w:p>
          <w:p w:rsidR="008A3F48" w:rsidRPr="008972FE" w:rsidRDefault="00A96A4D" w:rsidP="008A62F4">
            <w:pPr>
              <w:autoSpaceDE w:val="0"/>
              <w:autoSpaceDN w:val="0"/>
              <w:adjustRightInd w:val="0"/>
              <w:ind w:left="36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 xml:space="preserve">12. </w:t>
            </w:r>
            <w:r w:rsidR="00355578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 </w:t>
            </w:r>
          </w:p>
        </w:tc>
      </w:tr>
      <w:tr w:rsidR="008A3F48" w:rsidRPr="008972FE" w:rsidTr="008A62F4">
        <w:trPr>
          <w:trHeight w:val="2100"/>
        </w:trPr>
        <w:tc>
          <w:tcPr>
            <w:tcW w:w="9720" w:type="dxa"/>
            <w:tcBorders>
              <w:bottom w:val="single" w:sz="4" w:space="0" w:color="548DD4" w:themeColor="text2" w:themeTint="99"/>
            </w:tcBorders>
            <w:shd w:val="clear" w:color="auto" w:fill="A7BFDE"/>
            <w:vAlign w:val="center"/>
          </w:tcPr>
          <w:p w:rsidR="008A3F48" w:rsidRPr="008972FE" w:rsidRDefault="008A3F48" w:rsidP="008A62F4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8A62F4" w:rsidRPr="008972FE" w:rsidRDefault="008972FE" w:rsidP="008972F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</w:t>
            </w:r>
            <w:r w:rsidR="008A62F4" w:rsidRPr="008972FE">
              <w:rPr>
                <w:rFonts w:asciiTheme="majorBidi" w:hAnsiTheme="majorBidi" w:cstheme="majorBidi"/>
                <w:sz w:val="28"/>
                <w:szCs w:val="28"/>
              </w:rPr>
              <w:t>Examinations, Tests, and Quizzes</w:t>
            </w:r>
            <w:r w:rsidR="008A62F4"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8A62F4" w:rsidRPr="008972FE" w:rsidRDefault="008A62F4" w:rsidP="008972F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="008972FE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8972FE">
              <w:rPr>
                <w:rFonts w:asciiTheme="majorBidi" w:hAnsiTheme="majorBidi" w:cstheme="majorBidi"/>
                <w:sz w:val="28"/>
                <w:szCs w:val="28"/>
              </w:rPr>
              <w:t>Extracurricular Activities</w:t>
            </w: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8A62F4" w:rsidRPr="008972FE" w:rsidRDefault="008972FE" w:rsidP="008972F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3-</w:t>
            </w:r>
            <w:r w:rsidR="008A62F4" w:rsidRPr="008972FE">
              <w:rPr>
                <w:rFonts w:asciiTheme="majorBidi" w:hAnsiTheme="majorBidi" w:cstheme="majorBidi"/>
                <w:sz w:val="28"/>
                <w:szCs w:val="28"/>
              </w:rPr>
              <w:t>Student Engagement during Lectures</w:t>
            </w:r>
            <w:r w:rsidR="008A62F4"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8A62F4" w:rsidRPr="008972FE" w:rsidRDefault="008A62F4" w:rsidP="008972F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4 </w:t>
            </w:r>
            <w:r w:rsidR="008972FE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8972FE">
              <w:rPr>
                <w:rFonts w:asciiTheme="majorBidi" w:hAnsiTheme="majorBidi" w:cstheme="majorBidi"/>
                <w:sz w:val="28"/>
                <w:szCs w:val="28"/>
              </w:rPr>
              <w:t>Responses Obtained from Students, Questionnaire about</w:t>
            </w:r>
          </w:p>
          <w:p w:rsidR="008A62F4" w:rsidRPr="008972FE" w:rsidRDefault="008A62F4" w:rsidP="008972FE">
            <w:pPr>
              <w:autoSpaceDE w:val="0"/>
              <w:autoSpaceDN w:val="0"/>
              <w:bidi w:val="0"/>
              <w:adjustRightInd w:val="0"/>
              <w:ind w:firstLine="34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</w:rPr>
              <w:t xml:space="preserve">Curriculum and Faculty Member </w:t>
            </w:r>
            <w:r w:rsidR="008972FE" w:rsidRPr="008972FE">
              <w:rPr>
                <w:rFonts w:asciiTheme="majorBidi" w:hAnsiTheme="majorBidi" w:cstheme="majorBidi"/>
                <w:sz w:val="28"/>
                <w:szCs w:val="28"/>
              </w:rPr>
              <w:t>(Instructor)</w:t>
            </w:r>
            <w:r w:rsidRPr="008972FE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8A3F48" w:rsidRPr="008972FE" w:rsidRDefault="008A3F48" w:rsidP="008A62F4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8A62F4" w:rsidRPr="008972FE" w:rsidTr="008A62F4">
        <w:trPr>
          <w:trHeight w:val="2775"/>
        </w:trPr>
        <w:tc>
          <w:tcPr>
            <w:tcW w:w="9720" w:type="dxa"/>
            <w:tcBorders>
              <w:top w:val="single" w:sz="4" w:space="0" w:color="548DD4" w:themeColor="text2" w:themeTint="99"/>
            </w:tcBorders>
            <w:shd w:val="clear" w:color="auto" w:fill="A7BFDE"/>
            <w:vAlign w:val="center"/>
          </w:tcPr>
          <w:p w:rsidR="008A62F4" w:rsidRPr="008972FE" w:rsidRDefault="008A62F4" w:rsidP="008A62F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13. Grading Policy</w:t>
            </w:r>
          </w:p>
          <w:p w:rsidR="008A62F4" w:rsidRPr="008972FE" w:rsidRDefault="008A62F4" w:rsidP="008A62F4">
            <w:pPr>
              <w:autoSpaceDE w:val="0"/>
              <w:autoSpaceDN w:val="0"/>
              <w:bidi w:val="0"/>
              <w:adjustRightInd w:val="0"/>
              <w:ind w:firstLine="43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D34D7" w:rsidRPr="008972FE" w:rsidRDefault="001D34D7" w:rsidP="001D34D7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1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.  Quizzes:      </w:t>
            </w:r>
          </w:p>
          <w:p w:rsidR="001D34D7" w:rsidRPr="008972FE" w:rsidRDefault="001D34D7" w:rsidP="001D34D7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- There will be a four closed books and notes quizzes during the academic semester. The quizzes will count 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10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% of the total course grade. </w:t>
            </w:r>
          </w:p>
          <w:p w:rsidR="001D34D7" w:rsidRPr="008972FE" w:rsidRDefault="001D34D7" w:rsidP="001D34D7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2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.  Exams:        </w:t>
            </w:r>
          </w:p>
          <w:p w:rsidR="001D34D7" w:rsidRPr="008972FE" w:rsidRDefault="001D34D7" w:rsidP="001D34D7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- There will be four closed books and notes exam during the academic year. The mid-term exam will count 20% of the total course grade. </w:t>
            </w:r>
          </w:p>
          <w:p w:rsidR="001D34D7" w:rsidRPr="008972FE" w:rsidRDefault="001D34D7" w:rsidP="001D34D7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4.  Final Exam: </w:t>
            </w:r>
          </w:p>
          <w:p w:rsidR="001D34D7" w:rsidRPr="008972FE" w:rsidRDefault="001D34D7" w:rsidP="001D34D7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- The final exam will be comprehensive, closed books and notes, </w:t>
            </w:r>
          </w:p>
          <w:p w:rsidR="001D34D7" w:rsidRPr="008972FE" w:rsidRDefault="001D34D7" w:rsidP="001D34D7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The final exam will count 70% of the total course grade.</w:t>
            </w:r>
          </w:p>
          <w:p w:rsidR="008A62F4" w:rsidRPr="008972FE" w:rsidRDefault="008A62F4" w:rsidP="008A62F4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8A62F4" w:rsidRPr="008972FE" w:rsidRDefault="008A62F4" w:rsidP="008A62F4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EA1F3F" w:rsidRPr="008972FE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430"/>
        <w:gridCol w:w="1800"/>
        <w:gridCol w:w="2340"/>
        <w:gridCol w:w="1080"/>
        <w:gridCol w:w="1080"/>
        <w:gridCol w:w="1080"/>
      </w:tblGrid>
      <w:tr w:rsidR="007B21F5" w:rsidRPr="008972FE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8972FE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8972FE" w:rsidTr="00831A1E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E54CEE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Assessment</w:t>
            </w:r>
          </w:p>
          <w:p w:rsidR="007B21F5" w:rsidRPr="008972FE" w:rsidRDefault="00E54CEE" w:rsidP="00E54CEE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Method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E54CEE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Teaching</w:t>
            </w:r>
          </w:p>
          <w:p w:rsidR="007B21F5" w:rsidRPr="008972FE" w:rsidRDefault="00E54CEE" w:rsidP="00E54CEE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Method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E54CEE">
            <w:pPr>
              <w:shd w:val="clear" w:color="auto" w:fill="8DB3E2" w:themeFill="text2" w:themeFillTint="66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Unit/Module or</w:t>
            </w:r>
          </w:p>
          <w:p w:rsidR="007B21F5" w:rsidRPr="008972FE" w:rsidRDefault="00E54CEE" w:rsidP="00E54CEE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Topic Title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E54CEE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LOs</w:t>
            </w:r>
          </w:p>
          <w:p w:rsidR="00E54CEE" w:rsidRPr="008972FE" w:rsidRDefault="00E54CEE" w:rsidP="00E54CEE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(Article</w:t>
            </w:r>
          </w:p>
          <w:p w:rsidR="00016704" w:rsidRPr="008972FE" w:rsidRDefault="00E54CEE" w:rsidP="00E54CEE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10 )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8972FE" w:rsidRDefault="00E54CEE" w:rsidP="00E54CEE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8972FE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Week</w:t>
            </w:r>
          </w:p>
        </w:tc>
      </w:tr>
      <w:tr w:rsidR="00E54CEE" w:rsidRPr="008972FE" w:rsidTr="004279BF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CRYSTAL STRUCTURE OF METALS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E54CEE" w:rsidRPr="008972FE" w:rsidTr="004279BF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CRYSTAL PLANES AND DIRECTIONS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</w:tr>
      <w:tr w:rsidR="00E54CEE" w:rsidRPr="008972FE" w:rsidTr="004279BF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SOLIDIFICATION OF METALS AND CRYSTALS FORMATION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</w:tr>
      <w:tr w:rsidR="00E54CEE" w:rsidRPr="008972FE" w:rsidTr="004279BF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CRYSTAL DEFECTS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E54CEE" w:rsidRPr="008972FE" w:rsidTr="004279BF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CASTINSG DEFFECTS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THE FORMATION OF ALLOYS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COOLING CURVES OFPURE METALS AND ALLOYS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EQUILIBIRIUM PHASE DIAGRAMS FOR BINARY ALLOYS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COMPLETE SOLUBILITY AND COMPLETE MISSIBILITY IN SOLID STATE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 xml:space="preserve">PARTIAL SOLUBILITY OF EUTECTIC REACTION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PARTIAL SOLUBILITY OF PERITECTIC REACTION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INTERMETALIC COPOUND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IRON-CARBON PHASE DIAGRAM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 xml:space="preserve">PHYSICAL REACTIONS AND PHASES FORMATION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MICROSTRUCTURES OF IRON CARBON ALLOYS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HEAT TREATMENT OF CARBON STEEL: –HOMOGNISING AND FULL ANNEALIING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 xml:space="preserve">NORMALIZING AND </w:t>
            </w:r>
            <w:r w:rsidRPr="008972FE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SPEAROIDISING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17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STRESS RELIEVING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QUENCH HARDENING AND MARTISITE FORMATION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19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TEMPERING OF HARDENED STEEL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20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TIME TEPERATURE TRASFORMATION OF THE AUSTENITE</w:t>
            </w:r>
          </w:p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21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EFFECT OF VARIABLES ON THE SHAPE AND POSITION OF T.T.T DIAGRAM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22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THE AUSTEMPER AND MARTEMPER TREATMENT AND ITS APPLICATIONS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23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HARDENABILITY OF STEEL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24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DISLOCATIONS AND METALS DEFORMATION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25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EFFECT OF DEFORMATION ON SRCTURE AND PROPERIES OF METALS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26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RECRYSTALLISATION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27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PRESIPITATION HARDENING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28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SURFACE HARDENING BY FLAME AND INDUCTION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29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1D34D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CARBURISING</w:t>
            </w:r>
            <w:r w:rsidR="001D34D7" w:rsidRPr="008972FE">
              <w:rPr>
                <w:rFonts w:asciiTheme="majorBidi" w:hAnsiTheme="majorBidi" w:cstheme="majorBidi"/>
                <w:sz w:val="22"/>
                <w:szCs w:val="22"/>
              </w:rPr>
              <w:t xml:space="preserve"> AND NITRIDING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30</w:t>
            </w:r>
          </w:p>
        </w:tc>
      </w:tr>
    </w:tbl>
    <w:p w:rsidR="00807DE1" w:rsidRPr="008972FE" w:rsidRDefault="00807DE1" w:rsidP="000D076B">
      <w:pPr>
        <w:shd w:val="clear" w:color="auto" w:fill="8DB3E2" w:themeFill="text2" w:themeFillTint="66"/>
        <w:rPr>
          <w:rFonts w:asciiTheme="majorBidi" w:hAnsiTheme="majorBidi" w:cstheme="majorBidi"/>
          <w:vanish/>
          <w:sz w:val="28"/>
          <w:szCs w:val="28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180"/>
        <w:gridCol w:w="3850"/>
      </w:tblGrid>
      <w:tr w:rsidR="00F80574" w:rsidRPr="008972FE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8972FE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F80574" w:rsidRPr="008972FE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8972FE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787E3E" w:rsidRPr="008972FE" w:rsidRDefault="00787E3E" w:rsidP="00787E3E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bidi="ar-IQ"/>
              </w:rPr>
              <w:t>Textbook</w:t>
            </w:r>
          </w:p>
          <w:p w:rsidR="00787E3E" w:rsidRPr="008972FE" w:rsidRDefault="00787E3E" w:rsidP="00787E3E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-Engineering metallurgy, R. A. HIGGINS (2006 Edition)</w:t>
            </w:r>
          </w:p>
          <w:p w:rsidR="00787E3E" w:rsidRPr="008972FE" w:rsidRDefault="00787E3E" w:rsidP="00787E3E">
            <w:pPr>
              <w:shd w:val="clear" w:color="auto" w:fill="DBE5F1" w:themeFill="accent1" w:themeFillTint="33"/>
              <w:autoSpaceDE w:val="0"/>
              <w:autoSpaceDN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2- اسس هندسة المعادن, تاليف كايسر, ترجمة د-شاكر السامرائى, د-قحطان الخزرجى </w:t>
            </w:r>
          </w:p>
          <w:p w:rsidR="00AA323B" w:rsidRPr="008972FE" w:rsidRDefault="00787E3E" w:rsidP="00787E3E">
            <w:pPr>
              <w:shd w:val="clear" w:color="auto" w:fill="DBE5F1" w:themeFill="accent1" w:themeFillTint="33"/>
              <w:autoSpaceDE w:val="0"/>
              <w:autoSpaceDN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-3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المعاملات الحرارية للمعادن والسبائك الحديدية و اللاحديدية. تاليف د-قحطان الخزرجى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-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8972FE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Required reading:</w:t>
            </w:r>
          </w:p>
          <w:p w:rsidR="008F7950" w:rsidRPr="008972FE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·  CORE TEXTS</w:t>
            </w:r>
          </w:p>
          <w:p w:rsidR="008F7950" w:rsidRPr="008972FE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·  COURSE MATERIALS</w:t>
            </w:r>
          </w:p>
          <w:p w:rsidR="00F80574" w:rsidRPr="008972FE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231F20"/>
                <w:sz w:val="28"/>
                <w:szCs w:val="28"/>
                <w:rtl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8972FE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E3E" w:rsidRPr="008972FE" w:rsidRDefault="00787E3E" w:rsidP="0029413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1-</w:t>
            </w:r>
            <w:r w:rsidR="0029413F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Laboratory experiments in the Metallurgical 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Lab</w:t>
            </w:r>
            <w:r w:rsidR="0029413F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.)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of the department.</w:t>
            </w:r>
          </w:p>
          <w:p w:rsidR="00787E3E" w:rsidRPr="008972FE" w:rsidRDefault="00787E3E" w:rsidP="00787E3E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2-Available websites related to the subject.</w:t>
            </w:r>
          </w:p>
          <w:p w:rsidR="0095726E" w:rsidRPr="008972FE" w:rsidRDefault="00787E3E" w:rsidP="00787E3E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3- Extracurricular activities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8972FE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Special requirements (include forexample workshops, periodicals,IT software, websites)</w:t>
            </w:r>
          </w:p>
        </w:tc>
      </w:tr>
      <w:tr w:rsidR="00F80574" w:rsidRPr="008972FE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29413F" w:rsidRPr="008972FE" w:rsidRDefault="0029413F" w:rsidP="0029413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1-Field and scientific visits.</w:t>
            </w:r>
          </w:p>
          <w:p w:rsidR="006B3533" w:rsidRPr="008972FE" w:rsidRDefault="0029413F" w:rsidP="0029413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2-Extra lectures by guest lecturers.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8972FE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Community-based facilities</w:t>
            </w:r>
          </w:p>
          <w:p w:rsidR="008F7950" w:rsidRPr="008972FE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(include for example, guest</w:t>
            </w:r>
          </w:p>
          <w:p w:rsidR="00F80574" w:rsidRPr="008972FE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Lectures , </w:t>
            </w:r>
            <w:r w:rsidR="008F7950"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internship,field  </w:t>
            </w: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s</w:t>
            </w:r>
            <w:r w:rsidR="008F7950"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tudies)</w:t>
            </w:r>
          </w:p>
        </w:tc>
      </w:tr>
      <w:tr w:rsidR="00F80574" w:rsidRPr="008972FE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8972FE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8972FE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8972FE" w:rsidRDefault="0029413F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ME 205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8972FE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8972FE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8972FE" w:rsidRDefault="0029413F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-------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8972FE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8972FE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8972FE" w:rsidRDefault="0029413F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65</w:t>
            </w:r>
          </w:p>
        </w:tc>
        <w:tc>
          <w:tcPr>
            <w:tcW w:w="3850" w:type="dxa"/>
            <w:shd w:val="clear" w:color="auto" w:fill="D3DFEE"/>
          </w:tcPr>
          <w:p w:rsidR="00FA74E1" w:rsidRPr="008972FE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8972FE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29413F" w:rsidRPr="008972FE" w:rsidRDefault="0083340C" w:rsidP="0029413F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Prof. Dr. Qassem M. Doos</w:t>
            </w:r>
          </w:p>
          <w:p w:rsidR="006D42D5" w:rsidRPr="008972FE" w:rsidRDefault="006D42D5" w:rsidP="0083340C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6D42D5" w:rsidRPr="008972FE" w:rsidRDefault="006D42D5" w:rsidP="0029413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Pr="008972FE" w:rsidRDefault="007C2D0E" w:rsidP="0029413F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  <w:rPr>
          <w:rFonts w:asciiTheme="majorBidi" w:hAnsiTheme="majorBidi" w:cstheme="majorBidi"/>
          <w:sz w:val="28"/>
          <w:szCs w:val="28"/>
        </w:rPr>
      </w:pPr>
      <w:r w:rsidRPr="008972FE">
        <w:rPr>
          <w:rFonts w:asciiTheme="majorBidi" w:hAnsiTheme="majorBidi" w:cstheme="majorBidi"/>
          <w:sz w:val="28"/>
          <w:szCs w:val="28"/>
        </w:rPr>
        <w:t>.</w:t>
      </w:r>
    </w:p>
    <w:sectPr w:rsidR="00A61370" w:rsidRPr="008972FE" w:rsidSect="00376DAC">
      <w:footerReference w:type="default" r:id="rId8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E13" w:rsidRDefault="00F15E13">
      <w:r>
        <w:separator/>
      </w:r>
    </w:p>
  </w:endnote>
  <w:endnote w:type="continuationSeparator" w:id="1">
    <w:p w:rsidR="00F15E13" w:rsidRDefault="00F15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45571"/>
      <w:docPartObj>
        <w:docPartGallery w:val="Page Numbers (Bottom of Page)"/>
        <w:docPartUnique/>
      </w:docPartObj>
    </w:sdtPr>
    <w:sdtContent>
      <w:p w:rsidR="00376DAC" w:rsidRDefault="00AD514B">
        <w:pPr>
          <w:pStyle w:val="a4"/>
          <w:jc w:val="center"/>
        </w:pPr>
        <w:r>
          <w:fldChar w:fldCharType="begin"/>
        </w:r>
        <w:r w:rsidR="00FB078C">
          <w:instrText xml:space="preserve"> PAGE   \* MERGEFORMAT </w:instrText>
        </w:r>
        <w:r>
          <w:fldChar w:fldCharType="separate"/>
        </w:r>
        <w:r w:rsidR="0083340C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7031C9" w:rsidRPr="00F52C82" w:rsidRDefault="007031C9" w:rsidP="00F52C82">
    <w:pPr>
      <w:pStyle w:val="a4"/>
      <w:rPr>
        <w:rtl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E13" w:rsidRDefault="00F15E13">
      <w:r>
        <w:separator/>
      </w:r>
    </w:p>
  </w:footnote>
  <w:footnote w:type="continuationSeparator" w:id="1">
    <w:p w:rsidR="00F15E13" w:rsidRDefault="00F15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21E1A"/>
    <w:multiLevelType w:val="hybridMultilevel"/>
    <w:tmpl w:val="C5BA2B34"/>
    <w:lvl w:ilvl="0" w:tplc="5E5C75C0">
      <w:start w:val="1"/>
      <w:numFmt w:val="decimal"/>
      <w:lvlText w:val="%1-"/>
      <w:lvlJc w:val="left"/>
      <w:pPr>
        <w:ind w:left="928" w:hanging="360"/>
      </w:pPr>
      <w:rPr>
        <w:rFonts w:ascii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A4489"/>
    <w:multiLevelType w:val="hybridMultilevel"/>
    <w:tmpl w:val="C5BA2B34"/>
    <w:lvl w:ilvl="0" w:tplc="5E5C75C0">
      <w:start w:val="1"/>
      <w:numFmt w:val="decimal"/>
      <w:lvlText w:val="%1-"/>
      <w:lvlJc w:val="left"/>
      <w:pPr>
        <w:ind w:left="928" w:hanging="360"/>
      </w:pPr>
      <w:rPr>
        <w:rFonts w:ascii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20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2260C"/>
    <w:multiLevelType w:val="hybridMultilevel"/>
    <w:tmpl w:val="C3FAEEF2"/>
    <w:lvl w:ilvl="0" w:tplc="DF06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155EBB"/>
    <w:multiLevelType w:val="hybridMultilevel"/>
    <w:tmpl w:val="C5BA2B34"/>
    <w:lvl w:ilvl="0" w:tplc="5E5C75C0">
      <w:start w:val="1"/>
      <w:numFmt w:val="decimal"/>
      <w:lvlText w:val="%1-"/>
      <w:lvlJc w:val="left"/>
      <w:pPr>
        <w:ind w:left="928" w:hanging="360"/>
      </w:pPr>
      <w:rPr>
        <w:rFonts w:ascii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21"/>
  </w:num>
  <w:num w:numId="9">
    <w:abstractNumId w:val="12"/>
  </w:num>
  <w:num w:numId="10">
    <w:abstractNumId w:val="26"/>
  </w:num>
  <w:num w:numId="11">
    <w:abstractNumId w:val="3"/>
  </w:num>
  <w:num w:numId="12">
    <w:abstractNumId w:val="4"/>
  </w:num>
  <w:num w:numId="13">
    <w:abstractNumId w:val="17"/>
  </w:num>
  <w:num w:numId="14">
    <w:abstractNumId w:val="30"/>
  </w:num>
  <w:num w:numId="15">
    <w:abstractNumId w:val="23"/>
  </w:num>
  <w:num w:numId="16">
    <w:abstractNumId w:val="27"/>
  </w:num>
  <w:num w:numId="17">
    <w:abstractNumId w:val="5"/>
  </w:num>
  <w:num w:numId="18">
    <w:abstractNumId w:val="9"/>
  </w:num>
  <w:num w:numId="19">
    <w:abstractNumId w:val="10"/>
  </w:num>
  <w:num w:numId="20">
    <w:abstractNumId w:val="16"/>
  </w:num>
  <w:num w:numId="21">
    <w:abstractNumId w:val="31"/>
  </w:num>
  <w:num w:numId="22">
    <w:abstractNumId w:val="2"/>
  </w:num>
  <w:num w:numId="23">
    <w:abstractNumId w:val="1"/>
  </w:num>
  <w:num w:numId="24">
    <w:abstractNumId w:val="14"/>
  </w:num>
  <w:num w:numId="25">
    <w:abstractNumId w:val="20"/>
  </w:num>
  <w:num w:numId="26">
    <w:abstractNumId w:val="29"/>
  </w:num>
  <w:num w:numId="27">
    <w:abstractNumId w:val="28"/>
  </w:num>
  <w:num w:numId="28">
    <w:abstractNumId w:val="18"/>
  </w:num>
  <w:num w:numId="29">
    <w:abstractNumId w:val="13"/>
  </w:num>
  <w:num w:numId="30">
    <w:abstractNumId w:val="24"/>
  </w:num>
  <w:num w:numId="31">
    <w:abstractNumId w:val="6"/>
  </w:num>
  <w:num w:numId="32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742A"/>
    <w:rsid w:val="0000498C"/>
    <w:rsid w:val="00005774"/>
    <w:rsid w:val="00007B9F"/>
    <w:rsid w:val="00016704"/>
    <w:rsid w:val="000209EE"/>
    <w:rsid w:val="00024CAA"/>
    <w:rsid w:val="00033DFC"/>
    <w:rsid w:val="00035C05"/>
    <w:rsid w:val="000369C6"/>
    <w:rsid w:val="000428A6"/>
    <w:rsid w:val="00051CE1"/>
    <w:rsid w:val="00063AD7"/>
    <w:rsid w:val="00070BE9"/>
    <w:rsid w:val="00071012"/>
    <w:rsid w:val="0008002F"/>
    <w:rsid w:val="00081B6A"/>
    <w:rsid w:val="00085729"/>
    <w:rsid w:val="00090A55"/>
    <w:rsid w:val="00093C1C"/>
    <w:rsid w:val="000A1C7A"/>
    <w:rsid w:val="000A67F9"/>
    <w:rsid w:val="000A69B4"/>
    <w:rsid w:val="000B0D68"/>
    <w:rsid w:val="000B15F4"/>
    <w:rsid w:val="000B4430"/>
    <w:rsid w:val="000C2AFE"/>
    <w:rsid w:val="000D076B"/>
    <w:rsid w:val="000E19A2"/>
    <w:rsid w:val="000E2533"/>
    <w:rsid w:val="000E58E3"/>
    <w:rsid w:val="000F2476"/>
    <w:rsid w:val="000F3655"/>
    <w:rsid w:val="000F5F6D"/>
    <w:rsid w:val="000F6AFE"/>
    <w:rsid w:val="00104BF3"/>
    <w:rsid w:val="0010580A"/>
    <w:rsid w:val="001141F6"/>
    <w:rsid w:val="001304F3"/>
    <w:rsid w:val="001316C3"/>
    <w:rsid w:val="00140268"/>
    <w:rsid w:val="00142D11"/>
    <w:rsid w:val="0014600C"/>
    <w:rsid w:val="00147FFE"/>
    <w:rsid w:val="001536CC"/>
    <w:rsid w:val="0015696E"/>
    <w:rsid w:val="00163EFB"/>
    <w:rsid w:val="00182552"/>
    <w:rsid w:val="00184CF1"/>
    <w:rsid w:val="00194096"/>
    <w:rsid w:val="00195B63"/>
    <w:rsid w:val="001A1F08"/>
    <w:rsid w:val="001A4C1C"/>
    <w:rsid w:val="001A4D6D"/>
    <w:rsid w:val="001B0307"/>
    <w:rsid w:val="001B7DA3"/>
    <w:rsid w:val="001C1CD7"/>
    <w:rsid w:val="001C3297"/>
    <w:rsid w:val="001C5BE4"/>
    <w:rsid w:val="001D34D7"/>
    <w:rsid w:val="001D448C"/>
    <w:rsid w:val="001D678C"/>
    <w:rsid w:val="002000D6"/>
    <w:rsid w:val="0020353C"/>
    <w:rsid w:val="00203A53"/>
    <w:rsid w:val="0020555A"/>
    <w:rsid w:val="00212853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2C53"/>
    <w:rsid w:val="0029413F"/>
    <w:rsid w:val="00297E64"/>
    <w:rsid w:val="002B28B2"/>
    <w:rsid w:val="002D1240"/>
    <w:rsid w:val="002D2398"/>
    <w:rsid w:val="002D4800"/>
    <w:rsid w:val="002D7200"/>
    <w:rsid w:val="002E2423"/>
    <w:rsid w:val="002F032D"/>
    <w:rsid w:val="002F130F"/>
    <w:rsid w:val="002F1537"/>
    <w:rsid w:val="00305509"/>
    <w:rsid w:val="0030567D"/>
    <w:rsid w:val="003068D1"/>
    <w:rsid w:val="00312FAB"/>
    <w:rsid w:val="003132A6"/>
    <w:rsid w:val="00313BDD"/>
    <w:rsid w:val="00323CAB"/>
    <w:rsid w:val="00327FCC"/>
    <w:rsid w:val="0033032A"/>
    <w:rsid w:val="00332976"/>
    <w:rsid w:val="0034068F"/>
    <w:rsid w:val="0034160F"/>
    <w:rsid w:val="0034339F"/>
    <w:rsid w:val="003457B0"/>
    <w:rsid w:val="00355578"/>
    <w:rsid w:val="00357E37"/>
    <w:rsid w:val="00360F3A"/>
    <w:rsid w:val="0036107F"/>
    <w:rsid w:val="00365475"/>
    <w:rsid w:val="00367CE7"/>
    <w:rsid w:val="00372012"/>
    <w:rsid w:val="00374E54"/>
    <w:rsid w:val="00376DAC"/>
    <w:rsid w:val="00382533"/>
    <w:rsid w:val="00391BA9"/>
    <w:rsid w:val="003A16B8"/>
    <w:rsid w:val="003A3412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F6248"/>
    <w:rsid w:val="003F7B2D"/>
    <w:rsid w:val="004065D3"/>
    <w:rsid w:val="00406DC6"/>
    <w:rsid w:val="00416584"/>
    <w:rsid w:val="00431255"/>
    <w:rsid w:val="004316DD"/>
    <w:rsid w:val="004361D7"/>
    <w:rsid w:val="00445C22"/>
    <w:rsid w:val="004552A1"/>
    <w:rsid w:val="004645C1"/>
    <w:rsid w:val="004662C5"/>
    <w:rsid w:val="00483EC6"/>
    <w:rsid w:val="0048407D"/>
    <w:rsid w:val="004925DE"/>
    <w:rsid w:val="00493E1E"/>
    <w:rsid w:val="00493F5C"/>
    <w:rsid w:val="004A4634"/>
    <w:rsid w:val="004A6A6D"/>
    <w:rsid w:val="004C5C6A"/>
    <w:rsid w:val="004D2002"/>
    <w:rsid w:val="004D3497"/>
    <w:rsid w:val="004E0EBA"/>
    <w:rsid w:val="004E144C"/>
    <w:rsid w:val="004E24F5"/>
    <w:rsid w:val="004E3ECF"/>
    <w:rsid w:val="004E60C2"/>
    <w:rsid w:val="004F054E"/>
    <w:rsid w:val="004F0938"/>
    <w:rsid w:val="004F11F4"/>
    <w:rsid w:val="00506611"/>
    <w:rsid w:val="00507AC7"/>
    <w:rsid w:val="00514779"/>
    <w:rsid w:val="00516004"/>
    <w:rsid w:val="0051634D"/>
    <w:rsid w:val="00526E7E"/>
    <w:rsid w:val="00534329"/>
    <w:rsid w:val="00535D14"/>
    <w:rsid w:val="00546635"/>
    <w:rsid w:val="0054730D"/>
    <w:rsid w:val="00550E41"/>
    <w:rsid w:val="00566C90"/>
    <w:rsid w:val="005761E8"/>
    <w:rsid w:val="005771D6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233DB"/>
    <w:rsid w:val="00624259"/>
    <w:rsid w:val="00627034"/>
    <w:rsid w:val="006279D6"/>
    <w:rsid w:val="006315D0"/>
    <w:rsid w:val="006377B6"/>
    <w:rsid w:val="00637C8B"/>
    <w:rsid w:val="00651060"/>
    <w:rsid w:val="006601CB"/>
    <w:rsid w:val="00671EDD"/>
    <w:rsid w:val="006776D7"/>
    <w:rsid w:val="00677895"/>
    <w:rsid w:val="00680BF2"/>
    <w:rsid w:val="0069014B"/>
    <w:rsid w:val="006A07C4"/>
    <w:rsid w:val="006B3533"/>
    <w:rsid w:val="006C642A"/>
    <w:rsid w:val="006D0025"/>
    <w:rsid w:val="006D29D2"/>
    <w:rsid w:val="006D42D5"/>
    <w:rsid w:val="006D4F39"/>
    <w:rsid w:val="006F5588"/>
    <w:rsid w:val="0070314C"/>
    <w:rsid w:val="007031C9"/>
    <w:rsid w:val="00704575"/>
    <w:rsid w:val="00720D2C"/>
    <w:rsid w:val="0075633E"/>
    <w:rsid w:val="007645B4"/>
    <w:rsid w:val="007716A6"/>
    <w:rsid w:val="007723A7"/>
    <w:rsid w:val="00782D17"/>
    <w:rsid w:val="00783BC4"/>
    <w:rsid w:val="00783FEA"/>
    <w:rsid w:val="0078752C"/>
    <w:rsid w:val="007876A7"/>
    <w:rsid w:val="00787E3E"/>
    <w:rsid w:val="0079031B"/>
    <w:rsid w:val="00793E30"/>
    <w:rsid w:val="007A210D"/>
    <w:rsid w:val="007A367E"/>
    <w:rsid w:val="007A526A"/>
    <w:rsid w:val="007A7C20"/>
    <w:rsid w:val="007B0B99"/>
    <w:rsid w:val="007B21F5"/>
    <w:rsid w:val="007B46AD"/>
    <w:rsid w:val="007B6D3B"/>
    <w:rsid w:val="007B73CB"/>
    <w:rsid w:val="007C2D0E"/>
    <w:rsid w:val="007D70FE"/>
    <w:rsid w:val="007F0103"/>
    <w:rsid w:val="007F319C"/>
    <w:rsid w:val="007F7CC6"/>
    <w:rsid w:val="0080279B"/>
    <w:rsid w:val="00807DE1"/>
    <w:rsid w:val="00814221"/>
    <w:rsid w:val="00831A1E"/>
    <w:rsid w:val="0083340C"/>
    <w:rsid w:val="00833A7E"/>
    <w:rsid w:val="00835F51"/>
    <w:rsid w:val="00837D9F"/>
    <w:rsid w:val="008467A5"/>
    <w:rsid w:val="008520C7"/>
    <w:rsid w:val="00856FC7"/>
    <w:rsid w:val="00867A6A"/>
    <w:rsid w:val="00867FFC"/>
    <w:rsid w:val="00873B99"/>
    <w:rsid w:val="00877A33"/>
    <w:rsid w:val="00877C1D"/>
    <w:rsid w:val="0088070E"/>
    <w:rsid w:val="00884B94"/>
    <w:rsid w:val="00891E93"/>
    <w:rsid w:val="008972FE"/>
    <w:rsid w:val="008A3F48"/>
    <w:rsid w:val="008A62F4"/>
    <w:rsid w:val="008B1371"/>
    <w:rsid w:val="008B2E37"/>
    <w:rsid w:val="008B433D"/>
    <w:rsid w:val="008B667F"/>
    <w:rsid w:val="008B7334"/>
    <w:rsid w:val="008C3854"/>
    <w:rsid w:val="008D0929"/>
    <w:rsid w:val="008D403A"/>
    <w:rsid w:val="008D5096"/>
    <w:rsid w:val="008E27DA"/>
    <w:rsid w:val="008E6C3B"/>
    <w:rsid w:val="008F3E7F"/>
    <w:rsid w:val="008F7950"/>
    <w:rsid w:val="00902FDF"/>
    <w:rsid w:val="00903C3E"/>
    <w:rsid w:val="00904C19"/>
    <w:rsid w:val="009052F0"/>
    <w:rsid w:val="00925B10"/>
    <w:rsid w:val="00945510"/>
    <w:rsid w:val="0095726E"/>
    <w:rsid w:val="009604BD"/>
    <w:rsid w:val="00960B53"/>
    <w:rsid w:val="00963DF2"/>
    <w:rsid w:val="00964CB6"/>
    <w:rsid w:val="00967B24"/>
    <w:rsid w:val="00975CB4"/>
    <w:rsid w:val="0098449B"/>
    <w:rsid w:val="0098755F"/>
    <w:rsid w:val="009930F3"/>
    <w:rsid w:val="00995D4A"/>
    <w:rsid w:val="009A07B9"/>
    <w:rsid w:val="009A1811"/>
    <w:rsid w:val="009A19FD"/>
    <w:rsid w:val="009B4358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4DFD"/>
    <w:rsid w:val="00A07775"/>
    <w:rsid w:val="00A11A57"/>
    <w:rsid w:val="00A12DBC"/>
    <w:rsid w:val="00A16E31"/>
    <w:rsid w:val="00A2126F"/>
    <w:rsid w:val="00A247B5"/>
    <w:rsid w:val="00A30E4D"/>
    <w:rsid w:val="00A32E9F"/>
    <w:rsid w:val="00A40F2F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344"/>
    <w:rsid w:val="00A85288"/>
    <w:rsid w:val="00A90864"/>
    <w:rsid w:val="00A96A4D"/>
    <w:rsid w:val="00AA2CB2"/>
    <w:rsid w:val="00AA323B"/>
    <w:rsid w:val="00AB2B0D"/>
    <w:rsid w:val="00AB71A5"/>
    <w:rsid w:val="00AC40C4"/>
    <w:rsid w:val="00AD1EEE"/>
    <w:rsid w:val="00AD37EA"/>
    <w:rsid w:val="00AD3F82"/>
    <w:rsid w:val="00AD4058"/>
    <w:rsid w:val="00AD514B"/>
    <w:rsid w:val="00AE4121"/>
    <w:rsid w:val="00B02DB5"/>
    <w:rsid w:val="00B04671"/>
    <w:rsid w:val="00B1301C"/>
    <w:rsid w:val="00B15F45"/>
    <w:rsid w:val="00B32265"/>
    <w:rsid w:val="00B412FE"/>
    <w:rsid w:val="00B47952"/>
    <w:rsid w:val="00B47A8E"/>
    <w:rsid w:val="00B5102D"/>
    <w:rsid w:val="00B521B7"/>
    <w:rsid w:val="00B526A6"/>
    <w:rsid w:val="00B5523B"/>
    <w:rsid w:val="00B60274"/>
    <w:rsid w:val="00B727AD"/>
    <w:rsid w:val="00B85BFF"/>
    <w:rsid w:val="00BC0250"/>
    <w:rsid w:val="00BC3991"/>
    <w:rsid w:val="00BC76C0"/>
    <w:rsid w:val="00BE04DA"/>
    <w:rsid w:val="00C108F2"/>
    <w:rsid w:val="00C254E0"/>
    <w:rsid w:val="00C342BC"/>
    <w:rsid w:val="00C370D1"/>
    <w:rsid w:val="00C41254"/>
    <w:rsid w:val="00C41F8B"/>
    <w:rsid w:val="00C4627D"/>
    <w:rsid w:val="00C63175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4775"/>
    <w:rsid w:val="00CB5AF6"/>
    <w:rsid w:val="00CC48F3"/>
    <w:rsid w:val="00CC7B3E"/>
    <w:rsid w:val="00CD3FC9"/>
    <w:rsid w:val="00CD6CB5"/>
    <w:rsid w:val="00CE36D3"/>
    <w:rsid w:val="00CE3808"/>
    <w:rsid w:val="00CE462C"/>
    <w:rsid w:val="00CE69B2"/>
    <w:rsid w:val="00CF4973"/>
    <w:rsid w:val="00CF6708"/>
    <w:rsid w:val="00CF77D0"/>
    <w:rsid w:val="00D0779D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53A8D"/>
    <w:rsid w:val="00D6411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5FB3"/>
    <w:rsid w:val="00DC68E1"/>
    <w:rsid w:val="00DD3DE0"/>
    <w:rsid w:val="00DF175C"/>
    <w:rsid w:val="00DF46AF"/>
    <w:rsid w:val="00E01BE1"/>
    <w:rsid w:val="00E13B6C"/>
    <w:rsid w:val="00E17DF2"/>
    <w:rsid w:val="00E209F9"/>
    <w:rsid w:val="00E21D1A"/>
    <w:rsid w:val="00E2684E"/>
    <w:rsid w:val="00E364F1"/>
    <w:rsid w:val="00E41968"/>
    <w:rsid w:val="00E4594B"/>
    <w:rsid w:val="00E47F01"/>
    <w:rsid w:val="00E54CEE"/>
    <w:rsid w:val="00E61516"/>
    <w:rsid w:val="00E672E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7526"/>
    <w:rsid w:val="00EB7C5F"/>
    <w:rsid w:val="00EC2141"/>
    <w:rsid w:val="00EC3D9D"/>
    <w:rsid w:val="00EC64ED"/>
    <w:rsid w:val="00ED196F"/>
    <w:rsid w:val="00EE06F8"/>
    <w:rsid w:val="00EE0DAB"/>
    <w:rsid w:val="00EE1AC2"/>
    <w:rsid w:val="00EF1E8B"/>
    <w:rsid w:val="00EF6506"/>
    <w:rsid w:val="00F04278"/>
    <w:rsid w:val="00F10681"/>
    <w:rsid w:val="00F14B16"/>
    <w:rsid w:val="00F15E13"/>
    <w:rsid w:val="00F170F4"/>
    <w:rsid w:val="00F20279"/>
    <w:rsid w:val="00F20C2F"/>
    <w:rsid w:val="00F3010C"/>
    <w:rsid w:val="00F32509"/>
    <w:rsid w:val="00F352D5"/>
    <w:rsid w:val="00F445A1"/>
    <w:rsid w:val="00F51372"/>
    <w:rsid w:val="00F52C82"/>
    <w:rsid w:val="00F550BE"/>
    <w:rsid w:val="00F745F2"/>
    <w:rsid w:val="00F80574"/>
    <w:rsid w:val="00F84663"/>
    <w:rsid w:val="00F855F5"/>
    <w:rsid w:val="00F87100"/>
    <w:rsid w:val="00F97410"/>
    <w:rsid w:val="00FA2A5D"/>
    <w:rsid w:val="00FA74E1"/>
    <w:rsid w:val="00FB078C"/>
    <w:rsid w:val="00FB47B4"/>
    <w:rsid w:val="00FB4E69"/>
    <w:rsid w:val="00FB6A6F"/>
    <w:rsid w:val="00FC2D99"/>
    <w:rsid w:val="00FD3309"/>
    <w:rsid w:val="00FD61FD"/>
    <w:rsid w:val="00FD77C2"/>
    <w:rsid w:val="00FE014A"/>
    <w:rsid w:val="00FE4D20"/>
    <w:rsid w:val="00FE7090"/>
    <w:rsid w:val="00FF0724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30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1Char">
    <w:name w:val="عنوان 1 Char"/>
    <w:basedOn w:val="a0"/>
    <w:link w:val="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foot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Char">
    <w:name w:val="نص أساسي Char"/>
    <w:basedOn w:val="a0"/>
    <w:link w:val="a3"/>
    <w:uiPriority w:val="99"/>
    <w:semiHidden/>
    <w:locked/>
    <w:rsid w:val="00483EC6"/>
    <w:rPr>
      <w:rFonts w:cs="Traditional Arabic"/>
      <w:sz w:val="20"/>
      <w:szCs w:val="20"/>
    </w:rPr>
  </w:style>
  <w:style w:type="character" w:styleId="a5">
    <w:name w:val="page number"/>
    <w:basedOn w:val="a0"/>
    <w:uiPriority w:val="99"/>
    <w:rsid w:val="003D742A"/>
    <w:rPr>
      <w:rFonts w:cs="Times New Roman"/>
    </w:rPr>
  </w:style>
  <w:style w:type="character" w:customStyle="1" w:styleId="Char0">
    <w:name w:val="تذييل صفحة Char"/>
    <w:basedOn w:val="a0"/>
    <w:link w:val="a4"/>
    <w:uiPriority w:val="99"/>
    <w:locked/>
    <w:rsid w:val="003D742A"/>
    <w:rPr>
      <w:rFonts w:cs="Times New Roman"/>
      <w:lang w:val="en-US" w:eastAsia="en-US"/>
    </w:rPr>
  </w:style>
  <w:style w:type="paragraph" w:styleId="a6">
    <w:name w:val="header"/>
    <w:basedOn w:val="a"/>
    <w:link w:val="Char1"/>
    <w:uiPriority w:val="99"/>
    <w:rsid w:val="003D742A"/>
    <w:pPr>
      <w:tabs>
        <w:tab w:val="center" w:pos="4153"/>
        <w:tab w:val="right" w:pos="8306"/>
      </w:tabs>
    </w:pPr>
  </w:style>
  <w:style w:type="table" w:styleId="2-1">
    <w:name w:val="Medium Grid 2 Accent 1"/>
    <w:basedOn w:val="a1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Char1">
    <w:name w:val="رأس صفحة Char"/>
    <w:basedOn w:val="a0"/>
    <w:link w:val="a6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a"/>
    <w:uiPriority w:val="99"/>
    <w:rsid w:val="003D742A"/>
    <w:pPr>
      <w:ind w:left="720"/>
    </w:pPr>
  </w:style>
  <w:style w:type="paragraph" w:styleId="a7">
    <w:name w:val="Balloon Text"/>
    <w:basedOn w:val="a"/>
    <w:link w:val="Char2"/>
    <w:uiPriority w:val="99"/>
    <w:semiHidden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2">
    <w:name w:val="نص في بالون Char"/>
    <w:basedOn w:val="a0"/>
    <w:link w:val="a7"/>
    <w:uiPriority w:val="99"/>
    <w:locked/>
    <w:rsid w:val="002F1537"/>
    <w:rPr>
      <w:rFonts w:ascii="Tahoma" w:hAnsi="Tahoma" w:cs="Times New Roman"/>
      <w:sz w:val="16"/>
    </w:rPr>
  </w:style>
  <w:style w:type="table" w:styleId="1-2">
    <w:name w:val="Medium Shading 1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8">
    <w:name w:val="سرد الفقرات"/>
    <w:basedOn w:val="a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a9">
    <w:name w:val="Table Grid"/>
    <w:basedOn w:val="a1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Char3">
    <w:name w:val="بلا تباعد Char"/>
    <w:link w:val="aa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ab">
    <w:name w:val="List Paragraph"/>
    <w:basedOn w:val="a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a0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a0"/>
    <w:unhideWhenUsed/>
    <w:rsid w:val="006D42D5"/>
    <w:rPr>
      <w:color w:val="0000FF"/>
      <w:u w:val="single"/>
    </w:rPr>
  </w:style>
  <w:style w:type="paragraph" w:styleId="ac">
    <w:name w:val="annotation text"/>
    <w:basedOn w:val="a"/>
    <w:link w:val="Char4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har4">
    <w:name w:val="نص تعليق Char"/>
    <w:basedOn w:val="a0"/>
    <w:link w:val="ac"/>
    <w:uiPriority w:val="99"/>
    <w:rsid w:val="00D33FFF"/>
    <w:rPr>
      <w:rFonts w:ascii="Calibri" w:hAnsi="Calibri" w:cs="Arial"/>
      <w:sz w:val="20"/>
      <w:szCs w:val="20"/>
    </w:rPr>
  </w:style>
  <w:style w:type="paragraph" w:styleId="ad">
    <w:name w:val="Normal (Web)"/>
    <w:basedOn w:val="a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a0"/>
    <w:rsid w:val="009E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30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CD4B-4E08-4C9E-8F61-D0A68FE6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speed_net</cp:lastModifiedBy>
  <cp:revision>4</cp:revision>
  <cp:lastPrinted>2014-02-12T08:56:00Z</cp:lastPrinted>
  <dcterms:created xsi:type="dcterms:W3CDTF">2014-05-06T06:24:00Z</dcterms:created>
  <dcterms:modified xsi:type="dcterms:W3CDTF">2018-05-22T17:52:00Z</dcterms:modified>
</cp:coreProperties>
</file>