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8D" w:rsidRPr="0069488D" w:rsidRDefault="0069488D" w:rsidP="0069488D">
      <w:pPr>
        <w:autoSpaceDE w:val="0"/>
        <w:autoSpaceDN w:val="0"/>
        <w:adjustRightInd w:val="0"/>
        <w:spacing w:line="240" w:lineRule="auto"/>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1602"/>
        </w:trPr>
        <w:tc>
          <w:tcPr>
            <w:tcW w:w="9720" w:type="dxa"/>
            <w:shd w:val="clear" w:color="auto" w:fill="A7BFDE"/>
          </w:tcPr>
          <w:p w:rsidR="0069488D" w:rsidRPr="0069488D" w:rsidRDefault="0069488D" w:rsidP="00B74DE7">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r w:rsidR="00B74DE7" w:rsidRPr="0069488D">
              <w:rPr>
                <w:rFonts w:ascii="Times New Roman" w:eastAsia="Times New Roman" w:hAnsi="Times New Roman" w:cs="Times New Roman"/>
                <w:color w:val="231F20"/>
                <w:sz w:val="28"/>
                <w:szCs w:val="28"/>
              </w:rPr>
              <w:t>program</w:t>
            </w:r>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B74DE7" w:rsidP="00B74DE7">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Baghdad University-College of Engineering</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9488D" w:rsidRPr="0069488D" w:rsidTr="00D11B62">
        <w:trPr>
          <w:trHeight w:val="624"/>
        </w:trPr>
        <w:tc>
          <w:tcPr>
            <w:tcW w:w="4970" w:type="dxa"/>
            <w:shd w:val="clear" w:color="auto" w:fill="A7BFDE"/>
            <w:vAlign w:val="center"/>
          </w:tcPr>
          <w:p w:rsidR="0069488D" w:rsidRPr="0069488D" w:rsidRDefault="00B74DE7" w:rsidP="00B74DE7">
            <w:pPr>
              <w:tabs>
                <w:tab w:val="num"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Dept. of  Environmental Engineering</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B74DE7" w:rsidP="00B74DE7">
            <w:pPr>
              <w:tabs>
                <w:tab w:val="num"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B74DE7">
              <w:rPr>
                <w:rFonts w:ascii="Times New Roman" w:eastAsia="Times New Roman" w:hAnsi="Times New Roman" w:cs="Times New Roman"/>
                <w:color w:val="000000"/>
                <w:sz w:val="28"/>
                <w:szCs w:val="28"/>
                <w:lang w:bidi="ar-IQ"/>
              </w:rPr>
              <w:t>Industrial Processes for Wastewater Treatment</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9488D" w:rsidRPr="0069488D" w:rsidTr="00D11B62">
        <w:trPr>
          <w:trHeight w:val="624"/>
        </w:trPr>
        <w:tc>
          <w:tcPr>
            <w:tcW w:w="4970" w:type="dxa"/>
            <w:shd w:val="clear" w:color="auto" w:fill="A7BFDE"/>
            <w:vAlign w:val="center"/>
          </w:tcPr>
          <w:p w:rsidR="0069488D" w:rsidRPr="0069488D" w:rsidRDefault="00B74DE7" w:rsidP="00B74DE7">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Fourth year students</w:t>
            </w:r>
          </w:p>
        </w:tc>
        <w:tc>
          <w:tcPr>
            <w:tcW w:w="4750" w:type="dxa"/>
            <w:shd w:val="clear" w:color="auto" w:fill="D3DFEE"/>
            <w:vAlign w:val="center"/>
          </w:tcPr>
          <w:p w:rsidR="0069488D" w:rsidRPr="0069488D" w:rsidRDefault="0069488D" w:rsidP="00B74DE7">
            <w:pPr>
              <w:widowControl w:val="0"/>
              <w:autoSpaceDE w:val="0"/>
              <w:autoSpaceDN w:val="0"/>
              <w:bidi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4. Program</w:t>
            </w:r>
            <w:r w:rsidR="00B74DE7">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(s) to which it contributes</w:t>
            </w:r>
          </w:p>
        </w:tc>
      </w:tr>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B40561" w:rsidP="00B40561">
            <w:pPr>
              <w:tabs>
                <w:tab w:val="num" w:pos="432"/>
              </w:tabs>
              <w:autoSpaceDE w:val="0"/>
              <w:autoSpaceDN w:val="0"/>
              <w:adjustRightInd w:val="0"/>
              <w:spacing w:after="0" w:line="240" w:lineRule="auto"/>
              <w:ind w:left="72"/>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Classrooms attendance</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9488D" w:rsidRPr="0069488D" w:rsidTr="00D11B62">
        <w:trPr>
          <w:trHeight w:val="470"/>
        </w:trPr>
        <w:tc>
          <w:tcPr>
            <w:tcW w:w="4970" w:type="dxa"/>
            <w:shd w:val="clear" w:color="auto" w:fill="A7BFDE"/>
            <w:vAlign w:val="center"/>
          </w:tcPr>
          <w:p w:rsidR="0069488D" w:rsidRPr="0069488D" w:rsidRDefault="00B74DE7" w:rsidP="00B74DE7">
            <w:pPr>
              <w:tabs>
                <w:tab w:val="num"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Annual course</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9488D" w:rsidRPr="0069488D" w:rsidTr="00D11B62">
        <w:trPr>
          <w:trHeight w:val="546"/>
        </w:trPr>
        <w:tc>
          <w:tcPr>
            <w:tcW w:w="4970" w:type="dxa"/>
            <w:tcBorders>
              <w:right w:val="single" w:sz="6" w:space="0" w:color="4F81BD"/>
            </w:tcBorders>
            <w:shd w:val="clear" w:color="auto" w:fill="A7BFDE"/>
            <w:vAlign w:val="center"/>
          </w:tcPr>
          <w:p w:rsidR="0069488D" w:rsidRPr="0069488D" w:rsidRDefault="00B74DE7" w:rsidP="00B74DE7">
            <w:pPr>
              <w:tabs>
                <w:tab w:val="num"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 hours/week * 32 weeks = 96 h</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9488D" w:rsidRPr="0069488D" w:rsidTr="00D11B62">
        <w:trPr>
          <w:trHeight w:val="624"/>
        </w:trPr>
        <w:tc>
          <w:tcPr>
            <w:tcW w:w="4970" w:type="dxa"/>
            <w:shd w:val="clear" w:color="auto" w:fill="A7BFDE"/>
            <w:vAlign w:val="center"/>
          </w:tcPr>
          <w:p w:rsidR="0069488D" w:rsidRPr="0022037D" w:rsidRDefault="0069488D" w:rsidP="0022037D">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bookmarkStart w:id="0" w:name="_GoBack"/>
            <w:bookmarkEnd w:id="0"/>
          </w:p>
        </w:tc>
        <w:tc>
          <w:tcPr>
            <w:tcW w:w="4750" w:type="dxa"/>
            <w:shd w:val="clear" w:color="auto" w:fill="D3DFEE"/>
            <w:vAlign w:val="center"/>
          </w:tcPr>
          <w:p w:rsidR="0069488D" w:rsidRPr="0069488D" w:rsidRDefault="0069488D" w:rsidP="0069488D">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9488D" w:rsidRPr="0069488D" w:rsidTr="00D11B62">
        <w:trPr>
          <w:trHeight w:val="504"/>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69488D" w:rsidRPr="0069488D" w:rsidTr="00D11B62">
        <w:trPr>
          <w:trHeight w:val="265"/>
        </w:trPr>
        <w:tc>
          <w:tcPr>
            <w:tcW w:w="9720" w:type="dxa"/>
            <w:gridSpan w:val="2"/>
            <w:shd w:val="clear" w:color="auto" w:fill="A7BFDE"/>
            <w:vAlign w:val="center"/>
          </w:tcPr>
          <w:p w:rsidR="0069488D" w:rsidRPr="00CB597B" w:rsidRDefault="009D2BED" w:rsidP="000760D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CB597B">
              <w:rPr>
                <w:rFonts w:ascii="Times New Roman" w:eastAsia="Times New Roman" w:hAnsi="Times New Roman" w:cs="Times New Roman"/>
                <w:color w:val="000000"/>
                <w:sz w:val="24"/>
                <w:szCs w:val="24"/>
                <w:lang w:bidi="ar-IQ"/>
              </w:rPr>
              <w:t>1.</w:t>
            </w:r>
            <w:r w:rsidRPr="00CB597B">
              <w:rPr>
                <w:sz w:val="24"/>
                <w:szCs w:val="24"/>
              </w:rPr>
              <w:t xml:space="preserve"> </w:t>
            </w:r>
            <w:r w:rsidRPr="00CB597B">
              <w:rPr>
                <w:rFonts w:ascii="Times New Roman" w:eastAsia="Times New Roman" w:hAnsi="Times New Roman" w:cs="Times New Roman"/>
                <w:color w:val="000000"/>
                <w:sz w:val="24"/>
                <w:szCs w:val="24"/>
                <w:lang w:bidi="ar-IQ"/>
              </w:rPr>
              <w:t>To better understanding fundamentals of the characterization, minimization, and treatment selection of industrial wastewater treatment systems.</w:t>
            </w:r>
          </w:p>
        </w:tc>
      </w:tr>
      <w:tr w:rsidR="0069488D" w:rsidRPr="0069488D" w:rsidTr="00D11B62">
        <w:trPr>
          <w:trHeight w:val="265"/>
        </w:trPr>
        <w:tc>
          <w:tcPr>
            <w:tcW w:w="9720" w:type="dxa"/>
            <w:gridSpan w:val="2"/>
            <w:shd w:val="clear" w:color="auto" w:fill="A7BFDE"/>
            <w:vAlign w:val="center"/>
          </w:tcPr>
          <w:p w:rsidR="0069488D" w:rsidRPr="00CB597B" w:rsidRDefault="009D2BED" w:rsidP="009D2BE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CB597B">
              <w:rPr>
                <w:rFonts w:ascii="Times New Roman" w:eastAsia="Times New Roman" w:hAnsi="Times New Roman" w:cs="Times New Roman"/>
                <w:color w:val="000000"/>
                <w:sz w:val="24"/>
                <w:szCs w:val="24"/>
                <w:lang w:bidi="ar-IQ"/>
              </w:rPr>
              <w:t>2. To help students develop their ability to apply basic understandings of physical, chemical, and biological technologies to the successful design and operation of industrial water and wastewater treatment plants.</w:t>
            </w:r>
          </w:p>
        </w:tc>
      </w:tr>
      <w:tr w:rsidR="0069488D" w:rsidRPr="0069488D" w:rsidTr="00D11B62">
        <w:trPr>
          <w:trHeight w:val="265"/>
        </w:trPr>
        <w:tc>
          <w:tcPr>
            <w:tcW w:w="9720" w:type="dxa"/>
            <w:gridSpan w:val="2"/>
            <w:shd w:val="clear" w:color="auto" w:fill="A7BFDE"/>
            <w:vAlign w:val="center"/>
          </w:tcPr>
          <w:p w:rsidR="0069488D" w:rsidRPr="00CB597B" w:rsidRDefault="009D2BED" w:rsidP="009D2BE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CB597B">
              <w:rPr>
                <w:rFonts w:ascii="Times New Roman" w:eastAsia="Times New Roman" w:hAnsi="Times New Roman" w:cs="Times New Roman"/>
                <w:color w:val="000000"/>
                <w:sz w:val="24"/>
                <w:szCs w:val="24"/>
                <w:lang w:bidi="ar-IQ"/>
              </w:rPr>
              <w:t>3.</w:t>
            </w:r>
            <w:r w:rsidRPr="00CB597B">
              <w:rPr>
                <w:sz w:val="24"/>
                <w:szCs w:val="24"/>
              </w:rPr>
              <w:t xml:space="preserve"> </w:t>
            </w:r>
            <w:r w:rsidRPr="00CB597B">
              <w:rPr>
                <w:rFonts w:ascii="Times New Roman" w:eastAsia="Times New Roman" w:hAnsi="Times New Roman" w:cs="Times New Roman"/>
                <w:color w:val="000000"/>
                <w:sz w:val="24"/>
                <w:szCs w:val="24"/>
                <w:lang w:bidi="ar-IQ"/>
              </w:rPr>
              <w:t>Students fulfill understanding of the knowledge in wastewater treatment systems and enhancing the principles of treatment plants design aspects.</w:t>
            </w:r>
          </w:p>
        </w:tc>
      </w:tr>
      <w:tr w:rsidR="0069488D" w:rsidRPr="0069488D" w:rsidTr="00D11B62">
        <w:trPr>
          <w:trHeight w:val="265"/>
        </w:trPr>
        <w:tc>
          <w:tcPr>
            <w:tcW w:w="9720" w:type="dxa"/>
            <w:gridSpan w:val="2"/>
            <w:shd w:val="clear" w:color="auto" w:fill="A7BFDE"/>
            <w:vAlign w:val="center"/>
          </w:tcPr>
          <w:p w:rsidR="0069488D" w:rsidRPr="00CB597B" w:rsidRDefault="009D2BED" w:rsidP="009D2BE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CB597B">
              <w:rPr>
                <w:rFonts w:ascii="Times New Roman" w:eastAsia="Times New Roman" w:hAnsi="Times New Roman" w:cs="Times New Roman"/>
                <w:color w:val="000000"/>
                <w:sz w:val="24"/>
                <w:szCs w:val="24"/>
                <w:lang w:bidi="ar-IQ"/>
              </w:rPr>
              <w:t>4. This course will help preparing the students for skills that are used to control the fate of wastewater generated by industry with a worldwide focus on water quality and management.</w:t>
            </w:r>
          </w:p>
        </w:tc>
      </w:tr>
      <w:tr w:rsidR="0069488D" w:rsidRPr="0069488D" w:rsidTr="00D11B62">
        <w:trPr>
          <w:trHeight w:val="265"/>
        </w:trPr>
        <w:tc>
          <w:tcPr>
            <w:tcW w:w="9720" w:type="dxa"/>
            <w:gridSpan w:val="2"/>
            <w:shd w:val="clear" w:color="auto" w:fill="A7BFDE"/>
            <w:vAlign w:val="center"/>
          </w:tcPr>
          <w:p w:rsidR="0069488D" w:rsidRPr="00CB597B" w:rsidRDefault="008A119E" w:rsidP="008A119E">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CB597B">
              <w:rPr>
                <w:rFonts w:ascii="Times New Roman" w:eastAsia="Times New Roman" w:hAnsi="Times New Roman" w:cs="Times New Roman"/>
                <w:color w:val="000000"/>
                <w:sz w:val="24"/>
                <w:szCs w:val="24"/>
                <w:lang w:bidi="ar-IQ"/>
              </w:rPr>
              <w:t>5. Understand principles of pollution prevention and control including Reduce, Reuse, and Recycle</w:t>
            </w:r>
            <w:r w:rsidRPr="00CB597B">
              <w:rPr>
                <w:rFonts w:ascii="Times New Roman" w:eastAsia="Times New Roman" w:hAnsi="Times New Roman" w:cs="Times New Roman"/>
                <w:color w:val="000000"/>
                <w:sz w:val="24"/>
                <w:szCs w:val="24"/>
                <w:rtl/>
                <w:lang w:bidi="ar-IQ"/>
              </w:rPr>
              <w:t>.</w:t>
            </w:r>
          </w:p>
        </w:tc>
      </w:tr>
      <w:tr w:rsidR="0069488D" w:rsidRPr="0069488D" w:rsidTr="00D11B62">
        <w:trPr>
          <w:trHeight w:val="265"/>
        </w:trPr>
        <w:tc>
          <w:tcPr>
            <w:tcW w:w="9720" w:type="dxa"/>
            <w:gridSpan w:val="2"/>
            <w:shd w:val="clear" w:color="auto" w:fill="A7BFDE"/>
            <w:vAlign w:val="center"/>
          </w:tcPr>
          <w:p w:rsidR="0069488D" w:rsidRPr="00CB597B" w:rsidRDefault="000F308C" w:rsidP="000F308C">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CB597B">
              <w:rPr>
                <w:rFonts w:ascii="Times New Roman" w:eastAsia="Times New Roman" w:hAnsi="Times New Roman" w:cs="Times New Roman"/>
                <w:color w:val="000000"/>
                <w:sz w:val="24"/>
                <w:szCs w:val="24"/>
                <w:lang w:bidi="ar-IQ"/>
              </w:rPr>
              <w:t>6. Get insight in wastewater generation within number of selected industries, and identify different technologies for the treatment of industrial effluents.</w:t>
            </w: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653"/>
        </w:trPr>
        <w:tc>
          <w:tcPr>
            <w:tcW w:w="9720" w:type="dxa"/>
            <w:shd w:val="clear" w:color="auto" w:fill="A7BFDE"/>
            <w:vAlign w:val="center"/>
          </w:tcPr>
          <w:p w:rsidR="0069488D" w:rsidRPr="0069488D" w:rsidRDefault="0069488D" w:rsidP="00B74DE7">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 xml:space="preserve">10·  Learning Outcomes, Teaching ,Learning and Assessment Method </w:t>
            </w:r>
          </w:p>
        </w:tc>
      </w:tr>
      <w:tr w:rsidR="0069488D" w:rsidRPr="0069488D" w:rsidTr="00D11B62">
        <w:trPr>
          <w:trHeight w:val="2183"/>
        </w:trPr>
        <w:tc>
          <w:tcPr>
            <w:tcW w:w="9720" w:type="dxa"/>
            <w:shd w:val="clear" w:color="auto" w:fill="A7BFDE"/>
            <w:vAlign w:val="center"/>
          </w:tcPr>
          <w:p w:rsidR="0069488D" w:rsidRDefault="0069488D" w:rsidP="0069488D">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rsidR="00CB597B" w:rsidRPr="0069488D" w:rsidRDefault="00CB597B" w:rsidP="00CB597B">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p>
          <w:p w:rsidR="0069488D" w:rsidRPr="00CB597B" w:rsidRDefault="0069488D" w:rsidP="00B40561">
            <w:pPr>
              <w:widowControl w:val="0"/>
              <w:autoSpaceDE w:val="0"/>
              <w:autoSpaceDN w:val="0"/>
              <w:bidi w:val="0"/>
              <w:adjustRightInd w:val="0"/>
              <w:spacing w:after="0" w:line="262" w:lineRule="exact"/>
              <w:rPr>
                <w:rFonts w:ascii="Times New Roman" w:eastAsia="Times New Roman" w:hAnsi="Times New Roman" w:cs="Times New Roman"/>
                <w:color w:val="231F20"/>
                <w:sz w:val="24"/>
                <w:szCs w:val="24"/>
              </w:rPr>
            </w:pPr>
            <w:r w:rsidRPr="00CB597B">
              <w:rPr>
                <w:rFonts w:ascii="Times New Roman" w:eastAsia="Times New Roman" w:hAnsi="Times New Roman" w:cs="Times New Roman"/>
                <w:color w:val="231F20"/>
                <w:sz w:val="24"/>
                <w:szCs w:val="24"/>
              </w:rPr>
              <w:t>A1.</w:t>
            </w:r>
            <w:r w:rsidR="00B40561" w:rsidRPr="00CB597B">
              <w:rPr>
                <w:sz w:val="24"/>
                <w:szCs w:val="24"/>
              </w:rPr>
              <w:t xml:space="preserve"> </w:t>
            </w:r>
            <w:r w:rsidR="00B40561" w:rsidRPr="00CB597B">
              <w:rPr>
                <w:rFonts w:ascii="Times New Roman" w:eastAsia="Times New Roman" w:hAnsi="Times New Roman" w:cs="Times New Roman"/>
                <w:color w:val="231F20"/>
                <w:sz w:val="24"/>
                <w:szCs w:val="24"/>
              </w:rPr>
              <w:t>Understand the measures of industrial water and wastewater quality and the reasoning behind water quality standards, and sampling methods.</w:t>
            </w:r>
          </w:p>
          <w:p w:rsidR="00B40561" w:rsidRPr="00CB597B" w:rsidRDefault="00B40561" w:rsidP="00B40561">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4"/>
                <w:szCs w:val="24"/>
              </w:rPr>
            </w:pPr>
          </w:p>
          <w:p w:rsidR="0069488D" w:rsidRPr="00CB597B" w:rsidRDefault="0069488D" w:rsidP="00B40561">
            <w:pPr>
              <w:widowControl w:val="0"/>
              <w:autoSpaceDE w:val="0"/>
              <w:autoSpaceDN w:val="0"/>
              <w:bidi w:val="0"/>
              <w:adjustRightInd w:val="0"/>
              <w:spacing w:after="0" w:line="262" w:lineRule="exact"/>
              <w:rPr>
                <w:rFonts w:ascii="Times New Roman" w:eastAsia="Times New Roman" w:hAnsi="Times New Roman" w:cs="Times New Roman"/>
                <w:color w:val="231F20"/>
                <w:sz w:val="24"/>
                <w:szCs w:val="24"/>
              </w:rPr>
            </w:pPr>
            <w:r w:rsidRPr="00CB597B">
              <w:rPr>
                <w:rFonts w:ascii="Times New Roman" w:eastAsia="Times New Roman" w:hAnsi="Times New Roman" w:cs="Times New Roman"/>
                <w:color w:val="231F20"/>
                <w:sz w:val="24"/>
                <w:szCs w:val="24"/>
              </w:rPr>
              <w:t>A2.</w:t>
            </w:r>
            <w:r w:rsidR="00B40561" w:rsidRPr="00CB597B">
              <w:rPr>
                <w:sz w:val="24"/>
                <w:szCs w:val="24"/>
              </w:rPr>
              <w:t xml:space="preserve"> </w:t>
            </w:r>
            <w:r w:rsidR="00B40561" w:rsidRPr="00CB597B">
              <w:rPr>
                <w:rFonts w:ascii="Times New Roman" w:eastAsia="Times New Roman" w:hAnsi="Times New Roman" w:cs="Times New Roman"/>
                <w:color w:val="231F20"/>
                <w:sz w:val="24"/>
                <w:szCs w:val="24"/>
              </w:rPr>
              <w:t>Understand the physical, chemical and biological processes behind industrial water and wastewater treatment.</w:t>
            </w:r>
          </w:p>
          <w:p w:rsidR="00B40561" w:rsidRPr="00CB597B" w:rsidRDefault="00B40561" w:rsidP="00B40561">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4"/>
                <w:szCs w:val="24"/>
              </w:rPr>
            </w:pPr>
          </w:p>
          <w:p w:rsidR="0069488D" w:rsidRPr="00CB597B" w:rsidRDefault="0069488D" w:rsidP="00CB597B">
            <w:pPr>
              <w:bidi w:val="0"/>
              <w:rPr>
                <w:rFonts w:ascii="Times New Roman" w:eastAsia="Times New Roman" w:hAnsi="Times New Roman" w:cs="Times New Roman"/>
                <w:color w:val="231F20"/>
                <w:sz w:val="24"/>
                <w:szCs w:val="24"/>
              </w:rPr>
            </w:pPr>
            <w:r w:rsidRPr="00CB597B">
              <w:rPr>
                <w:rFonts w:ascii="Times New Roman" w:eastAsia="Times New Roman" w:hAnsi="Times New Roman" w:cs="Times New Roman"/>
                <w:color w:val="231F20"/>
                <w:sz w:val="24"/>
                <w:szCs w:val="24"/>
              </w:rPr>
              <w:t>A3.</w:t>
            </w:r>
            <w:r w:rsidR="00B40561" w:rsidRPr="00CB597B">
              <w:rPr>
                <w:sz w:val="24"/>
                <w:szCs w:val="24"/>
              </w:rPr>
              <w:t xml:space="preserve"> </w:t>
            </w:r>
            <w:r w:rsidR="00B40561" w:rsidRPr="00CB597B">
              <w:rPr>
                <w:rFonts w:ascii="Times New Roman" w:eastAsia="Times New Roman" w:hAnsi="Times New Roman" w:cs="Times New Roman"/>
                <w:color w:val="231F20"/>
                <w:sz w:val="24"/>
                <w:szCs w:val="24"/>
              </w:rPr>
              <w:t>Learn the engineering approaches to treatment technologies including the design of key unit operations.</w:t>
            </w:r>
          </w:p>
          <w:p w:rsidR="0069488D" w:rsidRPr="00CB597B" w:rsidRDefault="0069488D" w:rsidP="00B40561">
            <w:pPr>
              <w:widowControl w:val="0"/>
              <w:autoSpaceDE w:val="0"/>
              <w:autoSpaceDN w:val="0"/>
              <w:bidi w:val="0"/>
              <w:adjustRightInd w:val="0"/>
              <w:spacing w:after="0" w:line="262" w:lineRule="exact"/>
              <w:rPr>
                <w:rFonts w:ascii="Times New Roman" w:eastAsia="Times New Roman" w:hAnsi="Times New Roman" w:cs="Times New Roman"/>
                <w:color w:val="231F20"/>
                <w:sz w:val="24"/>
                <w:szCs w:val="24"/>
              </w:rPr>
            </w:pPr>
            <w:r w:rsidRPr="00CB597B">
              <w:rPr>
                <w:rFonts w:ascii="Times New Roman" w:eastAsia="Times New Roman" w:hAnsi="Times New Roman" w:cs="Times New Roman"/>
                <w:color w:val="231F20"/>
                <w:sz w:val="24"/>
                <w:szCs w:val="24"/>
              </w:rPr>
              <w:t>A4.</w:t>
            </w:r>
            <w:r w:rsidR="00B40561" w:rsidRPr="00CB597B">
              <w:rPr>
                <w:sz w:val="24"/>
                <w:szCs w:val="24"/>
              </w:rPr>
              <w:t xml:space="preserve"> </w:t>
            </w:r>
            <w:r w:rsidR="00B40561" w:rsidRPr="00CB597B">
              <w:rPr>
                <w:rFonts w:ascii="Times New Roman" w:eastAsia="Times New Roman" w:hAnsi="Times New Roman" w:cs="Times New Roman"/>
                <w:color w:val="231F20"/>
                <w:sz w:val="24"/>
                <w:szCs w:val="24"/>
              </w:rPr>
              <w:t>Understand the effectiveness and limitations of different treatment techniques in relation to the quality of the incoming water and wastewater.</w:t>
            </w:r>
          </w:p>
          <w:p w:rsidR="00B40561" w:rsidRPr="00CB597B" w:rsidRDefault="00B40561" w:rsidP="00B40561">
            <w:pPr>
              <w:widowControl w:val="0"/>
              <w:autoSpaceDE w:val="0"/>
              <w:autoSpaceDN w:val="0"/>
              <w:bidi w:val="0"/>
              <w:adjustRightInd w:val="0"/>
              <w:spacing w:after="0" w:line="262" w:lineRule="exact"/>
              <w:rPr>
                <w:rFonts w:ascii="Times New Roman" w:eastAsia="Times New Roman" w:hAnsi="Times New Roman" w:cs="Times New Roman"/>
                <w:color w:val="231F20"/>
                <w:sz w:val="24"/>
                <w:szCs w:val="24"/>
              </w:rPr>
            </w:pPr>
          </w:p>
          <w:p w:rsidR="0069488D" w:rsidRPr="00CB597B" w:rsidRDefault="0069488D" w:rsidP="00B40561">
            <w:pPr>
              <w:widowControl w:val="0"/>
              <w:autoSpaceDE w:val="0"/>
              <w:autoSpaceDN w:val="0"/>
              <w:bidi w:val="0"/>
              <w:adjustRightInd w:val="0"/>
              <w:spacing w:after="0" w:line="262" w:lineRule="exact"/>
              <w:rPr>
                <w:rFonts w:ascii="Times New Roman" w:eastAsia="Times New Roman" w:hAnsi="Times New Roman" w:cs="Times New Roman"/>
                <w:color w:val="231F20"/>
                <w:sz w:val="24"/>
                <w:szCs w:val="24"/>
              </w:rPr>
            </w:pPr>
            <w:r w:rsidRPr="00CB597B">
              <w:rPr>
                <w:rFonts w:ascii="Times New Roman" w:eastAsia="Times New Roman" w:hAnsi="Times New Roman" w:cs="Times New Roman"/>
                <w:color w:val="231F20"/>
                <w:sz w:val="24"/>
                <w:szCs w:val="24"/>
              </w:rPr>
              <w:t xml:space="preserve">A5. </w:t>
            </w:r>
            <w:r w:rsidR="00B40561" w:rsidRPr="00CB597B">
              <w:rPr>
                <w:sz w:val="24"/>
                <w:szCs w:val="24"/>
              </w:rPr>
              <w:t xml:space="preserve"> </w:t>
            </w:r>
            <w:r w:rsidR="00B40561" w:rsidRPr="00CB597B">
              <w:rPr>
                <w:rFonts w:ascii="Times New Roman" w:eastAsia="Times New Roman" w:hAnsi="Times New Roman" w:cs="Times New Roman"/>
                <w:color w:val="231F20"/>
                <w:sz w:val="24"/>
                <w:szCs w:val="24"/>
              </w:rPr>
              <w:t>Select or construct appropriate treatment schemes to remove certain pollutants present in water or wastewater.</w:t>
            </w:r>
          </w:p>
          <w:p w:rsidR="00B40561" w:rsidRPr="00CB597B" w:rsidRDefault="00B40561" w:rsidP="00B40561">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4"/>
                <w:szCs w:val="24"/>
              </w:rPr>
            </w:pPr>
          </w:p>
          <w:p w:rsidR="0069488D" w:rsidRPr="0069488D" w:rsidRDefault="00CB597B" w:rsidP="00B40561">
            <w:pPr>
              <w:autoSpaceDE w:val="0"/>
              <w:autoSpaceDN w:val="0"/>
              <w:bidi w:val="0"/>
              <w:adjustRightInd w:val="0"/>
              <w:spacing w:after="0" w:line="240" w:lineRule="auto"/>
              <w:ind w:right="342"/>
              <w:rPr>
                <w:rFonts w:ascii="Times New Roman" w:eastAsia="Times New Roman" w:hAnsi="Times New Roman" w:cs="Times New Roman"/>
                <w:color w:val="000000"/>
                <w:sz w:val="28"/>
                <w:szCs w:val="28"/>
                <w:lang w:bidi="ar-IQ"/>
              </w:rPr>
            </w:pPr>
            <w:r w:rsidRPr="00CB597B">
              <w:rPr>
                <w:rFonts w:ascii="Times New Roman" w:eastAsia="Times New Roman" w:hAnsi="Times New Roman" w:cs="Times New Roman"/>
                <w:color w:val="231F20"/>
                <w:sz w:val="24"/>
                <w:szCs w:val="24"/>
              </w:rPr>
              <w:t xml:space="preserve">A6. </w:t>
            </w:r>
            <w:r w:rsidR="00B40561" w:rsidRPr="00CB597B">
              <w:rPr>
                <w:rFonts w:ascii="Times New Roman" w:eastAsia="Times New Roman" w:hAnsi="Times New Roman" w:cs="Times New Roman"/>
                <w:color w:val="231F20"/>
                <w:sz w:val="24"/>
                <w:szCs w:val="24"/>
              </w:rPr>
              <w:t>Understand selected contemporary industrial water and wastewater issues such as wastewater reuse and emerging contaminants.</w:t>
            </w:r>
            <w:r w:rsidR="0069488D" w:rsidRPr="0069488D">
              <w:rPr>
                <w:rFonts w:ascii="Times New Roman" w:eastAsia="Times New Roman" w:hAnsi="Times New Roman" w:cs="Times New Roman"/>
                <w:color w:val="231F20"/>
                <w:sz w:val="28"/>
                <w:szCs w:val="28"/>
              </w:rPr>
              <w:t xml:space="preserve">  </w:t>
            </w:r>
            <w:r w:rsidR="000760DD">
              <w:rPr>
                <w:rFonts w:ascii="Times New Roman" w:eastAsia="Times New Roman" w:hAnsi="Times New Roman" w:cs="Times New Roman"/>
                <w:color w:val="231F20"/>
                <w:sz w:val="28"/>
                <w:szCs w:val="28"/>
              </w:rPr>
              <w:t xml:space="preserve"> </w:t>
            </w:r>
          </w:p>
        </w:tc>
      </w:tr>
      <w:tr w:rsidR="0069488D" w:rsidRPr="0069488D" w:rsidTr="00D11B62">
        <w:trPr>
          <w:trHeight w:val="1412"/>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B. Subject-specific skills</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B1.</w:t>
            </w:r>
          </w:p>
          <w:p w:rsidR="0069488D" w:rsidRPr="0069488D" w:rsidRDefault="0069488D" w:rsidP="0069488D">
            <w:pPr>
              <w:widowControl w:val="0"/>
              <w:autoSpaceDE w:val="0"/>
              <w:autoSpaceDN w:val="0"/>
              <w:bidi w:val="0"/>
              <w:adjustRightInd w:val="0"/>
              <w:spacing w:after="0" w:line="264"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B2.</w:t>
            </w:r>
          </w:p>
          <w:p w:rsidR="0069488D" w:rsidRPr="0069488D" w:rsidRDefault="00B40561" w:rsidP="00B40561">
            <w:pPr>
              <w:tabs>
                <w:tab w:val="right" w:pos="9162"/>
                <w:tab w:val="right" w:pos="9252"/>
              </w:tabs>
              <w:autoSpaceDE w:val="0"/>
              <w:autoSpaceDN w:val="0"/>
              <w:adjustRightInd w:val="0"/>
              <w:spacing w:after="0" w:line="240" w:lineRule="auto"/>
              <w:ind w:left="612" w:right="342"/>
              <w:jc w:val="right"/>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231F20"/>
                <w:sz w:val="28"/>
                <w:szCs w:val="28"/>
              </w:rPr>
              <w:t xml:space="preserve"> </w:t>
            </w:r>
            <w:r w:rsidR="0069488D" w:rsidRPr="0069488D">
              <w:rPr>
                <w:rFonts w:ascii="Times New Roman" w:eastAsia="Times New Roman" w:hAnsi="Times New Roman" w:cs="Times New Roman"/>
                <w:color w:val="231F20"/>
                <w:sz w:val="28"/>
                <w:szCs w:val="28"/>
              </w:rPr>
              <w:t>B3.</w:t>
            </w:r>
          </w:p>
        </w:tc>
      </w:tr>
      <w:tr w:rsidR="0069488D" w:rsidRPr="0069488D" w:rsidTr="00D11B62">
        <w:trPr>
          <w:trHeight w:val="511"/>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9488D" w:rsidRPr="0069488D" w:rsidTr="00D11B62">
        <w:trPr>
          <w:trHeight w:val="624"/>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B40561" w:rsidP="00B40561">
            <w:pPr>
              <w:autoSpaceDE w:val="0"/>
              <w:autoSpaceDN w:val="0"/>
              <w:adjustRightInd w:val="0"/>
              <w:spacing w:after="0" w:line="240" w:lineRule="auto"/>
              <w:ind w:left="360"/>
              <w:jc w:val="right"/>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Lectures, case studies applications, homework</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D11B62">
        <w:trPr>
          <w:trHeight w:val="478"/>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69488D" w:rsidRPr="0069488D" w:rsidTr="00D11B62">
        <w:trPr>
          <w:trHeight w:val="624"/>
        </w:trPr>
        <w:tc>
          <w:tcPr>
            <w:tcW w:w="9720" w:type="dxa"/>
            <w:shd w:val="clear" w:color="auto" w:fill="A7BFDE"/>
            <w:vAlign w:val="center"/>
          </w:tcPr>
          <w:p w:rsidR="0069488D" w:rsidRPr="00CB597B" w:rsidRDefault="003E38C4" w:rsidP="003E38C4">
            <w:pPr>
              <w:pStyle w:val="ListParagraph"/>
              <w:numPr>
                <w:ilvl w:val="0"/>
                <w:numId w:val="2"/>
              </w:num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CB597B">
              <w:rPr>
                <w:rFonts w:ascii="Times New Roman" w:eastAsia="Times New Roman" w:hAnsi="Times New Roman" w:cs="Times New Roman"/>
                <w:color w:val="000000"/>
                <w:sz w:val="24"/>
                <w:szCs w:val="24"/>
                <w:lang w:bidi="ar-IQ"/>
              </w:rPr>
              <w:t>Lecture recap and in-class activities:  each class will commence   with   a   recap   of   the   previous   lecture, questions will be asked and the responses will be used to evaluate   the   students’   understanding   of   the   topics covered.  In addition, short activities will be given throughout the semester.  Immediately following these exercises answers will be reviewed and discussed</w:t>
            </w:r>
            <w:r w:rsidRPr="00CB597B">
              <w:rPr>
                <w:rFonts w:ascii="Times New Roman" w:eastAsia="Times New Roman" w:hAnsi="Times New Roman" w:cs="Times New Roman"/>
                <w:color w:val="000000"/>
                <w:sz w:val="24"/>
                <w:szCs w:val="24"/>
                <w:rtl/>
                <w:lang w:bidi="ar-IQ"/>
              </w:rPr>
              <w:t>.</w:t>
            </w:r>
          </w:p>
          <w:p w:rsidR="003E38C4" w:rsidRPr="00CB597B" w:rsidRDefault="003E38C4" w:rsidP="003E38C4">
            <w:pPr>
              <w:pStyle w:val="ListParagraph"/>
              <w:numPr>
                <w:ilvl w:val="0"/>
                <w:numId w:val="2"/>
              </w:num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CB597B">
              <w:rPr>
                <w:rFonts w:ascii="Times New Roman" w:eastAsia="Times New Roman" w:hAnsi="Times New Roman" w:cs="Times New Roman"/>
                <w:color w:val="000000"/>
                <w:sz w:val="24"/>
                <w:szCs w:val="24"/>
                <w:lang w:bidi="ar-IQ"/>
              </w:rPr>
              <w:t>Lecture recap and in-class activities:  each class will commence   with   a   recap   of   the   previous   lecture, questions will be asked and the responses will be used to evaluate   the   students’   understanding   of   the   topics covered.  In addition, short activities will be given throughout the semester.  Immediately following these exercises answers will be reviewed and discussed.</w:t>
            </w:r>
          </w:p>
          <w:p w:rsidR="003E38C4" w:rsidRPr="00CB597B" w:rsidRDefault="003E38C4" w:rsidP="003E38C4">
            <w:pPr>
              <w:pStyle w:val="ListParagraph"/>
              <w:numPr>
                <w:ilvl w:val="0"/>
                <w:numId w:val="2"/>
              </w:num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CB597B">
              <w:rPr>
                <w:rFonts w:ascii="Times New Roman" w:eastAsia="Times New Roman" w:hAnsi="Times New Roman" w:cs="Times New Roman"/>
                <w:color w:val="000000"/>
                <w:sz w:val="24"/>
                <w:szCs w:val="24"/>
                <w:lang w:bidi="ar-IQ"/>
              </w:rPr>
              <w:t>Lecture recap and in-class activities:  each class will commence   with   a   recap   of   the   previous   lecture, questions will be asked and the responses will be used to evaluate   the   students’   understanding   of   the   topics covered.  In addition, short activities will be given throughout the semester.  Immediately following these exercises answers will be reviewed and discussed.</w:t>
            </w:r>
          </w:p>
          <w:p w:rsidR="003E38C4" w:rsidRPr="00CB597B" w:rsidRDefault="003E38C4" w:rsidP="003E38C4">
            <w:pPr>
              <w:pStyle w:val="ListParagraph"/>
              <w:numPr>
                <w:ilvl w:val="0"/>
                <w:numId w:val="2"/>
              </w:num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CB597B">
              <w:rPr>
                <w:rFonts w:ascii="Times New Roman" w:eastAsia="Times New Roman" w:hAnsi="Times New Roman" w:cs="Times New Roman"/>
                <w:color w:val="000000"/>
                <w:sz w:val="24"/>
                <w:szCs w:val="24"/>
                <w:lang w:bidi="ar-IQ"/>
              </w:rPr>
              <w:t>Reviews preceding exams – a question-answer in-class review session will precede each examination. The  question-answer  session  will  allow  for</w:t>
            </w:r>
            <w:r w:rsidRPr="00CB597B">
              <w:rPr>
                <w:rFonts w:ascii="Times New Roman" w:eastAsia="Times New Roman" w:hAnsi="Times New Roman" w:cs="Times New Roman"/>
                <w:color w:val="000000"/>
                <w:sz w:val="24"/>
                <w:szCs w:val="24"/>
                <w:rtl/>
                <w:lang w:bidi="ar-IQ"/>
              </w:rPr>
              <w:t xml:space="preserve"> </w:t>
            </w:r>
          </w:p>
          <w:p w:rsidR="003E38C4" w:rsidRPr="00CB597B" w:rsidRDefault="003E38C4" w:rsidP="003E38C4">
            <w:pPr>
              <w:autoSpaceDE w:val="0"/>
              <w:autoSpaceDN w:val="0"/>
              <w:bidi w:val="0"/>
              <w:adjustRightInd w:val="0"/>
              <w:spacing w:after="0" w:line="240" w:lineRule="auto"/>
              <w:ind w:left="702" w:hanging="342"/>
              <w:rPr>
                <w:rFonts w:ascii="Times New Roman" w:eastAsia="Times New Roman" w:hAnsi="Times New Roman" w:cs="Times New Roman"/>
                <w:color w:val="000000"/>
                <w:sz w:val="24"/>
                <w:szCs w:val="24"/>
                <w:lang w:bidi="ar-IQ"/>
              </w:rPr>
            </w:pPr>
            <w:r w:rsidRPr="00CB597B">
              <w:rPr>
                <w:rFonts w:ascii="Times New Roman" w:eastAsia="Times New Roman" w:hAnsi="Times New Roman" w:cs="Times New Roman"/>
                <w:color w:val="000000"/>
                <w:sz w:val="24"/>
                <w:szCs w:val="24"/>
                <w:lang w:bidi="ar-IQ"/>
              </w:rPr>
              <w:lastRenderedPageBreak/>
              <w:t xml:space="preserve">     Assessment of the student’s comprehension of topics covered.   Class   discussion   of   the material   will   be encouraged and material will be recapped briefly.</w:t>
            </w:r>
          </w:p>
          <w:p w:rsidR="003E38C4" w:rsidRPr="00CB597B" w:rsidRDefault="003E38C4" w:rsidP="003E38C4">
            <w:pPr>
              <w:pStyle w:val="ListParagraph"/>
              <w:numPr>
                <w:ilvl w:val="0"/>
                <w:numId w:val="2"/>
              </w:num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CB597B">
              <w:rPr>
                <w:rFonts w:ascii="Times New Roman" w:eastAsia="Times New Roman" w:hAnsi="Times New Roman" w:cs="Times New Roman"/>
                <w:color w:val="000000"/>
                <w:sz w:val="24"/>
                <w:szCs w:val="24"/>
                <w:lang w:bidi="ar-IQ"/>
              </w:rPr>
              <w:t>Mid-semester examinations</w:t>
            </w:r>
          </w:p>
          <w:p w:rsidR="0069488D" w:rsidRPr="00CB597B" w:rsidRDefault="003E38C4" w:rsidP="003E38C4">
            <w:pPr>
              <w:autoSpaceDE w:val="0"/>
              <w:autoSpaceDN w:val="0"/>
              <w:bidi w:val="0"/>
              <w:adjustRightInd w:val="0"/>
              <w:spacing w:after="0" w:line="240" w:lineRule="auto"/>
              <w:ind w:left="702" w:hanging="342"/>
              <w:rPr>
                <w:rFonts w:ascii="Times New Roman" w:eastAsia="Times New Roman" w:hAnsi="Times New Roman" w:cs="Times New Roman"/>
                <w:color w:val="000000"/>
                <w:sz w:val="24"/>
                <w:szCs w:val="24"/>
                <w:lang w:bidi="ar-IQ"/>
              </w:rPr>
            </w:pPr>
            <w:r w:rsidRPr="00CB597B">
              <w:rPr>
                <w:rFonts w:ascii="Times New Roman" w:eastAsia="Times New Roman" w:hAnsi="Times New Roman" w:cs="Times New Roman"/>
                <w:color w:val="000000"/>
                <w:sz w:val="24"/>
                <w:szCs w:val="24"/>
                <w:lang w:bidi="ar-IQ"/>
              </w:rPr>
              <w:t xml:space="preserve">    (Theoretical and practical) each exam will be reviewed in class, with class discussion.</w:t>
            </w:r>
          </w:p>
          <w:p w:rsidR="003E38C4" w:rsidRPr="0069488D" w:rsidRDefault="003E38C4" w:rsidP="003E38C4">
            <w:pPr>
              <w:autoSpaceDE w:val="0"/>
              <w:autoSpaceDN w:val="0"/>
              <w:bidi w:val="0"/>
              <w:adjustRightInd w:val="0"/>
              <w:spacing w:after="0" w:line="240" w:lineRule="auto"/>
              <w:ind w:left="702" w:hanging="342"/>
              <w:rPr>
                <w:rFonts w:ascii="Times New Roman" w:eastAsia="Times New Roman" w:hAnsi="Times New Roman" w:cs="Times New Roman"/>
                <w:color w:val="000000"/>
                <w:sz w:val="28"/>
                <w:szCs w:val="28"/>
                <w:lang w:bidi="ar-IQ"/>
              </w:rPr>
            </w:pPr>
          </w:p>
        </w:tc>
      </w:tr>
      <w:tr w:rsidR="0069488D" w:rsidRPr="0069488D" w:rsidTr="00D11B62">
        <w:trPr>
          <w:trHeight w:val="1290"/>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lastRenderedPageBreak/>
              <w:t xml:space="preserve">C. Thinking Skills </w:t>
            </w:r>
          </w:p>
          <w:p w:rsidR="0069488D" w:rsidRPr="0069488D" w:rsidRDefault="0069488D" w:rsidP="0069488D">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C1.</w:t>
            </w:r>
          </w:p>
          <w:p w:rsidR="0069488D" w:rsidRPr="0069488D" w:rsidRDefault="0069488D" w:rsidP="0069488D">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C2.</w:t>
            </w:r>
          </w:p>
          <w:p w:rsidR="0069488D" w:rsidRPr="0069488D" w:rsidRDefault="0069488D" w:rsidP="0069488D">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C3.</w:t>
            </w:r>
          </w:p>
          <w:p w:rsidR="0069488D" w:rsidRPr="0069488D" w:rsidRDefault="0069488D" w:rsidP="0069488D">
            <w:pPr>
              <w:autoSpaceDE w:val="0"/>
              <w:autoSpaceDN w:val="0"/>
              <w:adjustRightInd w:val="0"/>
              <w:spacing w:after="0" w:line="240" w:lineRule="auto"/>
              <w:ind w:left="612" w:right="61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 xml:space="preserve">C4.  </w:t>
            </w:r>
            <w:r w:rsidRPr="0069488D">
              <w:rPr>
                <w:rFonts w:ascii="Times New Roman" w:eastAsia="Times New Roman" w:hAnsi="Times New Roman" w:cs="Times New Roman"/>
                <w:color w:val="000000"/>
                <w:sz w:val="28"/>
                <w:szCs w:val="28"/>
                <w:rtl/>
                <w:lang w:bidi="ar-IQ"/>
              </w:rPr>
              <w:t xml:space="preserve">          </w:t>
            </w:r>
          </w:p>
        </w:tc>
      </w:tr>
      <w:tr w:rsidR="0069488D" w:rsidRPr="0069488D" w:rsidTr="00D11B62">
        <w:trPr>
          <w:trHeight w:val="471"/>
        </w:trPr>
        <w:tc>
          <w:tcPr>
            <w:tcW w:w="9720" w:type="dxa"/>
            <w:shd w:val="clear" w:color="auto" w:fill="A7BFDE"/>
            <w:vAlign w:val="center"/>
          </w:tcPr>
          <w:p w:rsidR="0069488D" w:rsidRPr="0069488D" w:rsidRDefault="0069488D" w:rsidP="0069488D">
            <w:pPr>
              <w:tabs>
                <w:tab w:val="left" w:pos="612"/>
              </w:tabs>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Teaching and Learning Methods </w:t>
            </w:r>
          </w:p>
        </w:tc>
      </w:tr>
      <w:tr w:rsidR="0069488D" w:rsidRPr="0069488D" w:rsidTr="00D11B62">
        <w:trPr>
          <w:trHeight w:val="624"/>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D11B62">
        <w:trPr>
          <w:trHeight w:val="425"/>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Assessment methods</w:t>
            </w:r>
          </w:p>
        </w:tc>
      </w:tr>
      <w:tr w:rsidR="0069488D" w:rsidRPr="0069488D" w:rsidTr="00D11B62">
        <w:trPr>
          <w:trHeight w:val="624"/>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bl>
    <w:p w:rsidR="0069488D" w:rsidRPr="0069488D" w:rsidRDefault="0069488D" w:rsidP="0069488D">
      <w:pPr>
        <w:spacing w:after="0" w:line="240" w:lineRule="auto"/>
        <w:rPr>
          <w:rFonts w:ascii="Times New Roman" w:eastAsia="Times New Roman" w:hAnsi="Times New Roman" w:cs="Traditional Arabic"/>
          <w:sz w:val="20"/>
          <w:szCs w:val="20"/>
          <w:rtl/>
        </w:rPr>
      </w:pPr>
    </w:p>
    <w:p w:rsidR="0069488D" w:rsidRPr="0069488D" w:rsidRDefault="0069488D" w:rsidP="0069488D">
      <w:pPr>
        <w:spacing w:after="0" w:line="240" w:lineRule="auto"/>
        <w:rPr>
          <w:rFonts w:ascii="Times New Roman" w:eastAsia="Times New Roman" w:hAnsi="Times New Roman" w:cs="Traditional Arabic"/>
          <w:sz w:val="20"/>
          <w:szCs w:val="20"/>
        </w:rPr>
      </w:pPr>
    </w:p>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343"/>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D3.</w:t>
            </w:r>
          </w:p>
          <w:p w:rsidR="0069488D" w:rsidRPr="0069488D" w:rsidRDefault="0069488D" w:rsidP="0069488D">
            <w:pPr>
              <w:tabs>
                <w:tab w:val="left" w:pos="687"/>
              </w:tabs>
              <w:autoSpaceDE w:val="0"/>
              <w:autoSpaceDN w:val="0"/>
              <w:adjustRightInd w:val="0"/>
              <w:spacing w:after="0" w:line="240" w:lineRule="auto"/>
              <w:ind w:left="612" w:right="252"/>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D4.  </w:t>
            </w:r>
          </w:p>
        </w:tc>
      </w:tr>
    </w:tbl>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69488D" w:rsidRPr="0069488D" w:rsidTr="00D11B62">
        <w:trPr>
          <w:trHeight w:val="538"/>
        </w:trPr>
        <w:tc>
          <w:tcPr>
            <w:tcW w:w="9720" w:type="dxa"/>
            <w:gridSpan w:val="6"/>
            <w:shd w:val="clear" w:color="auto" w:fill="A7BFDE"/>
            <w:vAlign w:val="center"/>
          </w:tcPr>
          <w:p w:rsidR="0069488D" w:rsidRPr="0069488D" w:rsidRDefault="0069488D" w:rsidP="0069488D">
            <w:pPr>
              <w:tabs>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69488D" w:rsidRPr="0069488D" w:rsidTr="00D11B62">
        <w:trPr>
          <w:trHeight w:val="907"/>
        </w:trPr>
        <w:tc>
          <w:tcPr>
            <w:tcW w:w="2340"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rsidR="0069488D" w:rsidRPr="0069488D" w:rsidRDefault="0069488D" w:rsidP="0069488D">
            <w:pPr>
              <w:widowControl w:val="0"/>
              <w:autoSpaceDE w:val="0"/>
              <w:autoSpaceDN w:val="0"/>
              <w:bidi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432C27" w:rsidRPr="0069488D" w:rsidTr="006319EA">
        <w:trPr>
          <w:trHeight w:val="399"/>
        </w:trPr>
        <w:tc>
          <w:tcPr>
            <w:tcW w:w="2340" w:type="dxa"/>
            <w:tcBorders>
              <w:right w:val="single" w:sz="6" w:space="0" w:color="4F81BD"/>
            </w:tcBorders>
            <w:shd w:val="clear" w:color="auto" w:fill="A7BFDE"/>
            <w:vAlign w:val="center"/>
          </w:tcPr>
          <w:p w:rsidR="00432C27" w:rsidRPr="0069488D" w:rsidRDefault="00432C27" w:rsidP="0069488D">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rsidR="00432C27" w:rsidRPr="009E1D73" w:rsidRDefault="009E1D73" w:rsidP="009E1D73">
            <w:pPr>
              <w:tabs>
                <w:tab w:val="left" w:pos="642"/>
              </w:tabs>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9E1D73">
              <w:rPr>
                <w:rFonts w:ascii="Times New Roman" w:eastAsia="Times New Roman" w:hAnsi="Times New Roman" w:cs="Times New Roman"/>
                <w:color w:val="000000"/>
                <w:sz w:val="28"/>
                <w:szCs w:val="28"/>
                <w:lang w:bidi="ar-IQ"/>
              </w:rPr>
              <w:t>Theoretical</w:t>
            </w:r>
            <w:r w:rsidR="0022037D">
              <w:rPr>
                <w:rFonts w:ascii="Times New Roman" w:eastAsia="Times New Roman" w:hAnsi="Times New Roman" w:cs="Times New Roman"/>
                <w:color w:val="000000"/>
                <w:sz w:val="28"/>
                <w:szCs w:val="28"/>
                <w:lang w:bidi="ar-IQ"/>
              </w:rPr>
              <w:t xml:space="preserve"> + applications</w:t>
            </w:r>
          </w:p>
        </w:tc>
        <w:tc>
          <w:tcPr>
            <w:tcW w:w="2340" w:type="dxa"/>
            <w:tcBorders>
              <w:left w:val="single" w:sz="6" w:space="0" w:color="4F81BD"/>
              <w:right w:val="single" w:sz="6" w:space="0" w:color="4F81BD"/>
            </w:tcBorders>
            <w:shd w:val="clear" w:color="auto" w:fill="A7BFDE"/>
          </w:tcPr>
          <w:p w:rsidR="00432C27" w:rsidRPr="00887146" w:rsidRDefault="00432C27" w:rsidP="00432C27">
            <w:pPr>
              <w:jc w:val="right"/>
              <w:rPr>
                <w:rFonts w:ascii="Times New Roman" w:hAnsi="Times New Roman" w:cs="Times New Roman"/>
                <w:sz w:val="26"/>
                <w:szCs w:val="26"/>
              </w:rPr>
            </w:pPr>
            <w:r w:rsidRPr="00887146">
              <w:rPr>
                <w:rFonts w:ascii="Times New Roman" w:hAnsi="Times New Roman" w:cs="Times New Roman"/>
                <w:sz w:val="26"/>
                <w:szCs w:val="26"/>
              </w:rPr>
              <w:t xml:space="preserve">Definition of industrial water &amp;wastewater </w:t>
            </w:r>
          </w:p>
        </w:tc>
        <w:tc>
          <w:tcPr>
            <w:tcW w:w="1080" w:type="dxa"/>
            <w:tcBorders>
              <w:left w:val="single" w:sz="6" w:space="0" w:color="4F81BD"/>
              <w:right w:val="single" w:sz="6" w:space="0" w:color="4F81BD"/>
            </w:tcBorders>
            <w:shd w:val="clear" w:color="auto" w:fill="A7BFDE"/>
            <w:vAlign w:val="center"/>
          </w:tcPr>
          <w:p w:rsidR="00432C27" w:rsidRPr="0069488D" w:rsidRDefault="00432C27" w:rsidP="0069488D">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1080" w:type="dxa"/>
            <w:tcBorders>
              <w:left w:val="single" w:sz="6" w:space="0" w:color="4F81BD"/>
              <w:right w:val="single" w:sz="6" w:space="0" w:color="4F81BD"/>
            </w:tcBorders>
            <w:shd w:val="clear" w:color="auto" w:fill="A7BFDE"/>
            <w:vAlign w:val="center"/>
          </w:tcPr>
          <w:p w:rsidR="00432C27" w:rsidRPr="00432C27" w:rsidRDefault="00432C27" w:rsidP="00432C2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432C27">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432C27" w:rsidRPr="00432C27" w:rsidRDefault="00432C27" w:rsidP="00432C27">
            <w:pPr>
              <w:tabs>
                <w:tab w:val="left" w:pos="642"/>
              </w:tabs>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432C27">
              <w:rPr>
                <w:rFonts w:ascii="Times New Roman" w:eastAsia="Times New Roman" w:hAnsi="Times New Roman" w:cs="Times New Roman"/>
                <w:color w:val="000000"/>
                <w:sz w:val="24"/>
                <w:szCs w:val="24"/>
                <w:lang w:bidi="ar-IQ"/>
              </w:rPr>
              <w:t>1</w:t>
            </w:r>
          </w:p>
        </w:tc>
      </w:tr>
      <w:tr w:rsidR="00432C27" w:rsidRPr="0069488D" w:rsidTr="0022037D">
        <w:trPr>
          <w:trHeight w:val="1030"/>
        </w:trPr>
        <w:tc>
          <w:tcPr>
            <w:tcW w:w="2340" w:type="dxa"/>
            <w:shd w:val="clear" w:color="auto" w:fill="A7BFDE"/>
            <w:vAlign w:val="center"/>
          </w:tcPr>
          <w:p w:rsidR="00432C27" w:rsidRPr="0069488D" w:rsidRDefault="00432C27" w:rsidP="0069488D">
            <w:pPr>
              <w:spacing w:after="0" w:line="240" w:lineRule="auto"/>
              <w:rPr>
                <w:rFonts w:ascii="Times New Roman" w:eastAsia="Times New Roman" w:hAnsi="Times New Roman" w:cs="Times New Roman"/>
                <w:color w:val="000000"/>
                <w:sz w:val="24"/>
                <w:szCs w:val="24"/>
                <w:lang w:bidi="ar-IQ"/>
              </w:rPr>
            </w:pPr>
          </w:p>
        </w:tc>
        <w:tc>
          <w:tcPr>
            <w:tcW w:w="1800" w:type="dxa"/>
            <w:shd w:val="clear" w:color="auto" w:fill="D3DFEE"/>
            <w:vAlign w:val="center"/>
          </w:tcPr>
          <w:p w:rsidR="00432C27" w:rsidRPr="009E1D73" w:rsidRDefault="009E1D73" w:rsidP="009E1D73">
            <w:pPr>
              <w:spacing w:after="0" w:line="240" w:lineRule="auto"/>
              <w:jc w:val="center"/>
              <w:rPr>
                <w:rFonts w:ascii="Times New Roman" w:eastAsia="Times New Roman" w:hAnsi="Times New Roman" w:cs="Times New Roman"/>
                <w:color w:val="000000"/>
                <w:sz w:val="28"/>
                <w:szCs w:val="28"/>
                <w:lang w:bidi="ar-IQ"/>
              </w:rPr>
            </w:pPr>
            <w:r w:rsidRPr="009E1D73">
              <w:rPr>
                <w:rFonts w:ascii="Times New Roman" w:eastAsia="Times New Roman" w:hAnsi="Times New Roman" w:cs="Times New Roman"/>
                <w:color w:val="000000"/>
                <w:sz w:val="28"/>
                <w:szCs w:val="28"/>
                <w:lang w:bidi="ar-IQ"/>
              </w:rPr>
              <w:t>Theoretical</w:t>
            </w:r>
            <w:r w:rsidR="0022037D">
              <w:rPr>
                <w:rFonts w:ascii="Times New Roman" w:eastAsia="Times New Roman" w:hAnsi="Times New Roman" w:cs="Times New Roman"/>
                <w:color w:val="000000"/>
                <w:sz w:val="28"/>
                <w:szCs w:val="28"/>
                <w:lang w:bidi="ar-IQ"/>
              </w:rPr>
              <w:t xml:space="preserve"> + applications</w:t>
            </w:r>
          </w:p>
        </w:tc>
        <w:tc>
          <w:tcPr>
            <w:tcW w:w="2340" w:type="dxa"/>
            <w:shd w:val="clear" w:color="auto" w:fill="A7BFDE"/>
          </w:tcPr>
          <w:p w:rsidR="00432C27" w:rsidRPr="00887146" w:rsidRDefault="00432C27" w:rsidP="00432C27">
            <w:pPr>
              <w:jc w:val="right"/>
              <w:rPr>
                <w:rFonts w:ascii="Times New Roman" w:hAnsi="Times New Roman" w:cs="Times New Roman"/>
                <w:sz w:val="26"/>
                <w:szCs w:val="26"/>
              </w:rPr>
            </w:pPr>
            <w:r w:rsidRPr="00887146">
              <w:rPr>
                <w:rFonts w:ascii="Times New Roman" w:hAnsi="Times New Roman" w:cs="Times New Roman"/>
                <w:sz w:val="26"/>
                <w:szCs w:val="26"/>
              </w:rPr>
              <w:t>Characteristics of industrial wastewaters</w:t>
            </w:r>
          </w:p>
        </w:tc>
        <w:tc>
          <w:tcPr>
            <w:tcW w:w="1080" w:type="dxa"/>
            <w:shd w:val="clear" w:color="auto" w:fill="D3DFEE"/>
            <w:vAlign w:val="center"/>
          </w:tcPr>
          <w:p w:rsidR="00432C27" w:rsidRPr="0069488D" w:rsidRDefault="00432C27" w:rsidP="0069488D">
            <w:pPr>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432C27" w:rsidRPr="00432C27" w:rsidRDefault="00432C27"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shd w:val="clear" w:color="auto" w:fill="D3DFEE"/>
            <w:vAlign w:val="center"/>
          </w:tcPr>
          <w:p w:rsidR="00432C27" w:rsidRPr="0069488D" w:rsidRDefault="00432C27" w:rsidP="00432C27">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r>
      <w:tr w:rsidR="009E1D73" w:rsidRPr="0069488D" w:rsidTr="0022037D">
        <w:trPr>
          <w:trHeight w:val="320"/>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Characteristics of industrial wastewaters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Pr="0069488D"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r>
      <w:tr w:rsidR="009E1D73" w:rsidRPr="0069488D" w:rsidTr="0022037D">
        <w:trPr>
          <w:trHeight w:val="331"/>
        </w:trPr>
        <w:tc>
          <w:tcPr>
            <w:tcW w:w="2340" w:type="dxa"/>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shd w:val="clear" w:color="auto" w:fill="D3DFE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 applications</w:t>
            </w:r>
          </w:p>
        </w:tc>
        <w:tc>
          <w:tcPr>
            <w:tcW w:w="2340" w:type="dxa"/>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Classification of treatment methods</w:t>
            </w:r>
          </w:p>
        </w:tc>
        <w:tc>
          <w:tcPr>
            <w:tcW w:w="1080" w:type="dxa"/>
            <w:shd w:val="clear" w:color="auto" w:fill="D3DFE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shd w:val="clear" w:color="auto" w:fill="D3DFEE"/>
            <w:vAlign w:val="center"/>
          </w:tcPr>
          <w:p w:rsidR="009E1D73" w:rsidRPr="0069488D"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r>
      <w:tr w:rsidR="009E1D73" w:rsidRPr="0069488D" w:rsidTr="0022037D">
        <w:trPr>
          <w:trHeight w:val="340"/>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Physical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Pr="0069488D"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p>
        </w:tc>
      </w:tr>
      <w:tr w:rsidR="009E1D73" w:rsidRPr="0069488D" w:rsidTr="0022037D">
        <w:trPr>
          <w:trHeight w:val="323"/>
        </w:trPr>
        <w:tc>
          <w:tcPr>
            <w:tcW w:w="2340" w:type="dxa"/>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shd w:val="clear" w:color="auto" w:fill="D3DFE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 applications</w:t>
            </w:r>
          </w:p>
        </w:tc>
        <w:tc>
          <w:tcPr>
            <w:tcW w:w="2340" w:type="dxa"/>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Physical treatment processes</w:t>
            </w:r>
          </w:p>
        </w:tc>
        <w:tc>
          <w:tcPr>
            <w:tcW w:w="1080" w:type="dxa"/>
            <w:shd w:val="clear" w:color="auto" w:fill="D3DFE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shd w:val="clear" w:color="auto" w:fill="D3DFEE"/>
            <w:vAlign w:val="center"/>
          </w:tcPr>
          <w:p w:rsidR="009E1D73" w:rsidRPr="0069488D"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Physical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Pr="0069488D"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7</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Physical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8</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Physical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9</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Physical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10</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Physical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11</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Physical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12</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 </w:t>
            </w:r>
            <w:r w:rsidR="0022037D">
              <w:rPr>
                <w:rFonts w:asciiTheme="majorBidi" w:hAnsiTheme="majorBidi" w:cstheme="majorBidi"/>
                <w:sz w:val="28"/>
                <w:szCs w:val="28"/>
              </w:rPr>
              <w:lastRenderedPageBreak/>
              <w:t>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lastRenderedPageBreak/>
              <w:t xml:space="preserve">Physical treatment </w:t>
            </w:r>
            <w:r w:rsidRPr="00887146">
              <w:rPr>
                <w:rFonts w:ascii="Times New Roman" w:hAnsi="Times New Roman" w:cs="Times New Roman"/>
                <w:sz w:val="26"/>
                <w:szCs w:val="26"/>
              </w:rPr>
              <w:lastRenderedPageBreak/>
              <w:t>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Default="009E1D73" w:rsidP="0022037D">
            <w:pPr>
              <w:jc w:val="center"/>
              <w:rPr>
                <w:rFonts w:asciiTheme="majorBidi" w:hAnsiTheme="majorBidi" w:cstheme="majorBidi"/>
                <w:sz w:val="24"/>
                <w:szCs w:val="24"/>
              </w:rPr>
            </w:pPr>
            <w:r w:rsidRPr="00432C27">
              <w:rPr>
                <w:rFonts w:asciiTheme="majorBidi" w:hAnsiTheme="majorBidi" w:cstheme="majorBidi"/>
                <w:sz w:val="24"/>
                <w:szCs w:val="24"/>
                <w:rtl/>
              </w:rPr>
              <w:t>3</w:t>
            </w:r>
          </w:p>
          <w:p w:rsidR="0022037D" w:rsidRPr="00432C27" w:rsidRDefault="0022037D" w:rsidP="0022037D">
            <w:pPr>
              <w:jc w:val="center"/>
              <w:rPr>
                <w:rFonts w:asciiTheme="majorBidi" w:hAnsiTheme="majorBidi" w:cstheme="majorBidi"/>
                <w:sz w:val="24"/>
                <w:szCs w:val="24"/>
              </w:rPr>
            </w:pP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lastRenderedPageBreak/>
              <w:t>13</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Physical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14</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Physical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15</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 xml:space="preserve">Definition of industrial water &amp;wastewater </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16</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Characteristics of industrial wastewaters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17</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Characteristics of industrial wastewaters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18</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22037D">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Classification of treatment methods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19</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F6036B">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Physical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20</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F6036B">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Physical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21</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F6036B">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Physical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22</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F6036B">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Physical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23</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F6036B">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Physical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24</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F6036B">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ind w:left="2" w:hanging="2"/>
              <w:jc w:val="right"/>
              <w:rPr>
                <w:rFonts w:ascii="Times New Roman" w:hAnsi="Times New Roman" w:cs="Times New Roman"/>
                <w:sz w:val="26"/>
                <w:szCs w:val="26"/>
              </w:rPr>
            </w:pPr>
            <w:r w:rsidRPr="00887146">
              <w:rPr>
                <w:rFonts w:ascii="Times New Roman" w:hAnsi="Times New Roman" w:cs="Times New Roman"/>
                <w:sz w:val="26"/>
                <w:szCs w:val="26"/>
              </w:rPr>
              <w:t>Biological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25</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F6036B">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Biological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26</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F6036B">
              <w:rPr>
                <w:rFonts w:asciiTheme="majorBidi" w:hAnsiTheme="majorBidi" w:cstheme="majorBidi"/>
                <w:sz w:val="28"/>
                <w:szCs w:val="28"/>
              </w:rPr>
              <w:t xml:space="preserve"> + </w:t>
            </w:r>
            <w:r w:rsidR="00F6036B">
              <w:rPr>
                <w:rFonts w:asciiTheme="majorBidi" w:hAnsiTheme="majorBidi" w:cstheme="majorBidi"/>
                <w:sz w:val="28"/>
                <w:szCs w:val="28"/>
              </w:rPr>
              <w:lastRenderedPageBreak/>
              <w:t>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lastRenderedPageBreak/>
              <w:t xml:space="preserve">Biological </w:t>
            </w:r>
            <w:r w:rsidRPr="00887146">
              <w:rPr>
                <w:rFonts w:ascii="Times New Roman" w:hAnsi="Times New Roman" w:cs="Times New Roman"/>
                <w:sz w:val="26"/>
                <w:szCs w:val="26"/>
              </w:rPr>
              <w:lastRenderedPageBreak/>
              <w:t>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27</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F6036B">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Biological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28</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F6036B">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Biological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29</w:t>
            </w:r>
          </w:p>
        </w:tc>
      </w:tr>
      <w:tr w:rsidR="009E1D73" w:rsidRPr="0069488D" w:rsidTr="0022037D">
        <w:trPr>
          <w:trHeight w:val="319"/>
        </w:trPr>
        <w:tc>
          <w:tcPr>
            <w:tcW w:w="2340" w:type="dxa"/>
            <w:tcBorders>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9E1D73" w:rsidRPr="009E1D73" w:rsidRDefault="009E1D73" w:rsidP="0022037D">
            <w:pPr>
              <w:jc w:val="center"/>
              <w:rPr>
                <w:rFonts w:asciiTheme="majorBidi" w:hAnsiTheme="majorBidi" w:cstheme="majorBidi"/>
                <w:sz w:val="28"/>
                <w:szCs w:val="28"/>
              </w:rPr>
            </w:pPr>
            <w:r w:rsidRPr="009E1D73">
              <w:rPr>
                <w:rFonts w:asciiTheme="majorBidi" w:hAnsiTheme="majorBidi" w:cstheme="majorBidi"/>
                <w:sz w:val="28"/>
                <w:szCs w:val="28"/>
              </w:rPr>
              <w:t>Theoretical</w:t>
            </w:r>
            <w:r w:rsidR="00F6036B">
              <w:rPr>
                <w:rFonts w:asciiTheme="majorBidi" w:hAnsiTheme="majorBidi" w:cstheme="majorBidi"/>
                <w:sz w:val="28"/>
                <w:szCs w:val="28"/>
              </w:rPr>
              <w:t xml:space="preserve"> + applications</w:t>
            </w:r>
          </w:p>
        </w:tc>
        <w:tc>
          <w:tcPr>
            <w:tcW w:w="2340" w:type="dxa"/>
            <w:tcBorders>
              <w:left w:val="single" w:sz="6" w:space="0" w:color="4F81BD"/>
              <w:right w:val="single" w:sz="6" w:space="0" w:color="4F81BD"/>
            </w:tcBorders>
            <w:shd w:val="clear" w:color="auto" w:fill="A7BFDE"/>
          </w:tcPr>
          <w:p w:rsidR="009E1D73" w:rsidRPr="00887146" w:rsidRDefault="009E1D73" w:rsidP="00432C27">
            <w:pPr>
              <w:jc w:val="right"/>
              <w:rPr>
                <w:rFonts w:ascii="Times New Roman" w:hAnsi="Times New Roman" w:cs="Times New Roman"/>
                <w:sz w:val="26"/>
                <w:szCs w:val="26"/>
              </w:rPr>
            </w:pPr>
            <w:r w:rsidRPr="00887146">
              <w:rPr>
                <w:rFonts w:ascii="Times New Roman" w:hAnsi="Times New Roman" w:cs="Times New Roman"/>
                <w:sz w:val="26"/>
                <w:szCs w:val="26"/>
              </w:rPr>
              <w:t>Biological treatment processes</w:t>
            </w:r>
          </w:p>
        </w:tc>
        <w:tc>
          <w:tcPr>
            <w:tcW w:w="1080" w:type="dxa"/>
            <w:tcBorders>
              <w:left w:val="single" w:sz="6" w:space="0" w:color="4F81BD"/>
              <w:right w:val="single" w:sz="6" w:space="0" w:color="4F81BD"/>
            </w:tcBorders>
            <w:shd w:val="clear" w:color="auto" w:fill="A7BFDE"/>
            <w:vAlign w:val="center"/>
          </w:tcPr>
          <w:p w:rsidR="009E1D73" w:rsidRPr="0069488D" w:rsidRDefault="009E1D73"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E1D73" w:rsidRPr="00432C27" w:rsidRDefault="009E1D73" w:rsidP="00432C27">
            <w:pPr>
              <w:jc w:val="center"/>
              <w:rPr>
                <w:rFonts w:asciiTheme="majorBidi" w:hAnsiTheme="majorBidi" w:cstheme="majorBidi"/>
                <w:sz w:val="24"/>
                <w:szCs w:val="24"/>
              </w:rPr>
            </w:pPr>
            <w:r w:rsidRPr="00432C27">
              <w:rPr>
                <w:rFonts w:asciiTheme="majorBidi" w:hAnsiTheme="majorBidi" w:cstheme="majorBidi"/>
                <w:sz w:val="24"/>
                <w:szCs w:val="24"/>
                <w:rtl/>
              </w:rPr>
              <w:t>3</w:t>
            </w:r>
          </w:p>
        </w:tc>
        <w:tc>
          <w:tcPr>
            <w:tcW w:w="1080" w:type="dxa"/>
            <w:tcBorders>
              <w:left w:val="single" w:sz="6" w:space="0" w:color="4F81BD"/>
            </w:tcBorders>
            <w:shd w:val="clear" w:color="auto" w:fill="A7BFDE"/>
            <w:vAlign w:val="center"/>
          </w:tcPr>
          <w:p w:rsidR="009E1D73" w:rsidRDefault="009E1D73" w:rsidP="00432C2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30</w:t>
            </w: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69488D" w:rsidRPr="0069488D" w:rsidTr="00D11B62">
        <w:trPr>
          <w:trHeight w:val="477"/>
        </w:trPr>
        <w:tc>
          <w:tcPr>
            <w:tcW w:w="9720" w:type="dxa"/>
            <w:gridSpan w:val="2"/>
            <w:shd w:val="clear" w:color="auto" w:fill="A7BFDE"/>
            <w:vAlign w:val="center"/>
          </w:tcPr>
          <w:p w:rsidR="0069488D" w:rsidRPr="0069488D" w:rsidRDefault="0069488D" w:rsidP="0069488D">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69488D" w:rsidRPr="0069488D" w:rsidTr="009E1D73">
        <w:trPr>
          <w:trHeight w:val="1345"/>
        </w:trPr>
        <w:tc>
          <w:tcPr>
            <w:tcW w:w="5690" w:type="dxa"/>
            <w:shd w:val="clear" w:color="auto" w:fill="A7BFDE"/>
            <w:vAlign w:val="center"/>
          </w:tcPr>
          <w:p w:rsidR="00D922FD" w:rsidRPr="00D922FD" w:rsidRDefault="00D922FD" w:rsidP="00D922FD">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D922FD">
              <w:rPr>
                <w:rFonts w:ascii="Times New Roman" w:eastAsia="Times New Roman" w:hAnsi="Times New Roman" w:cs="Times New Roman"/>
                <w:color w:val="000000"/>
                <w:sz w:val="28"/>
                <w:szCs w:val="28"/>
                <w:lang w:bidi="ar-IQ"/>
              </w:rPr>
              <w:t>References</w:t>
            </w:r>
          </w:p>
          <w:p w:rsidR="00D922FD" w:rsidRDefault="00D922FD" w:rsidP="00D922FD">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D922FD">
              <w:rPr>
                <w:rFonts w:ascii="Times New Roman" w:eastAsia="Times New Roman" w:hAnsi="Times New Roman" w:cs="Times New Roman"/>
                <w:color w:val="000000"/>
                <w:sz w:val="28"/>
                <w:szCs w:val="28"/>
                <w:rtl/>
                <w:lang w:bidi="ar-IQ"/>
              </w:rPr>
              <w:t xml:space="preserve">1 </w:t>
            </w:r>
            <w:r>
              <w:rPr>
                <w:rFonts w:ascii="Times New Roman" w:eastAsia="Times New Roman" w:hAnsi="Times New Roman" w:cs="Times New Roman"/>
                <w:color w:val="000000"/>
                <w:sz w:val="28"/>
                <w:szCs w:val="28"/>
                <w:lang w:bidi="ar-IQ"/>
              </w:rPr>
              <w:t>.</w:t>
            </w:r>
            <w:r w:rsidRPr="00D922FD">
              <w:rPr>
                <w:rFonts w:ascii="Times New Roman" w:eastAsia="Times New Roman" w:hAnsi="Times New Roman" w:cs="Times New Roman"/>
                <w:color w:val="000000"/>
                <w:sz w:val="28"/>
                <w:szCs w:val="28"/>
                <w:lang w:bidi="ar-IQ"/>
              </w:rPr>
              <w:t>Wastewater Treatment for Pollution Control and Reuse, Tata McGraw-                                Hill Pub., Co</w:t>
            </w:r>
            <w:r w:rsidRPr="00D922FD">
              <w:rPr>
                <w:rFonts w:ascii="Times New Roman" w:eastAsia="Times New Roman" w:hAnsi="Times New Roman" w:cs="Times New Roman"/>
                <w:color w:val="000000"/>
                <w:sz w:val="28"/>
                <w:szCs w:val="28"/>
                <w:rtl/>
                <w:lang w:bidi="ar-IQ"/>
              </w:rPr>
              <w:t xml:space="preserve">., </w:t>
            </w:r>
          </w:p>
          <w:p w:rsidR="00D922FD" w:rsidRDefault="00D922FD" w:rsidP="00D922FD">
            <w:pPr>
              <w:autoSpaceDE w:val="0"/>
              <w:autoSpaceDN w:val="0"/>
              <w:bidi w:val="0"/>
              <w:adjustRightInd w:val="0"/>
              <w:spacing w:after="0" w:line="240" w:lineRule="auto"/>
              <w:ind w:right="-4"/>
              <w:rPr>
                <w:rFonts w:ascii="Times New Roman" w:eastAsia="Times New Roman" w:hAnsi="Times New Roman" w:cs="Times New Roman"/>
                <w:color w:val="000000"/>
                <w:sz w:val="28"/>
                <w:szCs w:val="28"/>
                <w:lang w:bidi="ar-IQ"/>
              </w:rPr>
            </w:pPr>
            <w:r w:rsidRPr="00D922FD">
              <w:rPr>
                <w:rFonts w:ascii="Times New Roman" w:eastAsia="Times New Roman" w:hAnsi="Times New Roman" w:cs="Times New Roman"/>
                <w:color w:val="000000"/>
                <w:sz w:val="28"/>
                <w:szCs w:val="28"/>
                <w:rtl/>
                <w:lang w:bidi="ar-IQ"/>
              </w:rPr>
              <w:t xml:space="preserve">     </w:t>
            </w:r>
            <w:r w:rsidRPr="00D922FD">
              <w:rPr>
                <w:rFonts w:ascii="Times New Roman" w:eastAsia="Times New Roman" w:hAnsi="Times New Roman" w:cs="Times New Roman"/>
                <w:color w:val="000000"/>
                <w:sz w:val="28"/>
                <w:szCs w:val="28"/>
                <w:lang w:bidi="ar-IQ"/>
              </w:rPr>
              <w:t xml:space="preserve">Authors: S.J. </w:t>
            </w:r>
            <w:proofErr w:type="spellStart"/>
            <w:r w:rsidRPr="00D922FD">
              <w:rPr>
                <w:rFonts w:ascii="Times New Roman" w:eastAsia="Times New Roman" w:hAnsi="Times New Roman" w:cs="Times New Roman"/>
                <w:color w:val="000000"/>
                <w:sz w:val="28"/>
                <w:szCs w:val="28"/>
                <w:lang w:bidi="ar-IQ"/>
              </w:rPr>
              <w:t>Arceivala</w:t>
            </w:r>
            <w:proofErr w:type="spellEnd"/>
            <w:r w:rsidRPr="00D922FD">
              <w:rPr>
                <w:rFonts w:ascii="Times New Roman" w:eastAsia="Times New Roman" w:hAnsi="Times New Roman" w:cs="Times New Roman"/>
                <w:color w:val="000000"/>
                <w:sz w:val="28"/>
                <w:szCs w:val="28"/>
                <w:lang w:bidi="ar-IQ"/>
              </w:rPr>
              <w:t xml:space="preserve"> and S.R. </w:t>
            </w:r>
            <w:proofErr w:type="spellStart"/>
            <w:r w:rsidRPr="00D922FD">
              <w:rPr>
                <w:rFonts w:ascii="Times New Roman" w:eastAsia="Times New Roman" w:hAnsi="Times New Roman" w:cs="Times New Roman"/>
                <w:color w:val="000000"/>
                <w:sz w:val="28"/>
                <w:szCs w:val="28"/>
                <w:lang w:bidi="ar-IQ"/>
              </w:rPr>
              <w:t>Asolekar</w:t>
            </w:r>
            <w:proofErr w:type="spellEnd"/>
          </w:p>
          <w:p w:rsidR="00D922FD" w:rsidRPr="00D922FD" w:rsidRDefault="00D922FD" w:rsidP="00D922FD">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D922FD">
              <w:rPr>
                <w:rFonts w:ascii="Times New Roman" w:eastAsia="Times New Roman" w:hAnsi="Times New Roman" w:cs="Times New Roman"/>
                <w:color w:val="000000"/>
                <w:sz w:val="28"/>
                <w:szCs w:val="28"/>
                <w:rtl/>
                <w:lang w:bidi="ar-IQ"/>
              </w:rPr>
              <w:t xml:space="preserve"> </w:t>
            </w:r>
          </w:p>
          <w:p w:rsidR="00D922FD" w:rsidRPr="00D922FD" w:rsidRDefault="00D922FD" w:rsidP="00D922FD">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rtl/>
                <w:lang w:bidi="ar-IQ"/>
              </w:rPr>
              <w:t>2</w:t>
            </w:r>
            <w:r>
              <w:rPr>
                <w:rFonts w:ascii="Times New Roman" w:eastAsia="Times New Roman" w:hAnsi="Times New Roman" w:cs="Times New Roman"/>
                <w:color w:val="000000"/>
                <w:sz w:val="28"/>
                <w:szCs w:val="28"/>
                <w:lang w:bidi="ar-IQ"/>
              </w:rPr>
              <w:t>.</w:t>
            </w:r>
            <w:r w:rsidRPr="00D922FD">
              <w:rPr>
                <w:rFonts w:ascii="Times New Roman" w:eastAsia="Times New Roman" w:hAnsi="Times New Roman" w:cs="Times New Roman"/>
                <w:color w:val="000000"/>
                <w:sz w:val="28"/>
                <w:szCs w:val="28"/>
                <w:lang w:bidi="ar-IQ"/>
              </w:rPr>
              <w:t>Industrial Wastewater Treatment, Prentice-Hall of India Private., Lt</w:t>
            </w:r>
            <w:r w:rsidRPr="00D922FD">
              <w:rPr>
                <w:rFonts w:ascii="Times New Roman" w:eastAsia="Times New Roman" w:hAnsi="Times New Roman" w:cs="Times New Roman"/>
                <w:color w:val="000000"/>
                <w:sz w:val="28"/>
                <w:szCs w:val="28"/>
                <w:rtl/>
                <w:lang w:bidi="ar-IQ"/>
              </w:rPr>
              <w:t xml:space="preserve">., </w:t>
            </w:r>
          </w:p>
          <w:p w:rsidR="00D922FD" w:rsidRDefault="00D922FD" w:rsidP="00D922FD">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D922FD">
              <w:rPr>
                <w:rFonts w:ascii="Times New Roman" w:eastAsia="Times New Roman" w:hAnsi="Times New Roman" w:cs="Times New Roman"/>
                <w:color w:val="000000"/>
                <w:sz w:val="28"/>
                <w:szCs w:val="28"/>
                <w:rtl/>
                <w:lang w:bidi="ar-IQ"/>
              </w:rPr>
              <w:t xml:space="preserve">     </w:t>
            </w:r>
            <w:r w:rsidRPr="00D922FD">
              <w:rPr>
                <w:rFonts w:ascii="Times New Roman" w:eastAsia="Times New Roman" w:hAnsi="Times New Roman" w:cs="Times New Roman"/>
                <w:color w:val="000000"/>
                <w:sz w:val="28"/>
                <w:szCs w:val="28"/>
                <w:lang w:bidi="ar-IQ"/>
              </w:rPr>
              <w:t xml:space="preserve">Author: A.D. </w:t>
            </w:r>
            <w:proofErr w:type="spellStart"/>
            <w:r w:rsidRPr="00D922FD">
              <w:rPr>
                <w:rFonts w:ascii="Times New Roman" w:eastAsia="Times New Roman" w:hAnsi="Times New Roman" w:cs="Times New Roman"/>
                <w:color w:val="000000"/>
                <w:sz w:val="28"/>
                <w:szCs w:val="28"/>
                <w:lang w:bidi="ar-IQ"/>
              </w:rPr>
              <w:t>Patwardhan</w:t>
            </w:r>
            <w:proofErr w:type="spellEnd"/>
          </w:p>
          <w:p w:rsidR="00D922FD" w:rsidRPr="00D922FD" w:rsidRDefault="00D922FD" w:rsidP="00D922FD">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p>
          <w:p w:rsidR="00D922FD" w:rsidRPr="00D922FD" w:rsidRDefault="00D922FD" w:rsidP="00D922FD">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D922FD">
              <w:rPr>
                <w:rFonts w:ascii="Times New Roman" w:eastAsia="Times New Roman" w:hAnsi="Times New Roman" w:cs="Times New Roman"/>
                <w:color w:val="000000"/>
                <w:sz w:val="28"/>
                <w:szCs w:val="28"/>
                <w:rtl/>
                <w:lang w:bidi="ar-IQ"/>
              </w:rPr>
              <w:t>3</w:t>
            </w:r>
            <w:r>
              <w:rPr>
                <w:rFonts w:ascii="Times New Roman" w:eastAsia="Times New Roman" w:hAnsi="Times New Roman" w:cs="Times New Roman"/>
                <w:color w:val="000000"/>
                <w:sz w:val="28"/>
                <w:szCs w:val="28"/>
                <w:lang w:bidi="ar-IQ"/>
              </w:rPr>
              <w:t>.</w:t>
            </w:r>
            <w:r w:rsidRPr="00D922FD">
              <w:rPr>
                <w:rFonts w:ascii="Times New Roman" w:eastAsia="Times New Roman" w:hAnsi="Times New Roman" w:cs="Times New Roman"/>
                <w:color w:val="000000"/>
                <w:sz w:val="28"/>
                <w:szCs w:val="28"/>
                <w:lang w:bidi="ar-IQ"/>
              </w:rPr>
              <w:t>Water and Wastewater Technology, Pearson Education International</w:t>
            </w:r>
          </w:p>
          <w:p w:rsidR="0069488D" w:rsidRPr="0069488D" w:rsidRDefault="00D922FD" w:rsidP="00D922FD">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D922FD">
              <w:rPr>
                <w:rFonts w:ascii="Times New Roman" w:eastAsia="Times New Roman" w:hAnsi="Times New Roman" w:cs="Times New Roman"/>
                <w:color w:val="000000"/>
                <w:sz w:val="28"/>
                <w:szCs w:val="28"/>
                <w:lang w:bidi="ar-IQ"/>
              </w:rPr>
              <w:t>Author: M.J. Hammer, JR</w:t>
            </w:r>
          </w:p>
        </w:tc>
        <w:tc>
          <w:tcPr>
            <w:tcW w:w="4030" w:type="dxa"/>
            <w:shd w:val="clear" w:color="auto" w:fill="D3DFEE"/>
          </w:tcPr>
          <w:p w:rsidR="0069488D" w:rsidRPr="0069488D" w:rsidRDefault="0069488D" w:rsidP="009E1D73">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rsidR="0069488D" w:rsidRPr="0069488D" w:rsidRDefault="0069488D" w:rsidP="009E1D73">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69488D" w:rsidRPr="0069488D" w:rsidRDefault="0069488D" w:rsidP="009E1D73">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69488D" w:rsidRPr="0069488D" w:rsidRDefault="0069488D" w:rsidP="009E1D73">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9488D" w:rsidRPr="0069488D" w:rsidTr="00D11B62">
        <w:trPr>
          <w:trHeight w:val="1247"/>
        </w:trPr>
        <w:tc>
          <w:tcPr>
            <w:tcW w:w="5690" w:type="dxa"/>
            <w:tcBorders>
              <w:righ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tcBorders>
              <w:lef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69488D" w:rsidRPr="0069488D" w:rsidTr="00D11B62">
        <w:trPr>
          <w:trHeight w:val="1247"/>
        </w:trPr>
        <w:tc>
          <w:tcPr>
            <w:tcW w:w="5690" w:type="dxa"/>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rsidR="0069488D" w:rsidRPr="0069488D" w:rsidRDefault="0069488D" w:rsidP="0069488D">
            <w:pPr>
              <w:widowControl w:val="0"/>
              <w:autoSpaceDE w:val="0"/>
              <w:autoSpaceDN w:val="0"/>
              <w:bidi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rsidR="0069488D" w:rsidRPr="0069488D" w:rsidRDefault="0069488D" w:rsidP="0069488D">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rsidR="0069488D" w:rsidRPr="0069488D" w:rsidRDefault="0069488D" w:rsidP="0069488D">
      <w:pPr>
        <w:spacing w:after="0" w:line="240" w:lineRule="auto"/>
        <w:rPr>
          <w:rFonts w:ascii="Times New Roman" w:eastAsia="Times New Roman" w:hAnsi="Times New Roman"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3850"/>
      </w:tblGrid>
      <w:tr w:rsidR="0069488D" w:rsidRPr="0069488D" w:rsidTr="00D11B62">
        <w:trPr>
          <w:trHeight w:val="419"/>
        </w:trPr>
        <w:tc>
          <w:tcPr>
            <w:tcW w:w="9720" w:type="dxa"/>
            <w:gridSpan w:val="2"/>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13. Admissions</w:t>
            </w:r>
          </w:p>
        </w:tc>
      </w:tr>
      <w:tr w:rsidR="0069488D" w:rsidRPr="0069488D" w:rsidTr="00D11B62">
        <w:trPr>
          <w:trHeight w:val="473"/>
        </w:trPr>
        <w:tc>
          <w:tcPr>
            <w:tcW w:w="5870" w:type="dxa"/>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3850" w:type="dxa"/>
            <w:shd w:val="clear" w:color="auto" w:fill="D3DFE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69488D" w:rsidRPr="0069488D" w:rsidTr="00D11B62">
        <w:trPr>
          <w:trHeight w:val="495"/>
        </w:trPr>
        <w:tc>
          <w:tcPr>
            <w:tcW w:w="5870" w:type="dxa"/>
            <w:tcBorders>
              <w:righ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38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69488D" w:rsidRPr="0069488D" w:rsidTr="00D11B62">
        <w:trPr>
          <w:trHeight w:val="517"/>
        </w:trPr>
        <w:tc>
          <w:tcPr>
            <w:tcW w:w="5870" w:type="dxa"/>
            <w:shd w:val="clear" w:color="auto" w:fill="A7BFDE"/>
            <w:vAlign w:val="center"/>
          </w:tcPr>
          <w:p w:rsidR="0069488D" w:rsidRPr="0069488D" w:rsidRDefault="0069488D" w:rsidP="00CB597B">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p>
        </w:tc>
        <w:tc>
          <w:tcPr>
            <w:tcW w:w="3850" w:type="dxa"/>
            <w:shd w:val="clear" w:color="auto" w:fill="D3DFEE"/>
          </w:tcPr>
          <w:p w:rsidR="0069488D" w:rsidRPr="0069488D" w:rsidRDefault="0069488D" w:rsidP="0069488D">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602F85" w:rsidRDefault="00602F85">
      <w:pPr>
        <w:rPr>
          <w:lang w:bidi="ar-IQ"/>
        </w:rPr>
      </w:pPr>
    </w:p>
    <w:sectPr w:rsidR="00602F85" w:rsidSect="0069488D">
      <w:pgSz w:w="11906" w:h="16838"/>
      <w:pgMar w:top="709"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1">
    <w:nsid w:val="5F8672D3"/>
    <w:multiLevelType w:val="hybridMultilevel"/>
    <w:tmpl w:val="A0A8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8D"/>
    <w:rsid w:val="000760DD"/>
    <w:rsid w:val="000D3E15"/>
    <w:rsid w:val="000F308C"/>
    <w:rsid w:val="0022037D"/>
    <w:rsid w:val="003E38C4"/>
    <w:rsid w:val="00432C27"/>
    <w:rsid w:val="00602F85"/>
    <w:rsid w:val="0069488D"/>
    <w:rsid w:val="00801885"/>
    <w:rsid w:val="008A119E"/>
    <w:rsid w:val="009D2BED"/>
    <w:rsid w:val="009E1D73"/>
    <w:rsid w:val="00B40561"/>
    <w:rsid w:val="00B74DE7"/>
    <w:rsid w:val="00CB597B"/>
    <w:rsid w:val="00D02B82"/>
    <w:rsid w:val="00D922FD"/>
    <w:rsid w:val="00DC514E"/>
    <w:rsid w:val="00F603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sony</cp:lastModifiedBy>
  <cp:revision>16</cp:revision>
  <dcterms:created xsi:type="dcterms:W3CDTF">2014-12-30T07:59:00Z</dcterms:created>
  <dcterms:modified xsi:type="dcterms:W3CDTF">2015-03-08T12:17:00Z</dcterms:modified>
</cp:coreProperties>
</file>