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ED" w:rsidRPr="00FB47B4" w:rsidRDefault="002302ED" w:rsidP="002302ED">
      <w:pPr>
        <w:autoSpaceDE w:val="0"/>
        <w:autoSpaceDN w:val="0"/>
        <w:adjustRightInd w:val="0"/>
        <w:spacing w:after="200"/>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302ED" w:rsidRPr="001A1F08" w:rsidTr="00EF4415">
        <w:trPr>
          <w:trHeight w:val="794"/>
        </w:trPr>
        <w:tc>
          <w:tcPr>
            <w:tcW w:w="9720" w:type="dxa"/>
            <w:shd w:val="clear" w:color="auto" w:fill="A7BFDE"/>
            <w:vAlign w:val="center"/>
          </w:tcPr>
          <w:p w:rsidR="002302ED" w:rsidRDefault="002302ED" w:rsidP="00EF4415">
            <w:pPr>
              <w:widowControl w:val="0"/>
              <w:autoSpaceDE w:val="0"/>
              <w:autoSpaceDN w:val="0"/>
              <w:bidi w:val="0"/>
              <w:adjustRightInd w:val="0"/>
              <w:ind w:left="432"/>
              <w:rPr>
                <w:rFonts w:ascii="Segoe UI" w:hAnsi="Segoe UI" w:cs="Segoe UI"/>
                <w:color w:val="B47F3A"/>
                <w:sz w:val="26"/>
                <w:szCs w:val="26"/>
              </w:rPr>
            </w:pPr>
          </w:p>
          <w:p w:rsidR="002302ED" w:rsidRPr="00FB47B4" w:rsidRDefault="002302ED" w:rsidP="00EF4415">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2302ED" w:rsidRPr="00EB7C5F" w:rsidRDefault="002302ED" w:rsidP="00EF4415">
            <w:pPr>
              <w:tabs>
                <w:tab w:val="left" w:pos="9057"/>
              </w:tabs>
              <w:autoSpaceDE w:val="0"/>
              <w:autoSpaceDN w:val="0"/>
              <w:adjustRightInd w:val="0"/>
              <w:rPr>
                <w:rFonts w:cs="Times New Roman"/>
                <w:b/>
                <w:bCs/>
                <w:color w:val="000000"/>
                <w:sz w:val="32"/>
                <w:szCs w:val="32"/>
                <w:lang w:bidi="ar-IQ"/>
              </w:rPr>
            </w:pPr>
          </w:p>
        </w:tc>
      </w:tr>
    </w:tbl>
    <w:p w:rsidR="002302ED" w:rsidRDefault="002302ED" w:rsidP="002302ED">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302ED" w:rsidRDefault="002302ED" w:rsidP="002302ED">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302ED" w:rsidRPr="00FB47B4" w:rsidRDefault="002302ED" w:rsidP="002302ED">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302ED" w:rsidRPr="001A1F08" w:rsidTr="00EF4415">
        <w:trPr>
          <w:trHeight w:val="1602"/>
        </w:trPr>
        <w:tc>
          <w:tcPr>
            <w:tcW w:w="9720" w:type="dxa"/>
            <w:shd w:val="clear" w:color="auto" w:fill="A7BFDE"/>
          </w:tcPr>
          <w:p w:rsidR="002302ED" w:rsidRPr="009F395E" w:rsidRDefault="002302ED" w:rsidP="00EF4415">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p w:rsidR="002302ED" w:rsidRPr="001A1F08" w:rsidRDefault="002302ED" w:rsidP="002302ED">
      <w:pPr>
        <w:autoSpaceDE w:val="0"/>
        <w:autoSpaceDN w:val="0"/>
        <w:adjustRightInd w:val="0"/>
        <w:spacing w:before="240" w:after="200" w:line="276" w:lineRule="auto"/>
        <w:ind w:left="-335" w:right="-426"/>
        <w:jc w:val="both"/>
        <w:rPr>
          <w:rFonts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185"/>
        <w:gridCol w:w="4535"/>
      </w:tblGrid>
      <w:tr w:rsidR="002302ED" w:rsidRPr="00FB47B4" w:rsidTr="001F0BFF">
        <w:trPr>
          <w:trHeight w:val="624"/>
        </w:trPr>
        <w:tc>
          <w:tcPr>
            <w:tcW w:w="5185" w:type="dxa"/>
            <w:tcBorders>
              <w:right w:val="single" w:sz="6" w:space="0" w:color="4F81BD"/>
            </w:tcBorders>
            <w:shd w:val="clear" w:color="auto" w:fill="A7BFDE"/>
            <w:vAlign w:val="center"/>
          </w:tcPr>
          <w:p w:rsidR="002302ED" w:rsidRDefault="002302ED" w:rsidP="00EF4415">
            <w:pPr>
              <w:autoSpaceDE w:val="0"/>
              <w:autoSpaceDN w:val="0"/>
              <w:bidi w:val="0"/>
              <w:adjustRightInd w:val="0"/>
              <w:rPr>
                <w:rFonts w:cs="Times New Roman"/>
                <w:sz w:val="28"/>
                <w:szCs w:val="28"/>
              </w:rPr>
            </w:pPr>
            <w:r>
              <w:rPr>
                <w:rFonts w:cs="Times New Roman"/>
                <w:sz w:val="28"/>
                <w:szCs w:val="28"/>
              </w:rPr>
              <w:t>College of Engineering</w:t>
            </w:r>
          </w:p>
          <w:p w:rsidR="002302ED" w:rsidRPr="00FB47B4" w:rsidRDefault="002302ED" w:rsidP="00EF4415">
            <w:pPr>
              <w:autoSpaceDE w:val="0"/>
              <w:autoSpaceDN w:val="0"/>
              <w:bidi w:val="0"/>
              <w:adjustRightInd w:val="0"/>
              <w:rPr>
                <w:rFonts w:cs="Times New Roman"/>
                <w:color w:val="000000"/>
                <w:sz w:val="28"/>
                <w:szCs w:val="28"/>
                <w:lang w:bidi="ar-IQ"/>
              </w:rPr>
            </w:pPr>
            <w:r>
              <w:rPr>
                <w:rFonts w:cs="Times New Roman"/>
                <w:sz w:val="28"/>
                <w:szCs w:val="28"/>
              </w:rPr>
              <w:t>University of Baghdad</w:t>
            </w:r>
          </w:p>
        </w:tc>
        <w:tc>
          <w:tcPr>
            <w:tcW w:w="4535" w:type="dxa"/>
            <w:tcBorders>
              <w:left w:val="single" w:sz="6" w:space="0" w:color="4F81BD"/>
            </w:tcBorders>
            <w:shd w:val="clear" w:color="auto" w:fill="A7BFDE"/>
          </w:tcPr>
          <w:p w:rsidR="002302ED" w:rsidRPr="00FB47B4" w:rsidRDefault="002302ED" w:rsidP="00EF4415">
            <w:pPr>
              <w:widowControl w:val="0"/>
              <w:autoSpaceDE w:val="0"/>
              <w:autoSpaceDN w:val="0"/>
              <w:bidi w:val="0"/>
              <w:adjustRightInd w:val="0"/>
              <w:spacing w:line="489" w:lineRule="exact"/>
              <w:ind w:left="-38"/>
              <w:rPr>
                <w:rFonts w:cs="Times New Roman"/>
                <w:color w:val="231F20"/>
                <w:sz w:val="28"/>
                <w:szCs w:val="28"/>
              </w:rPr>
            </w:pPr>
            <w:r w:rsidRPr="00FB47B4">
              <w:rPr>
                <w:rFonts w:cs="Times New Roman"/>
                <w:color w:val="231F20"/>
                <w:sz w:val="28"/>
                <w:szCs w:val="28"/>
              </w:rPr>
              <w:t>1. Teaching Institution</w:t>
            </w:r>
          </w:p>
        </w:tc>
      </w:tr>
      <w:tr w:rsidR="002302ED" w:rsidRPr="00FB47B4" w:rsidTr="001F0BFF">
        <w:trPr>
          <w:trHeight w:val="624"/>
        </w:trPr>
        <w:tc>
          <w:tcPr>
            <w:tcW w:w="5185" w:type="dxa"/>
            <w:shd w:val="clear" w:color="auto" w:fill="A7BFDE"/>
            <w:vAlign w:val="center"/>
          </w:tcPr>
          <w:p w:rsidR="002302ED" w:rsidRPr="00FB47B4" w:rsidRDefault="002302ED" w:rsidP="00EF441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Environmental Engineering Department</w:t>
            </w:r>
          </w:p>
        </w:tc>
        <w:tc>
          <w:tcPr>
            <w:tcW w:w="4535" w:type="dxa"/>
            <w:shd w:val="clear" w:color="auto" w:fill="D3DFEE"/>
          </w:tcPr>
          <w:p w:rsidR="002302ED" w:rsidRPr="00FB47B4" w:rsidRDefault="002302ED" w:rsidP="00EF4415">
            <w:pPr>
              <w:widowControl w:val="0"/>
              <w:autoSpaceDE w:val="0"/>
              <w:autoSpaceDN w:val="0"/>
              <w:bidi w:val="0"/>
              <w:adjustRightInd w:val="0"/>
              <w:spacing w:line="488" w:lineRule="exact"/>
              <w:ind w:left="-38"/>
              <w:rPr>
                <w:rFonts w:cs="Times New Roman"/>
                <w:color w:val="231F20"/>
                <w:sz w:val="28"/>
                <w:szCs w:val="28"/>
              </w:rPr>
            </w:pPr>
            <w:r w:rsidRPr="00FB47B4">
              <w:rPr>
                <w:rFonts w:cs="Times New Roman"/>
                <w:color w:val="231F20"/>
                <w:sz w:val="28"/>
                <w:szCs w:val="28"/>
              </w:rPr>
              <w:t>2. University Department/Centre</w:t>
            </w:r>
          </w:p>
        </w:tc>
      </w:tr>
      <w:tr w:rsidR="002302ED" w:rsidRPr="00FB47B4" w:rsidTr="00110121">
        <w:trPr>
          <w:trHeight w:val="406"/>
        </w:trPr>
        <w:tc>
          <w:tcPr>
            <w:tcW w:w="5185" w:type="dxa"/>
            <w:tcBorders>
              <w:right w:val="single" w:sz="6" w:space="0" w:color="4F81BD"/>
            </w:tcBorders>
            <w:shd w:val="clear" w:color="auto" w:fill="A7BFDE"/>
            <w:vAlign w:val="center"/>
          </w:tcPr>
          <w:p w:rsidR="002302ED" w:rsidRPr="00FB47B4" w:rsidRDefault="00110121" w:rsidP="00110121">
            <w:pPr>
              <w:tabs>
                <w:tab w:val="num" w:pos="432"/>
              </w:tabs>
              <w:autoSpaceDE w:val="0"/>
              <w:autoSpaceDN w:val="0"/>
              <w:bidi w:val="0"/>
              <w:adjustRightInd w:val="0"/>
              <w:rPr>
                <w:rFonts w:cs="Times New Roman"/>
                <w:color w:val="000000"/>
                <w:sz w:val="28"/>
                <w:szCs w:val="28"/>
                <w:lang w:bidi="ar-IQ"/>
              </w:rPr>
            </w:pPr>
            <w:r w:rsidRPr="00110121">
              <w:rPr>
                <w:rFonts w:cs="Times New Roman"/>
                <w:color w:val="000000"/>
                <w:sz w:val="28"/>
                <w:szCs w:val="28"/>
                <w:lang w:bidi="ar-IQ"/>
              </w:rPr>
              <w:t xml:space="preserve">What are solid wastes? What are the impacts of solid waste generation? What is the magnitude of the problem? What does the future hold with respect to solid waste generation? What are the future challenges and opportunities for change? How did the field of solid waste management evolve? Why are the various activities associated with waste generation, onsite storage, collection, transfer and transport, processing and recovery, and disposal identified as functional elements? What are the day-to-day responsibilities of an operating agency? The student after studying this science may wish to study further more detailed texts on integrated </w:t>
            </w:r>
            <w:r w:rsidRPr="00110121">
              <w:rPr>
                <w:rFonts w:cs="Times New Roman"/>
                <w:color w:val="000000"/>
                <w:sz w:val="28"/>
                <w:szCs w:val="28"/>
                <w:lang w:bidi="ar-IQ"/>
              </w:rPr>
              <w:lastRenderedPageBreak/>
              <w:t>solid waste management.</w:t>
            </w:r>
            <w:r w:rsidRPr="00352C21">
              <w:rPr>
                <w:b/>
                <w:bCs/>
                <w:color w:val="000000"/>
                <w:lang w:bidi="ar-IQ"/>
              </w:rPr>
              <w:t xml:space="preserve">  </w:t>
            </w:r>
            <w:r w:rsidR="001067CF" w:rsidRPr="001067CF">
              <w:rPr>
                <w:rFonts w:cs="Times New Roman"/>
                <w:sz w:val="28"/>
                <w:szCs w:val="28"/>
              </w:rPr>
              <w:t xml:space="preserve"> </w:t>
            </w:r>
          </w:p>
        </w:tc>
        <w:tc>
          <w:tcPr>
            <w:tcW w:w="4535" w:type="dxa"/>
            <w:tcBorders>
              <w:left w:val="single" w:sz="6" w:space="0" w:color="4F81BD"/>
            </w:tcBorders>
            <w:shd w:val="clear" w:color="auto" w:fill="A7BFDE"/>
          </w:tcPr>
          <w:p w:rsidR="002302ED" w:rsidRPr="00FB47B4" w:rsidRDefault="002302ED" w:rsidP="00614610">
            <w:pPr>
              <w:widowControl w:val="0"/>
              <w:autoSpaceDE w:val="0"/>
              <w:autoSpaceDN w:val="0"/>
              <w:bidi w:val="0"/>
              <w:adjustRightInd w:val="0"/>
              <w:spacing w:line="488" w:lineRule="exact"/>
              <w:ind w:left="-38"/>
              <w:jc w:val="both"/>
              <w:rPr>
                <w:rFonts w:cs="Times New Roman"/>
                <w:color w:val="231F20"/>
                <w:sz w:val="28"/>
                <w:szCs w:val="28"/>
              </w:rPr>
            </w:pPr>
            <w:r w:rsidRPr="00FB47B4">
              <w:rPr>
                <w:rFonts w:cs="Times New Roman"/>
                <w:color w:val="231F20"/>
                <w:sz w:val="28"/>
                <w:szCs w:val="28"/>
              </w:rPr>
              <w:lastRenderedPageBreak/>
              <w:t>3. Course title/code</w:t>
            </w:r>
            <w:r>
              <w:rPr>
                <w:rFonts w:cs="Times New Roman"/>
                <w:color w:val="231F20"/>
                <w:sz w:val="28"/>
                <w:szCs w:val="28"/>
              </w:rPr>
              <w:t xml:space="preserve"> </w:t>
            </w:r>
            <w:r w:rsidR="001C07F3">
              <w:rPr>
                <w:rFonts w:cs="Times New Roman"/>
                <w:color w:val="231F20"/>
                <w:sz w:val="28"/>
                <w:szCs w:val="28"/>
              </w:rPr>
              <w:t xml:space="preserve"> and description</w:t>
            </w:r>
          </w:p>
        </w:tc>
      </w:tr>
      <w:tr w:rsidR="002302ED" w:rsidRPr="00FB47B4" w:rsidTr="001F0BFF">
        <w:trPr>
          <w:trHeight w:val="624"/>
        </w:trPr>
        <w:tc>
          <w:tcPr>
            <w:tcW w:w="5185" w:type="dxa"/>
            <w:shd w:val="clear" w:color="auto" w:fill="A7BFDE"/>
            <w:vAlign w:val="center"/>
          </w:tcPr>
          <w:p w:rsidR="002302ED" w:rsidRPr="00FB47B4" w:rsidRDefault="002302ED" w:rsidP="00EF441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lastRenderedPageBreak/>
              <w:t>Environmental Engineering Department</w:t>
            </w:r>
          </w:p>
        </w:tc>
        <w:tc>
          <w:tcPr>
            <w:tcW w:w="4535" w:type="dxa"/>
            <w:shd w:val="clear" w:color="auto" w:fill="D3DFEE"/>
            <w:vAlign w:val="center"/>
          </w:tcPr>
          <w:p w:rsidR="002302ED" w:rsidRPr="00FB47B4" w:rsidRDefault="002302ED" w:rsidP="00EF4415">
            <w:pPr>
              <w:widowControl w:val="0"/>
              <w:autoSpaceDE w:val="0"/>
              <w:autoSpaceDN w:val="0"/>
              <w:bidi w:val="0"/>
              <w:adjustRightInd w:val="0"/>
              <w:spacing w:line="264" w:lineRule="exact"/>
              <w:ind w:left="-38"/>
              <w:rPr>
                <w:rFonts w:cs="Times New Roman"/>
                <w:color w:val="231F20"/>
                <w:sz w:val="28"/>
                <w:szCs w:val="28"/>
              </w:rPr>
            </w:pPr>
            <w:r w:rsidRPr="00FB47B4">
              <w:rPr>
                <w:rFonts w:cs="Times New Roman"/>
                <w:color w:val="231F20"/>
                <w:sz w:val="28"/>
                <w:szCs w:val="28"/>
              </w:rPr>
              <w:t>4. Program (s) to which it</w:t>
            </w:r>
            <w:r>
              <w:rPr>
                <w:rFonts w:cs="Times New Roman"/>
                <w:color w:val="231F20"/>
                <w:sz w:val="28"/>
                <w:szCs w:val="28"/>
              </w:rPr>
              <w:t xml:space="preserve"> </w:t>
            </w:r>
            <w:r w:rsidRPr="00FB47B4">
              <w:rPr>
                <w:rFonts w:cs="Times New Roman"/>
                <w:color w:val="231F20"/>
                <w:sz w:val="28"/>
                <w:szCs w:val="28"/>
              </w:rPr>
              <w:t>contributes</w:t>
            </w:r>
          </w:p>
        </w:tc>
      </w:tr>
      <w:tr w:rsidR="002302ED" w:rsidRPr="00FB47B4" w:rsidTr="001F0BFF">
        <w:trPr>
          <w:trHeight w:val="624"/>
        </w:trPr>
        <w:tc>
          <w:tcPr>
            <w:tcW w:w="5185" w:type="dxa"/>
            <w:tcBorders>
              <w:right w:val="single" w:sz="6" w:space="0" w:color="4F81BD"/>
            </w:tcBorders>
            <w:shd w:val="clear" w:color="auto" w:fill="A7BFDE"/>
            <w:vAlign w:val="center"/>
          </w:tcPr>
          <w:p w:rsidR="002302ED" w:rsidRPr="00FB47B4" w:rsidRDefault="00A50118" w:rsidP="00A50118">
            <w:pPr>
              <w:autoSpaceDE w:val="0"/>
              <w:autoSpaceDN w:val="0"/>
              <w:bidi w:val="0"/>
              <w:adjustRightInd w:val="0"/>
              <w:jc w:val="both"/>
              <w:rPr>
                <w:rFonts w:cs="Times New Roman"/>
                <w:color w:val="000000"/>
                <w:sz w:val="28"/>
                <w:szCs w:val="28"/>
                <w:lang w:bidi="ar-IQ"/>
              </w:rPr>
            </w:pPr>
            <w:r>
              <w:rPr>
                <w:rFonts w:cs="Times New Roman"/>
                <w:color w:val="000000"/>
                <w:sz w:val="28"/>
                <w:szCs w:val="28"/>
                <w:lang w:bidi="ar-IQ"/>
              </w:rPr>
              <w:t>Annual</w:t>
            </w:r>
            <w:r w:rsidR="002302ED">
              <w:rPr>
                <w:rFonts w:cs="Times New Roman"/>
                <w:color w:val="000000"/>
                <w:sz w:val="28"/>
                <w:szCs w:val="28"/>
                <w:lang w:bidi="ar-IQ"/>
              </w:rPr>
              <w:t xml:space="preserve"> System:</w:t>
            </w:r>
            <w:r w:rsidR="002302ED">
              <w:rPr>
                <w:rFonts w:cs="Times New Roman"/>
                <w:sz w:val="28"/>
                <w:szCs w:val="28"/>
              </w:rPr>
              <w:t xml:space="preserve"> There is only one mode of delivery, which is a “Day Program”. The students are full time students, and on campus. They attend full day program in face-to-face mode. The academic year is composed of </w:t>
            </w:r>
            <w:r>
              <w:rPr>
                <w:rFonts w:cs="Times New Roman"/>
                <w:sz w:val="28"/>
                <w:szCs w:val="28"/>
              </w:rPr>
              <w:t>30</w:t>
            </w:r>
            <w:r w:rsidR="002302ED">
              <w:rPr>
                <w:rFonts w:cs="Times New Roman"/>
                <w:sz w:val="28"/>
                <w:szCs w:val="28"/>
              </w:rPr>
              <w:t>-week</w:t>
            </w:r>
            <w:r>
              <w:rPr>
                <w:rFonts w:cs="Times New Roman"/>
                <w:sz w:val="28"/>
                <w:szCs w:val="28"/>
              </w:rPr>
              <w:t>s</w:t>
            </w:r>
            <w:r w:rsidR="002302ED">
              <w:rPr>
                <w:rFonts w:cs="Times New Roman"/>
                <w:sz w:val="28"/>
                <w:szCs w:val="28"/>
              </w:rPr>
              <w:t xml:space="preserve"> regular subjects.</w:t>
            </w:r>
          </w:p>
        </w:tc>
        <w:tc>
          <w:tcPr>
            <w:tcW w:w="4535" w:type="dxa"/>
            <w:tcBorders>
              <w:left w:val="single" w:sz="6" w:space="0" w:color="4F81BD"/>
            </w:tcBorders>
            <w:shd w:val="clear" w:color="auto" w:fill="A7BFDE"/>
          </w:tcPr>
          <w:p w:rsidR="002302ED" w:rsidRPr="00FB47B4" w:rsidRDefault="002302ED" w:rsidP="00EF4415">
            <w:pPr>
              <w:widowControl w:val="0"/>
              <w:autoSpaceDE w:val="0"/>
              <w:autoSpaceDN w:val="0"/>
              <w:bidi w:val="0"/>
              <w:adjustRightInd w:val="0"/>
              <w:spacing w:line="488" w:lineRule="exact"/>
              <w:ind w:left="-38"/>
              <w:rPr>
                <w:rFonts w:cs="Times New Roman"/>
                <w:color w:val="231F20"/>
                <w:sz w:val="28"/>
                <w:szCs w:val="28"/>
              </w:rPr>
            </w:pPr>
            <w:r w:rsidRPr="00FB47B4">
              <w:rPr>
                <w:rFonts w:cs="Times New Roman"/>
                <w:color w:val="231F20"/>
                <w:sz w:val="28"/>
                <w:szCs w:val="28"/>
              </w:rPr>
              <w:t>5. Modes of Attendance offered</w:t>
            </w:r>
          </w:p>
        </w:tc>
      </w:tr>
      <w:tr w:rsidR="002302ED" w:rsidRPr="00FB47B4" w:rsidTr="001F0BFF">
        <w:trPr>
          <w:trHeight w:val="470"/>
        </w:trPr>
        <w:tc>
          <w:tcPr>
            <w:tcW w:w="5185" w:type="dxa"/>
            <w:shd w:val="clear" w:color="auto" w:fill="A7BFDE"/>
            <w:vAlign w:val="center"/>
          </w:tcPr>
          <w:p w:rsidR="002302ED" w:rsidRPr="00FB47B4" w:rsidRDefault="00A50118" w:rsidP="00E6187B">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w:t>
            </w:r>
            <w:r w:rsidRPr="00A50118">
              <w:rPr>
                <w:rFonts w:cs="Times New Roman"/>
                <w:color w:val="000000"/>
                <w:sz w:val="28"/>
                <w:szCs w:val="28"/>
                <w:vertAlign w:val="superscript"/>
                <w:lang w:bidi="ar-IQ"/>
              </w:rPr>
              <w:t>st</w:t>
            </w:r>
            <w:r>
              <w:rPr>
                <w:rFonts w:cs="Times New Roman"/>
                <w:color w:val="000000"/>
                <w:sz w:val="28"/>
                <w:szCs w:val="28"/>
                <w:lang w:bidi="ar-IQ"/>
              </w:rPr>
              <w:t xml:space="preserve"> and 2</w:t>
            </w:r>
            <w:r w:rsidRPr="00A50118">
              <w:rPr>
                <w:rFonts w:cs="Times New Roman"/>
                <w:color w:val="000000"/>
                <w:sz w:val="28"/>
                <w:szCs w:val="28"/>
                <w:vertAlign w:val="superscript"/>
                <w:lang w:bidi="ar-IQ"/>
              </w:rPr>
              <w:t>nd</w:t>
            </w:r>
            <w:r>
              <w:rPr>
                <w:rFonts w:cs="Times New Roman"/>
                <w:color w:val="000000"/>
                <w:sz w:val="28"/>
                <w:szCs w:val="28"/>
                <w:lang w:bidi="ar-IQ"/>
              </w:rPr>
              <w:t xml:space="preserve"> /  Academic Year 201</w:t>
            </w:r>
            <w:r w:rsidR="00E6187B">
              <w:rPr>
                <w:rFonts w:cs="Times New Roman"/>
                <w:color w:val="000000"/>
                <w:sz w:val="28"/>
                <w:szCs w:val="28"/>
                <w:lang w:bidi="ar-IQ"/>
              </w:rPr>
              <w:t>4</w:t>
            </w:r>
            <w:r>
              <w:rPr>
                <w:rFonts w:cs="Times New Roman"/>
                <w:color w:val="000000"/>
                <w:sz w:val="28"/>
                <w:szCs w:val="28"/>
                <w:lang w:bidi="ar-IQ"/>
              </w:rPr>
              <w:t>-201</w:t>
            </w:r>
            <w:r w:rsidR="00E6187B">
              <w:rPr>
                <w:rFonts w:cs="Times New Roman"/>
                <w:color w:val="000000"/>
                <w:sz w:val="28"/>
                <w:szCs w:val="28"/>
                <w:lang w:bidi="ar-IQ"/>
              </w:rPr>
              <w:t>5</w:t>
            </w:r>
          </w:p>
        </w:tc>
        <w:tc>
          <w:tcPr>
            <w:tcW w:w="4535" w:type="dxa"/>
            <w:shd w:val="clear" w:color="auto" w:fill="D3DFEE"/>
          </w:tcPr>
          <w:p w:rsidR="002302ED" w:rsidRPr="00FB47B4" w:rsidRDefault="002302ED" w:rsidP="00EF4415">
            <w:pPr>
              <w:widowControl w:val="0"/>
              <w:autoSpaceDE w:val="0"/>
              <w:autoSpaceDN w:val="0"/>
              <w:bidi w:val="0"/>
              <w:adjustRightInd w:val="0"/>
              <w:spacing w:line="488" w:lineRule="exact"/>
              <w:ind w:left="-38"/>
              <w:rPr>
                <w:rFonts w:cs="Times New Roman"/>
                <w:color w:val="231F20"/>
                <w:sz w:val="28"/>
                <w:szCs w:val="28"/>
              </w:rPr>
            </w:pPr>
            <w:r w:rsidRPr="00FB47B4">
              <w:rPr>
                <w:rFonts w:cs="Times New Roman"/>
                <w:color w:val="231F20"/>
                <w:sz w:val="28"/>
                <w:szCs w:val="28"/>
              </w:rPr>
              <w:t>6. Semester/Year</w:t>
            </w:r>
          </w:p>
        </w:tc>
      </w:tr>
      <w:tr w:rsidR="002302ED" w:rsidRPr="00FB47B4" w:rsidTr="001F0BFF">
        <w:trPr>
          <w:trHeight w:val="546"/>
        </w:trPr>
        <w:tc>
          <w:tcPr>
            <w:tcW w:w="5185" w:type="dxa"/>
            <w:tcBorders>
              <w:right w:val="single" w:sz="6" w:space="0" w:color="4F81BD"/>
            </w:tcBorders>
            <w:shd w:val="clear" w:color="auto" w:fill="A7BFDE"/>
            <w:vAlign w:val="center"/>
          </w:tcPr>
          <w:p w:rsidR="002302ED" w:rsidRPr="00FB47B4" w:rsidRDefault="00DE42C7" w:rsidP="00DE42C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6</w:t>
            </w:r>
            <w:r w:rsidR="005B2C68">
              <w:rPr>
                <w:rFonts w:cs="Times New Roman"/>
                <w:color w:val="000000"/>
                <w:sz w:val="28"/>
                <w:szCs w:val="28"/>
                <w:lang w:bidi="ar-IQ"/>
              </w:rPr>
              <w:t>0 hrs.</w:t>
            </w:r>
            <w:r w:rsidR="002302ED">
              <w:rPr>
                <w:rFonts w:cs="Times New Roman"/>
                <w:color w:val="000000"/>
                <w:sz w:val="28"/>
                <w:szCs w:val="28"/>
                <w:lang w:bidi="ar-IQ"/>
              </w:rPr>
              <w:t xml:space="preserve">/ </w:t>
            </w:r>
            <w:r>
              <w:rPr>
                <w:rFonts w:cs="Times New Roman"/>
                <w:color w:val="000000"/>
                <w:sz w:val="28"/>
                <w:szCs w:val="28"/>
                <w:lang w:bidi="ar-IQ"/>
              </w:rPr>
              <w:t>2</w:t>
            </w:r>
            <w:r w:rsidR="002302ED">
              <w:rPr>
                <w:rFonts w:cs="Times New Roman"/>
                <w:color w:val="000000"/>
                <w:sz w:val="28"/>
                <w:szCs w:val="28"/>
                <w:lang w:bidi="ar-IQ"/>
              </w:rPr>
              <w:t xml:space="preserve"> hrs per week</w:t>
            </w:r>
          </w:p>
        </w:tc>
        <w:tc>
          <w:tcPr>
            <w:tcW w:w="4535" w:type="dxa"/>
            <w:tcBorders>
              <w:left w:val="single" w:sz="6" w:space="0" w:color="4F81BD"/>
            </w:tcBorders>
            <w:shd w:val="clear" w:color="auto" w:fill="A7BFDE"/>
          </w:tcPr>
          <w:p w:rsidR="002302ED" w:rsidRPr="00FB47B4" w:rsidRDefault="002302ED" w:rsidP="00EF4415">
            <w:pPr>
              <w:widowControl w:val="0"/>
              <w:autoSpaceDE w:val="0"/>
              <w:autoSpaceDN w:val="0"/>
              <w:bidi w:val="0"/>
              <w:adjustRightInd w:val="0"/>
              <w:spacing w:line="583" w:lineRule="exact"/>
              <w:ind w:left="-38"/>
              <w:rPr>
                <w:rFonts w:cs="Times New Roman"/>
                <w:color w:val="231F20"/>
                <w:sz w:val="28"/>
                <w:szCs w:val="28"/>
              </w:rPr>
            </w:pPr>
            <w:r w:rsidRPr="00FB47B4">
              <w:rPr>
                <w:rFonts w:cs="Times New Roman"/>
                <w:color w:val="231F20"/>
                <w:sz w:val="28"/>
                <w:szCs w:val="28"/>
              </w:rPr>
              <w:t>7. Number of hours tuition (total)</w:t>
            </w:r>
          </w:p>
        </w:tc>
      </w:tr>
      <w:tr w:rsidR="002302ED" w:rsidRPr="00FB47B4" w:rsidTr="001F0BFF">
        <w:trPr>
          <w:trHeight w:val="624"/>
        </w:trPr>
        <w:tc>
          <w:tcPr>
            <w:tcW w:w="5185" w:type="dxa"/>
            <w:shd w:val="clear" w:color="auto" w:fill="A7BFDE"/>
            <w:vAlign w:val="center"/>
          </w:tcPr>
          <w:p w:rsidR="002302ED" w:rsidRPr="00FB47B4" w:rsidRDefault="001759E1" w:rsidP="001759E1">
            <w:pPr>
              <w:autoSpaceDE w:val="0"/>
              <w:autoSpaceDN w:val="0"/>
              <w:bidi w:val="0"/>
              <w:adjustRightInd w:val="0"/>
              <w:rPr>
                <w:rFonts w:cs="Times New Roman"/>
                <w:color w:val="000000"/>
                <w:sz w:val="28"/>
                <w:szCs w:val="28"/>
                <w:lang w:bidi="ar-IQ"/>
              </w:rPr>
            </w:pPr>
            <w:r>
              <w:rPr>
                <w:rFonts w:cs="Times New Roman"/>
                <w:color w:val="000000"/>
                <w:sz w:val="28"/>
                <w:szCs w:val="28"/>
                <w:lang w:bidi="ar-IQ"/>
              </w:rPr>
              <w:t>Feb.</w:t>
            </w:r>
            <w:r w:rsidR="00105364">
              <w:rPr>
                <w:rFonts w:cs="Times New Roman"/>
                <w:color w:val="000000"/>
                <w:sz w:val="28"/>
                <w:szCs w:val="28"/>
                <w:lang w:bidi="ar-IQ"/>
              </w:rPr>
              <w:t xml:space="preserve"> </w:t>
            </w:r>
            <w:r>
              <w:rPr>
                <w:rFonts w:cs="Times New Roman"/>
                <w:color w:val="000000"/>
                <w:sz w:val="28"/>
                <w:szCs w:val="28"/>
                <w:lang w:bidi="ar-IQ"/>
              </w:rPr>
              <w:t>25</w:t>
            </w:r>
            <w:r w:rsidRPr="001759E1">
              <w:rPr>
                <w:rFonts w:cs="Times New Roman"/>
                <w:color w:val="000000"/>
                <w:sz w:val="28"/>
                <w:szCs w:val="28"/>
                <w:vertAlign w:val="superscript"/>
                <w:lang w:bidi="ar-IQ"/>
              </w:rPr>
              <w:t>th</w:t>
            </w:r>
            <w:r>
              <w:rPr>
                <w:rFonts w:cs="Times New Roman"/>
                <w:color w:val="000000"/>
                <w:sz w:val="28"/>
                <w:szCs w:val="28"/>
                <w:lang w:bidi="ar-IQ"/>
              </w:rPr>
              <w:t xml:space="preserve"> </w:t>
            </w:r>
            <w:r w:rsidR="002302ED">
              <w:rPr>
                <w:rFonts w:cs="Times New Roman"/>
                <w:color w:val="000000"/>
                <w:sz w:val="28"/>
                <w:szCs w:val="28"/>
                <w:lang w:bidi="ar-IQ"/>
              </w:rPr>
              <w:t xml:space="preserve"> , 201</w:t>
            </w:r>
            <w:r>
              <w:rPr>
                <w:rFonts w:cs="Times New Roman"/>
                <w:color w:val="000000"/>
                <w:sz w:val="28"/>
                <w:szCs w:val="28"/>
                <w:lang w:bidi="ar-IQ"/>
              </w:rPr>
              <w:t>5</w:t>
            </w:r>
          </w:p>
        </w:tc>
        <w:tc>
          <w:tcPr>
            <w:tcW w:w="4535" w:type="dxa"/>
            <w:shd w:val="clear" w:color="auto" w:fill="D3DFEE"/>
            <w:vAlign w:val="center"/>
          </w:tcPr>
          <w:p w:rsidR="002302ED" w:rsidRPr="00FB47B4" w:rsidRDefault="002302ED" w:rsidP="00EF4415">
            <w:pPr>
              <w:autoSpaceDE w:val="0"/>
              <w:autoSpaceDN w:val="0"/>
              <w:adjustRightInd w:val="0"/>
              <w:ind w:left="72"/>
              <w:jc w:val="right"/>
              <w:rPr>
                <w:rFonts w:cs="Times New Roman"/>
                <w:color w:val="000000"/>
                <w:sz w:val="28"/>
                <w:szCs w:val="28"/>
                <w:rtl/>
                <w:lang w:bidi="ar-IQ"/>
              </w:rPr>
            </w:pPr>
            <w:r w:rsidRPr="00FB47B4">
              <w:rPr>
                <w:rFonts w:cs="Times New Roman"/>
                <w:color w:val="231F20"/>
                <w:sz w:val="28"/>
                <w:szCs w:val="28"/>
              </w:rPr>
              <w:t xml:space="preserve">8. Date of production/revision </w:t>
            </w:r>
            <w:r>
              <w:rPr>
                <w:rFonts w:cs="Times New Roman"/>
                <w:color w:val="231F20"/>
                <w:sz w:val="28"/>
                <w:szCs w:val="28"/>
              </w:rPr>
              <w:t xml:space="preserve"> </w:t>
            </w:r>
            <w:r w:rsidRPr="00FB47B4">
              <w:rPr>
                <w:rFonts w:cs="Times New Roman"/>
                <w:color w:val="231F20"/>
                <w:sz w:val="28"/>
                <w:szCs w:val="28"/>
              </w:rPr>
              <w:t xml:space="preserve">of </w:t>
            </w:r>
            <w:r>
              <w:rPr>
                <w:rFonts w:cs="Times New Roman"/>
                <w:color w:val="231F20"/>
                <w:sz w:val="28"/>
                <w:szCs w:val="28"/>
              </w:rPr>
              <w:t xml:space="preserve"> t</w:t>
            </w:r>
            <w:r w:rsidRPr="00FB47B4">
              <w:rPr>
                <w:rFonts w:cs="Times New Roman"/>
                <w:color w:val="231F20"/>
                <w:sz w:val="28"/>
                <w:szCs w:val="28"/>
              </w:rPr>
              <w:t>his specification</w:t>
            </w:r>
            <w:r>
              <w:rPr>
                <w:rFonts w:cs="Times New Roman"/>
                <w:color w:val="000000"/>
                <w:sz w:val="28"/>
                <w:szCs w:val="28"/>
                <w:rtl/>
                <w:lang w:bidi="ar-IQ"/>
              </w:rPr>
              <w:t xml:space="preserve">   </w:t>
            </w:r>
          </w:p>
        </w:tc>
      </w:tr>
      <w:tr w:rsidR="002302ED" w:rsidRPr="00FB47B4" w:rsidTr="00EF4415">
        <w:trPr>
          <w:trHeight w:val="504"/>
        </w:trPr>
        <w:tc>
          <w:tcPr>
            <w:tcW w:w="9720" w:type="dxa"/>
            <w:gridSpan w:val="2"/>
            <w:shd w:val="clear" w:color="auto" w:fill="A7BFDE"/>
            <w:vAlign w:val="center"/>
          </w:tcPr>
          <w:p w:rsidR="002302ED" w:rsidRPr="00161033" w:rsidRDefault="002302ED" w:rsidP="00EF4415">
            <w:pPr>
              <w:autoSpaceDE w:val="0"/>
              <w:autoSpaceDN w:val="0"/>
              <w:adjustRightInd w:val="0"/>
              <w:jc w:val="right"/>
              <w:rPr>
                <w:rFonts w:cs="Times New Roman"/>
                <w:b/>
                <w:bCs/>
                <w:color w:val="000000"/>
                <w:sz w:val="28"/>
                <w:szCs w:val="28"/>
                <w:lang w:bidi="ar-IQ"/>
              </w:rPr>
            </w:pPr>
            <w:r w:rsidRPr="00161033">
              <w:rPr>
                <w:rFonts w:cs="Times New Roman"/>
                <w:b/>
                <w:bCs/>
                <w:color w:val="231F20"/>
                <w:sz w:val="28"/>
                <w:szCs w:val="28"/>
              </w:rPr>
              <w:t>9. Aims of the Course</w:t>
            </w:r>
          </w:p>
        </w:tc>
      </w:tr>
      <w:tr w:rsidR="002302ED" w:rsidRPr="009F395E" w:rsidTr="00EF4415">
        <w:trPr>
          <w:trHeight w:val="265"/>
        </w:trPr>
        <w:tc>
          <w:tcPr>
            <w:tcW w:w="9720" w:type="dxa"/>
            <w:gridSpan w:val="2"/>
            <w:shd w:val="clear" w:color="auto" w:fill="A7BFDE"/>
            <w:vAlign w:val="center"/>
          </w:tcPr>
          <w:p w:rsidR="001E340D" w:rsidRPr="00B6560B" w:rsidRDefault="00110121" w:rsidP="00B6560B">
            <w:pPr>
              <w:ind w:left="2" w:hanging="2"/>
              <w:jc w:val="right"/>
              <w:rPr>
                <w:rFonts w:cs="Times New Roman"/>
                <w:sz w:val="28"/>
                <w:szCs w:val="28"/>
              </w:rPr>
            </w:pPr>
            <w:r w:rsidRPr="00B6560B">
              <w:rPr>
                <w:rFonts w:cs="Times New Roman"/>
                <w:sz w:val="28"/>
                <w:szCs w:val="28"/>
              </w:rPr>
              <w:t>This text examines municipal solid waste, its composition and characteristics—physical, chemical and biological. An important concern of the developed world is the development of ecologically sound and health promoting ways for the management of the millions of tonnes of urban solid waste that are generated, the student should be aware that solid waste must be managed in a  way to achieve optimal use of natural resources and to cause minimal contamination.</w:t>
            </w:r>
          </w:p>
          <w:p w:rsidR="002302ED" w:rsidRPr="00B6560B" w:rsidRDefault="002302ED" w:rsidP="00EF4415">
            <w:pPr>
              <w:autoSpaceDE w:val="0"/>
              <w:autoSpaceDN w:val="0"/>
              <w:adjustRightInd w:val="0"/>
              <w:ind w:left="360"/>
              <w:rPr>
                <w:rFonts w:cs="Times New Roman"/>
                <w:sz w:val="28"/>
                <w:szCs w:val="28"/>
              </w:rPr>
            </w:pPr>
          </w:p>
        </w:tc>
      </w:tr>
    </w:tbl>
    <w:p w:rsidR="002302ED" w:rsidRPr="009F395E" w:rsidRDefault="002302ED" w:rsidP="002302ED">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2302ED" w:rsidRPr="00FB47B4" w:rsidTr="00EF4415">
        <w:trPr>
          <w:trHeight w:val="653"/>
        </w:trPr>
        <w:tc>
          <w:tcPr>
            <w:tcW w:w="9720" w:type="dxa"/>
            <w:shd w:val="clear" w:color="auto" w:fill="A7BFDE"/>
            <w:vAlign w:val="center"/>
          </w:tcPr>
          <w:p w:rsidR="002302ED" w:rsidRPr="00161033" w:rsidRDefault="002302ED" w:rsidP="00EF4415">
            <w:pPr>
              <w:tabs>
                <w:tab w:val="left" w:pos="507"/>
              </w:tabs>
              <w:autoSpaceDE w:val="0"/>
              <w:autoSpaceDN w:val="0"/>
              <w:adjustRightInd w:val="0"/>
              <w:jc w:val="right"/>
              <w:rPr>
                <w:rFonts w:cs="Times New Roman"/>
                <w:b/>
                <w:bCs/>
                <w:color w:val="231F20"/>
                <w:sz w:val="28"/>
                <w:szCs w:val="28"/>
              </w:rPr>
            </w:pPr>
            <w:r w:rsidRPr="00161033">
              <w:rPr>
                <w:rFonts w:cs="Times New Roman"/>
                <w:b/>
                <w:bCs/>
                <w:color w:val="231F20"/>
                <w:sz w:val="28"/>
                <w:szCs w:val="28"/>
              </w:rPr>
              <w:t>10·  Learning Outcomes, Teaching ,Learning and Assessment Method</w:t>
            </w:r>
          </w:p>
          <w:p w:rsidR="000805E0" w:rsidRPr="000805E0" w:rsidRDefault="000805E0" w:rsidP="000805E0">
            <w:pPr>
              <w:pStyle w:val="ListParagraph"/>
              <w:numPr>
                <w:ilvl w:val="0"/>
                <w:numId w:val="6"/>
              </w:numPr>
              <w:bidi w:val="0"/>
              <w:spacing w:line="276" w:lineRule="auto"/>
              <w:contextualSpacing/>
              <w:rPr>
                <w:rFonts w:asciiTheme="majorBidi" w:hAnsiTheme="majorBidi" w:cstheme="majorBidi"/>
                <w:color w:val="000000"/>
                <w:spacing w:val="-9"/>
                <w:sz w:val="28"/>
                <w:szCs w:val="28"/>
              </w:rPr>
            </w:pPr>
            <w:r w:rsidRPr="000805E0">
              <w:rPr>
                <w:rFonts w:asciiTheme="majorBidi" w:hAnsiTheme="majorBidi" w:cstheme="majorBidi"/>
                <w:color w:val="000000"/>
                <w:spacing w:val="-9"/>
                <w:sz w:val="28"/>
                <w:szCs w:val="28"/>
              </w:rPr>
              <w:t xml:space="preserve">Understand the basic concepts of solid waste management and  will be able to describe the different sources and characteristics of solid waste. </w:t>
            </w:r>
          </w:p>
          <w:p w:rsidR="000805E0" w:rsidRPr="000805E0" w:rsidRDefault="000805E0" w:rsidP="00A45602">
            <w:pPr>
              <w:pStyle w:val="ListParagraph"/>
              <w:numPr>
                <w:ilvl w:val="0"/>
                <w:numId w:val="6"/>
              </w:numPr>
              <w:bidi w:val="0"/>
              <w:spacing w:line="276" w:lineRule="auto"/>
              <w:contextualSpacing/>
              <w:rPr>
                <w:rFonts w:asciiTheme="majorBidi" w:hAnsiTheme="majorBidi" w:cstheme="majorBidi"/>
                <w:color w:val="000000"/>
                <w:spacing w:val="-9"/>
                <w:sz w:val="28"/>
                <w:szCs w:val="28"/>
              </w:rPr>
            </w:pPr>
            <w:r w:rsidRPr="000805E0">
              <w:rPr>
                <w:rFonts w:asciiTheme="majorBidi" w:hAnsiTheme="majorBidi" w:cstheme="majorBidi"/>
                <w:color w:val="000000"/>
                <w:spacing w:val="-9"/>
                <w:sz w:val="28"/>
                <w:szCs w:val="28"/>
              </w:rPr>
              <w:t> Students will understand the p</w:t>
            </w:r>
            <w:r w:rsidRPr="0001223F">
              <w:rPr>
                <w:rFonts w:asciiTheme="majorBidi" w:hAnsiTheme="majorBidi" w:cstheme="majorBidi"/>
                <w:color w:val="000000"/>
                <w:spacing w:val="-9"/>
                <w:sz w:val="28"/>
                <w:szCs w:val="28"/>
              </w:rPr>
              <w:t xml:space="preserve">hysical, chemical, and biological properties of municipal solid waste </w:t>
            </w:r>
            <w:r w:rsidRPr="000805E0">
              <w:rPr>
                <w:rFonts w:asciiTheme="majorBidi" w:hAnsiTheme="majorBidi" w:cstheme="majorBidi"/>
                <w:color w:val="000000"/>
                <w:spacing w:val="-9"/>
                <w:sz w:val="28"/>
                <w:szCs w:val="28"/>
              </w:rPr>
              <w:t xml:space="preserve">solid waste.. </w:t>
            </w:r>
          </w:p>
          <w:p w:rsidR="000805E0" w:rsidRPr="000805E0" w:rsidRDefault="000805E0" w:rsidP="00A45602">
            <w:pPr>
              <w:pStyle w:val="ListParagraph"/>
              <w:numPr>
                <w:ilvl w:val="0"/>
                <w:numId w:val="6"/>
              </w:numPr>
              <w:bidi w:val="0"/>
              <w:spacing w:line="276" w:lineRule="auto"/>
              <w:contextualSpacing/>
              <w:rPr>
                <w:rFonts w:asciiTheme="majorBidi" w:hAnsiTheme="majorBidi" w:cstheme="majorBidi"/>
                <w:color w:val="000000"/>
                <w:spacing w:val="-9"/>
                <w:sz w:val="28"/>
                <w:szCs w:val="28"/>
              </w:rPr>
            </w:pPr>
            <w:r w:rsidRPr="000805E0">
              <w:rPr>
                <w:rFonts w:asciiTheme="majorBidi" w:hAnsiTheme="majorBidi" w:cstheme="majorBidi"/>
                <w:color w:val="000000"/>
                <w:spacing w:val="-9"/>
                <w:sz w:val="28"/>
                <w:szCs w:val="28"/>
              </w:rPr>
              <w:t xml:space="preserve">Students will be able to describe how to calculate solid waste generation for different sources. </w:t>
            </w:r>
          </w:p>
          <w:p w:rsidR="000805E0" w:rsidRPr="000805E0" w:rsidRDefault="000805E0" w:rsidP="00A45602">
            <w:pPr>
              <w:pStyle w:val="ListParagraph"/>
              <w:numPr>
                <w:ilvl w:val="0"/>
                <w:numId w:val="6"/>
              </w:numPr>
              <w:bidi w:val="0"/>
              <w:spacing w:line="276" w:lineRule="auto"/>
              <w:contextualSpacing/>
              <w:rPr>
                <w:rFonts w:asciiTheme="majorBidi" w:hAnsiTheme="majorBidi" w:cstheme="majorBidi"/>
                <w:color w:val="000000"/>
                <w:spacing w:val="-9"/>
                <w:sz w:val="28"/>
                <w:szCs w:val="28"/>
              </w:rPr>
            </w:pPr>
            <w:r w:rsidRPr="000805E0">
              <w:rPr>
                <w:rFonts w:asciiTheme="majorBidi" w:hAnsiTheme="majorBidi" w:cstheme="majorBidi"/>
                <w:color w:val="000000"/>
                <w:spacing w:val="-9"/>
                <w:sz w:val="28"/>
                <w:szCs w:val="28"/>
              </w:rPr>
              <w:t xml:space="preserve">Students will understand On site handling , storage and processing of solid waste </w:t>
            </w:r>
          </w:p>
          <w:p w:rsidR="000805E0" w:rsidRPr="00CC55D2" w:rsidRDefault="000805E0" w:rsidP="00A45602">
            <w:pPr>
              <w:pStyle w:val="ListParagraph"/>
              <w:numPr>
                <w:ilvl w:val="0"/>
                <w:numId w:val="6"/>
              </w:numPr>
              <w:bidi w:val="0"/>
              <w:spacing w:line="276" w:lineRule="auto"/>
              <w:contextualSpacing/>
              <w:rPr>
                <w:rFonts w:asciiTheme="majorBidi" w:hAnsiTheme="majorBidi" w:cstheme="majorBidi"/>
                <w:sz w:val="28"/>
                <w:szCs w:val="28"/>
              </w:rPr>
            </w:pPr>
            <w:r w:rsidRPr="000805E0">
              <w:rPr>
                <w:rFonts w:asciiTheme="majorBidi" w:hAnsiTheme="majorBidi" w:cstheme="majorBidi"/>
                <w:color w:val="000000"/>
                <w:spacing w:val="-9"/>
                <w:sz w:val="28"/>
                <w:szCs w:val="28"/>
              </w:rPr>
              <w:t>Students will recognize  the main two collection systems, different equipments, and labor requirement, collection frequency calculations, transfer station types, locations, design , equipments, accessory requirements and Sanitation requirements</w:t>
            </w:r>
            <w:r w:rsidRPr="00CC55D2">
              <w:rPr>
                <w:rFonts w:asciiTheme="majorBidi" w:hAnsiTheme="majorBidi" w:cstheme="majorBidi"/>
                <w:sz w:val="28"/>
                <w:szCs w:val="28"/>
              </w:rPr>
              <w:t xml:space="preserve"> </w:t>
            </w:r>
            <w:r>
              <w:rPr>
                <w:rFonts w:asciiTheme="majorBidi" w:hAnsiTheme="majorBidi" w:cstheme="majorBidi"/>
                <w:sz w:val="28"/>
                <w:szCs w:val="28"/>
              </w:rPr>
              <w:t xml:space="preserve"> and t</w:t>
            </w:r>
            <w:r w:rsidRPr="00CC55D2">
              <w:rPr>
                <w:rFonts w:asciiTheme="majorBidi" w:hAnsiTheme="majorBidi" w:cstheme="majorBidi"/>
                <w:sz w:val="28"/>
                <w:szCs w:val="28"/>
              </w:rPr>
              <w:t>ransport of solid waste.</w:t>
            </w:r>
          </w:p>
          <w:p w:rsidR="000805E0" w:rsidRPr="00732405" w:rsidRDefault="000805E0" w:rsidP="00A45602">
            <w:pPr>
              <w:pStyle w:val="ListParagraph"/>
              <w:numPr>
                <w:ilvl w:val="0"/>
                <w:numId w:val="6"/>
              </w:numPr>
              <w:bidi w:val="0"/>
              <w:spacing w:line="276" w:lineRule="auto"/>
              <w:contextualSpacing/>
              <w:rPr>
                <w:rFonts w:cs="Traditional Arabic"/>
                <w:sz w:val="28"/>
                <w:szCs w:val="28"/>
              </w:rPr>
            </w:pPr>
            <w:r>
              <w:rPr>
                <w:rFonts w:asciiTheme="majorBidi" w:hAnsiTheme="majorBidi" w:cstheme="majorBidi"/>
                <w:color w:val="000000"/>
                <w:spacing w:val="-9"/>
                <w:sz w:val="28"/>
                <w:szCs w:val="28"/>
              </w:rPr>
              <w:t>Students will recognize d</w:t>
            </w:r>
            <w:r w:rsidRPr="0001223F">
              <w:rPr>
                <w:rFonts w:asciiTheme="majorBidi" w:hAnsiTheme="majorBidi" w:cstheme="majorBidi"/>
                <w:color w:val="000000"/>
                <w:spacing w:val="-9"/>
                <w:sz w:val="28"/>
                <w:szCs w:val="28"/>
              </w:rPr>
              <w:t>isposal methods of</w:t>
            </w:r>
            <w:r>
              <w:rPr>
                <w:rFonts w:asciiTheme="majorBidi" w:hAnsiTheme="majorBidi" w:cstheme="majorBidi"/>
                <w:color w:val="000000"/>
                <w:spacing w:val="-9"/>
                <w:sz w:val="28"/>
                <w:szCs w:val="28"/>
              </w:rPr>
              <w:t xml:space="preserve"> </w:t>
            </w:r>
            <w:r w:rsidRPr="0001223F">
              <w:rPr>
                <w:rFonts w:asciiTheme="majorBidi" w:hAnsiTheme="majorBidi" w:cstheme="majorBidi"/>
                <w:color w:val="000000"/>
                <w:spacing w:val="-9"/>
                <w:sz w:val="28"/>
                <w:szCs w:val="28"/>
              </w:rPr>
              <w:t>solid waste</w:t>
            </w:r>
            <w:r>
              <w:rPr>
                <w:rFonts w:asciiTheme="majorBidi" w:hAnsiTheme="majorBidi" w:cstheme="majorBidi"/>
                <w:color w:val="000000"/>
                <w:spacing w:val="-9"/>
                <w:sz w:val="28"/>
                <w:szCs w:val="28"/>
              </w:rPr>
              <w:t xml:space="preserve">, Type of disposal methods </w:t>
            </w:r>
          </w:p>
          <w:p w:rsidR="000805E0" w:rsidRDefault="000805E0" w:rsidP="00A45602">
            <w:pPr>
              <w:pStyle w:val="ListParagraph"/>
              <w:ind w:left="360"/>
              <w:jc w:val="right"/>
              <w:rPr>
                <w:rFonts w:asciiTheme="majorBidi" w:hAnsiTheme="majorBidi" w:cstheme="majorBidi"/>
                <w:color w:val="000000"/>
                <w:spacing w:val="-9"/>
                <w:sz w:val="28"/>
                <w:szCs w:val="28"/>
              </w:rPr>
            </w:pPr>
            <w:r>
              <w:rPr>
                <w:rFonts w:asciiTheme="majorBidi" w:hAnsiTheme="majorBidi" w:cstheme="majorBidi"/>
                <w:color w:val="000000"/>
                <w:spacing w:val="-9"/>
                <w:sz w:val="28"/>
                <w:szCs w:val="28"/>
              </w:rPr>
              <w:lastRenderedPageBreak/>
              <w:t xml:space="preserve">Landfill design and all design criteria. </w:t>
            </w:r>
          </w:p>
          <w:p w:rsidR="000805E0" w:rsidRPr="00EB7BA7" w:rsidRDefault="000805E0" w:rsidP="00A45602">
            <w:pPr>
              <w:pStyle w:val="ListParagraph"/>
              <w:numPr>
                <w:ilvl w:val="0"/>
                <w:numId w:val="6"/>
              </w:numPr>
              <w:bidi w:val="0"/>
              <w:spacing w:line="276" w:lineRule="auto"/>
              <w:contextualSpacing/>
              <w:rPr>
                <w:rFonts w:asciiTheme="majorBidi" w:hAnsiTheme="majorBidi" w:cstheme="majorBidi"/>
                <w:color w:val="000000"/>
                <w:spacing w:val="-9"/>
                <w:sz w:val="28"/>
                <w:szCs w:val="28"/>
              </w:rPr>
            </w:pPr>
            <w:r>
              <w:rPr>
                <w:rFonts w:asciiTheme="majorBidi" w:hAnsiTheme="majorBidi" w:cstheme="majorBidi"/>
                <w:color w:val="000000"/>
                <w:spacing w:val="-9"/>
                <w:sz w:val="28"/>
                <w:szCs w:val="28"/>
              </w:rPr>
              <w:t>Students will study the Sustainable development for solid waste through r</w:t>
            </w:r>
            <w:r w:rsidRPr="00EB7BA7">
              <w:rPr>
                <w:rFonts w:asciiTheme="majorBidi" w:hAnsiTheme="majorBidi" w:cstheme="majorBidi"/>
                <w:color w:val="000000"/>
                <w:spacing w:val="-9"/>
                <w:sz w:val="28"/>
                <w:szCs w:val="28"/>
              </w:rPr>
              <w:t xml:space="preserve">ecovery </w:t>
            </w:r>
            <w:r>
              <w:rPr>
                <w:rFonts w:asciiTheme="majorBidi" w:hAnsiTheme="majorBidi" w:cstheme="majorBidi"/>
                <w:color w:val="000000"/>
                <w:spacing w:val="-9"/>
                <w:sz w:val="28"/>
                <w:szCs w:val="28"/>
              </w:rPr>
              <w:t xml:space="preserve"> reuse, reduce </w:t>
            </w:r>
            <w:r w:rsidRPr="00EB7BA7">
              <w:rPr>
                <w:rFonts w:asciiTheme="majorBidi" w:hAnsiTheme="majorBidi" w:cstheme="majorBidi"/>
                <w:color w:val="000000"/>
                <w:spacing w:val="-9"/>
                <w:sz w:val="28"/>
                <w:szCs w:val="28"/>
              </w:rPr>
              <w:t xml:space="preserve">and </w:t>
            </w:r>
            <w:r>
              <w:rPr>
                <w:rFonts w:asciiTheme="majorBidi" w:hAnsiTheme="majorBidi" w:cstheme="majorBidi"/>
                <w:color w:val="000000"/>
                <w:spacing w:val="-9"/>
                <w:sz w:val="28"/>
                <w:szCs w:val="28"/>
              </w:rPr>
              <w:t>r</w:t>
            </w:r>
            <w:r w:rsidRPr="00EB7BA7">
              <w:rPr>
                <w:rFonts w:asciiTheme="majorBidi" w:hAnsiTheme="majorBidi" w:cstheme="majorBidi"/>
                <w:color w:val="000000"/>
                <w:spacing w:val="-9"/>
                <w:sz w:val="28"/>
                <w:szCs w:val="28"/>
              </w:rPr>
              <w:t>ecycle)</w:t>
            </w:r>
          </w:p>
          <w:p w:rsidR="002302ED" w:rsidRPr="00A45602" w:rsidRDefault="000805E0" w:rsidP="00A45602">
            <w:pPr>
              <w:pStyle w:val="ListParagraph"/>
              <w:numPr>
                <w:ilvl w:val="0"/>
                <w:numId w:val="6"/>
              </w:numPr>
              <w:bidi w:val="0"/>
              <w:spacing w:line="276" w:lineRule="auto"/>
              <w:contextualSpacing/>
              <w:rPr>
                <w:rFonts w:asciiTheme="majorBidi" w:hAnsiTheme="majorBidi" w:cstheme="majorBidi"/>
                <w:color w:val="000000"/>
                <w:spacing w:val="-9"/>
                <w:sz w:val="28"/>
                <w:szCs w:val="28"/>
              </w:rPr>
            </w:pPr>
            <w:r>
              <w:rPr>
                <w:rFonts w:asciiTheme="majorBidi" w:hAnsiTheme="majorBidi" w:cstheme="majorBidi"/>
                <w:color w:val="000000"/>
                <w:spacing w:val="-9"/>
                <w:sz w:val="28"/>
                <w:szCs w:val="28"/>
              </w:rPr>
              <w:t>Students will discuss national legislation.</w:t>
            </w:r>
          </w:p>
        </w:tc>
      </w:tr>
      <w:tr w:rsidR="002302ED" w:rsidRPr="00FB47B4" w:rsidTr="00DB27CB">
        <w:trPr>
          <w:trHeight w:val="406"/>
        </w:trPr>
        <w:tc>
          <w:tcPr>
            <w:tcW w:w="9720" w:type="dxa"/>
            <w:shd w:val="clear" w:color="auto" w:fill="A7BFDE"/>
            <w:vAlign w:val="center"/>
          </w:tcPr>
          <w:p w:rsidR="002302ED" w:rsidRDefault="002302ED" w:rsidP="00EF4415">
            <w:pPr>
              <w:autoSpaceDE w:val="0"/>
              <w:autoSpaceDN w:val="0"/>
              <w:bidi w:val="0"/>
              <w:adjustRightInd w:val="0"/>
              <w:rPr>
                <w:rFonts w:cs="Times New Roman"/>
                <w:b/>
                <w:bCs/>
                <w:i/>
                <w:iCs/>
                <w:color w:val="231F20"/>
                <w:sz w:val="28"/>
                <w:szCs w:val="28"/>
              </w:rPr>
            </w:pPr>
            <w:r>
              <w:rPr>
                <w:rFonts w:cs="Times New Roman"/>
                <w:b/>
                <w:bCs/>
                <w:i/>
                <w:iCs/>
                <w:color w:val="231F20"/>
                <w:sz w:val="28"/>
                <w:szCs w:val="28"/>
              </w:rPr>
              <w:lastRenderedPageBreak/>
              <w:t>11. Teaching and Learning Methods</w:t>
            </w:r>
          </w:p>
          <w:p w:rsidR="002302ED" w:rsidRDefault="002302ED" w:rsidP="00EF4415">
            <w:pPr>
              <w:autoSpaceDE w:val="0"/>
              <w:autoSpaceDN w:val="0"/>
              <w:bidi w:val="0"/>
              <w:adjustRightInd w:val="0"/>
              <w:rPr>
                <w:rFonts w:cs="Times New Roman"/>
                <w:color w:val="000000"/>
                <w:sz w:val="28"/>
                <w:szCs w:val="28"/>
              </w:rPr>
            </w:pPr>
            <w:r>
              <w:rPr>
                <w:rFonts w:cs="Times New Roman"/>
                <w:color w:val="000000"/>
                <w:sz w:val="28"/>
                <w:szCs w:val="28"/>
              </w:rPr>
              <w:t>1- Lectures.</w:t>
            </w:r>
          </w:p>
          <w:p w:rsidR="002302ED" w:rsidRDefault="002302ED" w:rsidP="008229D2">
            <w:pPr>
              <w:autoSpaceDE w:val="0"/>
              <w:autoSpaceDN w:val="0"/>
              <w:bidi w:val="0"/>
              <w:adjustRightInd w:val="0"/>
              <w:rPr>
                <w:rFonts w:cs="Times New Roman"/>
                <w:color w:val="000000"/>
                <w:sz w:val="28"/>
                <w:szCs w:val="28"/>
              </w:rPr>
            </w:pPr>
            <w:r>
              <w:rPr>
                <w:rFonts w:cs="Times New Roman"/>
                <w:color w:val="000000"/>
                <w:sz w:val="28"/>
                <w:szCs w:val="28"/>
              </w:rPr>
              <w:t>2-  Homework and Assignments.</w:t>
            </w:r>
          </w:p>
          <w:p w:rsidR="002302ED" w:rsidRDefault="008229D2" w:rsidP="008229D2">
            <w:pPr>
              <w:autoSpaceDE w:val="0"/>
              <w:autoSpaceDN w:val="0"/>
              <w:bidi w:val="0"/>
              <w:adjustRightInd w:val="0"/>
              <w:rPr>
                <w:rFonts w:cs="Times New Roman"/>
                <w:color w:val="000000"/>
                <w:sz w:val="28"/>
                <w:szCs w:val="28"/>
              </w:rPr>
            </w:pPr>
            <w:r>
              <w:rPr>
                <w:rFonts w:cs="Times New Roman"/>
                <w:color w:val="000000"/>
                <w:sz w:val="28"/>
                <w:szCs w:val="28"/>
              </w:rPr>
              <w:t>3</w:t>
            </w:r>
            <w:r w:rsidR="002302ED">
              <w:rPr>
                <w:rFonts w:cs="Times New Roman"/>
                <w:color w:val="000000"/>
                <w:sz w:val="28"/>
                <w:szCs w:val="28"/>
              </w:rPr>
              <w:t>-  Tests and Exams.</w:t>
            </w:r>
          </w:p>
          <w:p w:rsidR="002302ED" w:rsidRDefault="008229D2" w:rsidP="00EF4415">
            <w:pPr>
              <w:autoSpaceDE w:val="0"/>
              <w:autoSpaceDN w:val="0"/>
              <w:bidi w:val="0"/>
              <w:adjustRightInd w:val="0"/>
              <w:rPr>
                <w:rFonts w:cs="Times New Roman"/>
                <w:color w:val="000000"/>
                <w:sz w:val="28"/>
                <w:szCs w:val="28"/>
              </w:rPr>
            </w:pPr>
            <w:r>
              <w:rPr>
                <w:rFonts w:cs="Times New Roman"/>
                <w:color w:val="000000"/>
                <w:sz w:val="28"/>
                <w:szCs w:val="28"/>
              </w:rPr>
              <w:t>4</w:t>
            </w:r>
            <w:r w:rsidR="002302ED">
              <w:rPr>
                <w:rFonts w:cs="Times New Roman"/>
                <w:color w:val="000000"/>
                <w:sz w:val="28"/>
                <w:szCs w:val="28"/>
              </w:rPr>
              <w:t>- In-Class Questions and Discussions.</w:t>
            </w:r>
          </w:p>
          <w:p w:rsidR="002302ED" w:rsidRDefault="008229D2" w:rsidP="00EF4415">
            <w:pPr>
              <w:autoSpaceDE w:val="0"/>
              <w:autoSpaceDN w:val="0"/>
              <w:bidi w:val="0"/>
              <w:adjustRightInd w:val="0"/>
              <w:rPr>
                <w:rFonts w:cs="Times New Roman"/>
                <w:color w:val="000000"/>
                <w:sz w:val="28"/>
                <w:szCs w:val="28"/>
              </w:rPr>
            </w:pPr>
            <w:r>
              <w:rPr>
                <w:rFonts w:cs="Times New Roman"/>
                <w:color w:val="000000"/>
                <w:sz w:val="28"/>
                <w:szCs w:val="28"/>
              </w:rPr>
              <w:t>5</w:t>
            </w:r>
            <w:r w:rsidR="002302ED">
              <w:rPr>
                <w:rFonts w:cs="Times New Roman"/>
                <w:color w:val="000000"/>
                <w:sz w:val="28"/>
                <w:szCs w:val="28"/>
              </w:rPr>
              <w:t>- Connection between Theory and Application.</w:t>
            </w:r>
          </w:p>
          <w:p w:rsidR="002302ED" w:rsidRPr="00FB47B4" w:rsidRDefault="008229D2" w:rsidP="00670AC4">
            <w:pPr>
              <w:autoSpaceDE w:val="0"/>
              <w:autoSpaceDN w:val="0"/>
              <w:bidi w:val="0"/>
              <w:adjustRightInd w:val="0"/>
              <w:rPr>
                <w:rFonts w:cs="Times New Roman"/>
                <w:color w:val="000000"/>
                <w:sz w:val="28"/>
                <w:szCs w:val="28"/>
                <w:lang w:bidi="ar-IQ"/>
              </w:rPr>
            </w:pPr>
            <w:r>
              <w:rPr>
                <w:rFonts w:ascii="Calibri" w:hAnsi="Calibri" w:cs="Calibri"/>
                <w:color w:val="000000"/>
                <w:sz w:val="28"/>
                <w:szCs w:val="28"/>
              </w:rPr>
              <w:t>6</w:t>
            </w:r>
            <w:r w:rsidR="002302ED">
              <w:rPr>
                <w:rFonts w:ascii="Calibri" w:hAnsi="Calibri" w:cs="Calibri"/>
                <w:color w:val="000000"/>
                <w:sz w:val="28"/>
                <w:szCs w:val="28"/>
              </w:rPr>
              <w:t xml:space="preserve">- </w:t>
            </w:r>
            <w:r w:rsidR="002302ED">
              <w:rPr>
                <w:rFonts w:cs="Times New Roman"/>
                <w:color w:val="000000"/>
                <w:sz w:val="28"/>
                <w:szCs w:val="28"/>
              </w:rPr>
              <w:t>In- and Out-Class oral conservations.</w:t>
            </w:r>
          </w:p>
        </w:tc>
      </w:tr>
      <w:tr w:rsidR="002302ED" w:rsidRPr="00FB47B4" w:rsidTr="00DB27CB">
        <w:trPr>
          <w:trHeight w:val="2113"/>
        </w:trPr>
        <w:tc>
          <w:tcPr>
            <w:tcW w:w="9720" w:type="dxa"/>
            <w:shd w:val="clear" w:color="auto" w:fill="A7BFDE"/>
          </w:tcPr>
          <w:p w:rsidR="002302ED" w:rsidRPr="00D71940" w:rsidRDefault="002302ED" w:rsidP="00EF4415">
            <w:pPr>
              <w:autoSpaceDE w:val="0"/>
              <w:autoSpaceDN w:val="0"/>
              <w:bidi w:val="0"/>
              <w:adjustRightInd w:val="0"/>
              <w:rPr>
                <w:rFonts w:cs="Times New Roman"/>
                <w:b/>
                <w:bCs/>
                <w:i/>
                <w:iCs/>
                <w:color w:val="231F20"/>
                <w:sz w:val="28"/>
                <w:szCs w:val="28"/>
              </w:rPr>
            </w:pPr>
            <w:r w:rsidRPr="00D71940">
              <w:rPr>
                <w:rFonts w:cs="Times New Roman"/>
                <w:b/>
                <w:bCs/>
                <w:i/>
                <w:iCs/>
                <w:color w:val="231F20"/>
                <w:sz w:val="28"/>
                <w:szCs w:val="28"/>
              </w:rPr>
              <w:t>12. Assessment Methods</w:t>
            </w:r>
          </w:p>
          <w:p w:rsidR="002302ED" w:rsidRDefault="002302ED" w:rsidP="00EF4415">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2302ED" w:rsidRDefault="002302ED" w:rsidP="00EF4415">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2302ED" w:rsidRDefault="002302ED" w:rsidP="00EF4415">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2302ED" w:rsidRPr="00D71940" w:rsidRDefault="002302ED" w:rsidP="00DB27CB">
            <w:pPr>
              <w:autoSpaceDE w:val="0"/>
              <w:autoSpaceDN w:val="0"/>
              <w:bidi w:val="0"/>
              <w:adjustRightInd w:val="0"/>
              <w:rPr>
                <w:rFonts w:cs="Times New Roman"/>
                <w:b/>
                <w:bCs/>
                <w:i/>
                <w:iCs/>
                <w:color w:val="231F20"/>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r w:rsidR="009D3715">
              <w:rPr>
                <w:rFonts w:cs="Times New Roman"/>
                <w:sz w:val="28"/>
                <w:szCs w:val="28"/>
              </w:rPr>
              <w:t xml:space="preserve"> curriculum and faculty member (Instructor)</w:t>
            </w:r>
          </w:p>
        </w:tc>
      </w:tr>
    </w:tbl>
    <w:p w:rsidR="002302ED" w:rsidRDefault="002302ED" w:rsidP="002302ED">
      <w:pPr>
        <w:rPr>
          <w:rtl/>
        </w:rPr>
      </w:pPr>
    </w:p>
    <w:tbl>
      <w:tblPr>
        <w:tblpPr w:leftFromText="180" w:rightFromText="180" w:vertAnchor="text" w:horzAnchor="margin" w:tblpXSpec="center" w:tblpY="27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151BC1" w:rsidRPr="00FB47B4" w:rsidTr="00151BC1">
        <w:trPr>
          <w:trHeight w:val="343"/>
        </w:trPr>
        <w:tc>
          <w:tcPr>
            <w:tcW w:w="9720" w:type="dxa"/>
            <w:shd w:val="clear" w:color="auto" w:fill="A7BFDE"/>
            <w:vAlign w:val="center"/>
          </w:tcPr>
          <w:p w:rsidR="00151BC1" w:rsidRDefault="00151BC1" w:rsidP="00151BC1">
            <w:pPr>
              <w:tabs>
                <w:tab w:val="left" w:pos="687"/>
              </w:tabs>
              <w:autoSpaceDE w:val="0"/>
              <w:autoSpaceDN w:val="0"/>
              <w:adjustRightInd w:val="0"/>
              <w:ind w:left="612" w:right="252"/>
              <w:jc w:val="right"/>
              <w:rPr>
                <w:rFonts w:cs="Times New Roman"/>
                <w:b/>
                <w:bCs/>
                <w:i/>
                <w:iCs/>
                <w:sz w:val="28"/>
                <w:szCs w:val="28"/>
              </w:rPr>
            </w:pPr>
            <w:r>
              <w:rPr>
                <w:rFonts w:cs="Times New Roman"/>
                <w:b/>
                <w:bCs/>
                <w:i/>
                <w:iCs/>
                <w:sz w:val="28"/>
                <w:szCs w:val="28"/>
              </w:rPr>
              <w:t>13. Grading Policy</w:t>
            </w:r>
          </w:p>
          <w:p w:rsidR="00151BC1" w:rsidRPr="000418EF" w:rsidRDefault="00151BC1" w:rsidP="00151BC1">
            <w:pPr>
              <w:bidi w:val="0"/>
              <w:rPr>
                <w:sz w:val="28"/>
                <w:szCs w:val="28"/>
              </w:rPr>
            </w:pPr>
            <w:r>
              <w:rPr>
                <w:sz w:val="28"/>
                <w:szCs w:val="28"/>
              </w:rPr>
              <w:t>1</w:t>
            </w:r>
            <w:r w:rsidRPr="000418EF">
              <w:rPr>
                <w:sz w:val="28"/>
                <w:szCs w:val="28"/>
              </w:rPr>
              <w:t xml:space="preserve">.  Quizzes:      </w:t>
            </w:r>
          </w:p>
          <w:p w:rsidR="00151BC1" w:rsidRPr="000418EF" w:rsidRDefault="00151BC1" w:rsidP="00B15BEE">
            <w:pPr>
              <w:bidi w:val="0"/>
              <w:rPr>
                <w:sz w:val="28"/>
                <w:szCs w:val="28"/>
              </w:rPr>
            </w:pPr>
            <w:r w:rsidRPr="000418EF">
              <w:rPr>
                <w:sz w:val="28"/>
                <w:szCs w:val="28"/>
              </w:rPr>
              <w:t xml:space="preserve">- There will be </w:t>
            </w:r>
            <w:r w:rsidR="0025777D">
              <w:rPr>
                <w:sz w:val="28"/>
                <w:szCs w:val="28"/>
              </w:rPr>
              <w:t>four</w:t>
            </w:r>
            <w:r w:rsidRPr="000418EF">
              <w:rPr>
                <w:sz w:val="28"/>
                <w:szCs w:val="28"/>
              </w:rPr>
              <w:t xml:space="preserve"> quizzes during the academic </w:t>
            </w:r>
            <w:r>
              <w:rPr>
                <w:sz w:val="28"/>
                <w:szCs w:val="28"/>
              </w:rPr>
              <w:t>semester</w:t>
            </w:r>
            <w:r w:rsidRPr="000418EF">
              <w:rPr>
                <w:sz w:val="28"/>
                <w:szCs w:val="28"/>
              </w:rPr>
              <w:t xml:space="preserve">. The quizzes will count </w:t>
            </w:r>
            <w:r w:rsidR="00B15BEE">
              <w:rPr>
                <w:sz w:val="28"/>
                <w:szCs w:val="28"/>
              </w:rPr>
              <w:t>5</w:t>
            </w:r>
            <w:r w:rsidRPr="000418EF">
              <w:rPr>
                <w:sz w:val="28"/>
                <w:szCs w:val="28"/>
              </w:rPr>
              <w:t xml:space="preserve">% of the total course grade. </w:t>
            </w:r>
          </w:p>
          <w:p w:rsidR="00151BC1" w:rsidRPr="000418EF" w:rsidRDefault="00151BC1" w:rsidP="00151BC1">
            <w:pPr>
              <w:bidi w:val="0"/>
              <w:rPr>
                <w:sz w:val="28"/>
                <w:szCs w:val="28"/>
              </w:rPr>
            </w:pPr>
            <w:r w:rsidRPr="000418EF">
              <w:rPr>
                <w:sz w:val="28"/>
                <w:szCs w:val="28"/>
              </w:rPr>
              <w:t xml:space="preserve"> </w:t>
            </w:r>
            <w:r>
              <w:rPr>
                <w:sz w:val="28"/>
                <w:szCs w:val="28"/>
              </w:rPr>
              <w:t>2</w:t>
            </w:r>
            <w:r w:rsidRPr="000418EF">
              <w:rPr>
                <w:sz w:val="28"/>
                <w:szCs w:val="28"/>
              </w:rPr>
              <w:t xml:space="preserve">.  Exams:        </w:t>
            </w:r>
          </w:p>
          <w:p w:rsidR="00151BC1" w:rsidRPr="000418EF" w:rsidRDefault="00151BC1" w:rsidP="0025777D">
            <w:pPr>
              <w:bidi w:val="0"/>
              <w:rPr>
                <w:sz w:val="28"/>
                <w:szCs w:val="28"/>
              </w:rPr>
            </w:pPr>
            <w:r w:rsidRPr="000418EF">
              <w:rPr>
                <w:sz w:val="28"/>
                <w:szCs w:val="28"/>
              </w:rPr>
              <w:t xml:space="preserve">- There will be </w:t>
            </w:r>
            <w:r w:rsidR="0025777D">
              <w:rPr>
                <w:sz w:val="28"/>
                <w:szCs w:val="28"/>
              </w:rPr>
              <w:t>three</w:t>
            </w:r>
            <w:r w:rsidRPr="000418EF">
              <w:rPr>
                <w:sz w:val="28"/>
                <w:szCs w:val="28"/>
              </w:rPr>
              <w:t xml:space="preserve"> closed books and notes exam during the academic year,  </w:t>
            </w:r>
          </w:p>
          <w:p w:rsidR="00151BC1" w:rsidRDefault="00151BC1" w:rsidP="00B15BEE">
            <w:pPr>
              <w:bidi w:val="0"/>
              <w:rPr>
                <w:sz w:val="28"/>
                <w:szCs w:val="28"/>
              </w:rPr>
            </w:pPr>
            <w:r>
              <w:rPr>
                <w:sz w:val="28"/>
                <w:szCs w:val="28"/>
              </w:rPr>
              <w:t>The</w:t>
            </w:r>
            <w:r w:rsidRPr="000418EF">
              <w:rPr>
                <w:sz w:val="28"/>
                <w:szCs w:val="28"/>
              </w:rPr>
              <w:t xml:space="preserve"> mid-term exam will count </w:t>
            </w:r>
            <w:r w:rsidR="00B15BEE">
              <w:rPr>
                <w:sz w:val="28"/>
                <w:szCs w:val="28"/>
              </w:rPr>
              <w:t>20</w:t>
            </w:r>
            <w:r w:rsidRPr="000418EF">
              <w:rPr>
                <w:sz w:val="28"/>
                <w:szCs w:val="28"/>
              </w:rPr>
              <w:t xml:space="preserve">% of the total course grade. </w:t>
            </w:r>
          </w:p>
          <w:p w:rsidR="00186928" w:rsidRDefault="00186928" w:rsidP="00186928">
            <w:pPr>
              <w:bidi w:val="0"/>
              <w:rPr>
                <w:sz w:val="28"/>
                <w:szCs w:val="28"/>
              </w:rPr>
            </w:pPr>
            <w:r>
              <w:rPr>
                <w:sz w:val="28"/>
                <w:szCs w:val="28"/>
              </w:rPr>
              <w:t>3. Homework</w:t>
            </w:r>
          </w:p>
          <w:p w:rsidR="00186928" w:rsidRDefault="00186928" w:rsidP="00B15BEE">
            <w:pPr>
              <w:bidi w:val="0"/>
              <w:rPr>
                <w:sz w:val="28"/>
                <w:szCs w:val="28"/>
              </w:rPr>
            </w:pPr>
            <w:r>
              <w:rPr>
                <w:sz w:val="28"/>
                <w:szCs w:val="28"/>
              </w:rPr>
              <w:t xml:space="preserve">There will be homework after each week and will account </w:t>
            </w:r>
            <w:r w:rsidR="00B15BEE">
              <w:rPr>
                <w:sz w:val="28"/>
                <w:szCs w:val="28"/>
              </w:rPr>
              <w:t>5</w:t>
            </w:r>
            <w:r>
              <w:rPr>
                <w:sz w:val="28"/>
                <w:szCs w:val="28"/>
              </w:rPr>
              <w:t>% of the total course grade</w:t>
            </w:r>
          </w:p>
          <w:p w:rsidR="00186928" w:rsidRDefault="00186928" w:rsidP="00186928">
            <w:pPr>
              <w:bidi w:val="0"/>
              <w:rPr>
                <w:sz w:val="28"/>
                <w:szCs w:val="28"/>
              </w:rPr>
            </w:pPr>
          </w:p>
          <w:p w:rsidR="00151BC1" w:rsidRPr="000418EF" w:rsidRDefault="00151BC1" w:rsidP="00151BC1">
            <w:pPr>
              <w:bidi w:val="0"/>
              <w:rPr>
                <w:sz w:val="28"/>
                <w:szCs w:val="28"/>
              </w:rPr>
            </w:pPr>
            <w:r>
              <w:rPr>
                <w:sz w:val="28"/>
                <w:szCs w:val="28"/>
              </w:rPr>
              <w:t>7</w:t>
            </w:r>
            <w:r w:rsidRPr="000418EF">
              <w:rPr>
                <w:sz w:val="28"/>
                <w:szCs w:val="28"/>
              </w:rPr>
              <w:t xml:space="preserve">.  Final Exam: </w:t>
            </w:r>
          </w:p>
          <w:p w:rsidR="00151BC1" w:rsidRPr="000418EF" w:rsidRDefault="00151BC1" w:rsidP="00151BC1">
            <w:pPr>
              <w:bidi w:val="0"/>
              <w:rPr>
                <w:sz w:val="28"/>
                <w:szCs w:val="28"/>
              </w:rPr>
            </w:pPr>
            <w:r w:rsidRPr="000418EF">
              <w:rPr>
                <w:sz w:val="28"/>
                <w:szCs w:val="28"/>
              </w:rPr>
              <w:t xml:space="preserve"> - The final exam will be comprehensive, c</w:t>
            </w:r>
            <w:r>
              <w:rPr>
                <w:sz w:val="28"/>
                <w:szCs w:val="28"/>
              </w:rPr>
              <w:t xml:space="preserve">losed books and notes, </w:t>
            </w:r>
          </w:p>
          <w:p w:rsidR="00151BC1" w:rsidRDefault="00151BC1" w:rsidP="00186928">
            <w:pPr>
              <w:bidi w:val="0"/>
              <w:rPr>
                <w:sz w:val="28"/>
                <w:szCs w:val="28"/>
              </w:rPr>
            </w:pPr>
            <w:r>
              <w:rPr>
                <w:sz w:val="28"/>
                <w:szCs w:val="28"/>
              </w:rPr>
              <w:t xml:space="preserve"> </w:t>
            </w:r>
            <w:r w:rsidRPr="000418EF">
              <w:rPr>
                <w:sz w:val="28"/>
                <w:szCs w:val="28"/>
              </w:rPr>
              <w:t xml:space="preserve">The final exam will count </w:t>
            </w:r>
            <w:r w:rsidR="00186928">
              <w:rPr>
                <w:sz w:val="28"/>
                <w:szCs w:val="28"/>
              </w:rPr>
              <w:t>70</w:t>
            </w:r>
            <w:r w:rsidRPr="000418EF">
              <w:rPr>
                <w:sz w:val="28"/>
                <w:szCs w:val="28"/>
              </w:rPr>
              <w:t>% of the total course grade.</w:t>
            </w:r>
          </w:p>
          <w:p w:rsidR="00151BC1" w:rsidRPr="00FB47B4" w:rsidRDefault="00151BC1" w:rsidP="00151BC1">
            <w:pPr>
              <w:tabs>
                <w:tab w:val="left" w:pos="687"/>
              </w:tabs>
              <w:autoSpaceDE w:val="0"/>
              <w:autoSpaceDN w:val="0"/>
              <w:bidi w:val="0"/>
              <w:adjustRightInd w:val="0"/>
              <w:ind w:left="612" w:right="252"/>
              <w:jc w:val="right"/>
              <w:rPr>
                <w:rFonts w:cs="Times New Roman"/>
                <w:color w:val="000000"/>
                <w:sz w:val="28"/>
                <w:szCs w:val="28"/>
                <w:lang w:bidi="ar-IQ"/>
              </w:rPr>
            </w:pPr>
            <w:r>
              <w:rPr>
                <w:rFonts w:cs="Times New Roman"/>
                <w:color w:val="231F20"/>
                <w:sz w:val="28"/>
                <w:szCs w:val="28"/>
              </w:rPr>
              <w:t xml:space="preserve"> </w:t>
            </w:r>
          </w:p>
        </w:tc>
      </w:tr>
    </w:tbl>
    <w:p w:rsidR="002302ED" w:rsidRDefault="002302ED" w:rsidP="002302ED"/>
    <w:tbl>
      <w:tblPr>
        <w:tblpPr w:leftFromText="180" w:rightFromText="180" w:vertAnchor="text" w:horzAnchor="margin" w:tblpXSpec="center" w:tblpY="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356"/>
        <w:gridCol w:w="1276"/>
        <w:gridCol w:w="4253"/>
        <w:gridCol w:w="850"/>
        <w:gridCol w:w="1134"/>
        <w:gridCol w:w="851"/>
      </w:tblGrid>
      <w:tr w:rsidR="00151BC1" w:rsidRPr="00FB47B4" w:rsidTr="00151BC1">
        <w:trPr>
          <w:trHeight w:val="538"/>
        </w:trPr>
        <w:tc>
          <w:tcPr>
            <w:tcW w:w="9720" w:type="dxa"/>
            <w:gridSpan w:val="6"/>
            <w:shd w:val="clear" w:color="auto" w:fill="A7BFDE"/>
            <w:vAlign w:val="center"/>
          </w:tcPr>
          <w:p w:rsidR="00151BC1" w:rsidRPr="00FB47B4" w:rsidRDefault="00151BC1" w:rsidP="00151BC1">
            <w:pPr>
              <w:tabs>
                <w:tab w:val="left" w:pos="432"/>
              </w:tabs>
              <w:autoSpaceDE w:val="0"/>
              <w:autoSpaceDN w:val="0"/>
              <w:adjustRightInd w:val="0"/>
              <w:jc w:val="right"/>
              <w:rPr>
                <w:rFonts w:cs="Times New Roman"/>
                <w:color w:val="000000"/>
                <w:sz w:val="28"/>
                <w:szCs w:val="28"/>
                <w:lang w:bidi="ar-IQ"/>
              </w:rPr>
            </w:pPr>
            <w:r w:rsidRPr="00FB47B4">
              <w:rPr>
                <w:rFonts w:cs="Times New Roman"/>
                <w:color w:val="231F20"/>
                <w:sz w:val="28"/>
                <w:szCs w:val="28"/>
              </w:rPr>
              <w:t>1</w:t>
            </w:r>
            <w:r>
              <w:rPr>
                <w:rFonts w:cs="Times New Roman"/>
                <w:color w:val="231F20"/>
                <w:sz w:val="28"/>
                <w:szCs w:val="28"/>
              </w:rPr>
              <w:t>4</w:t>
            </w:r>
            <w:r w:rsidRPr="00FB47B4">
              <w:rPr>
                <w:rFonts w:cs="Times New Roman"/>
                <w:color w:val="231F20"/>
                <w:sz w:val="28"/>
                <w:szCs w:val="28"/>
              </w:rPr>
              <w:t>. Course Structure</w:t>
            </w:r>
          </w:p>
        </w:tc>
      </w:tr>
      <w:tr w:rsidR="00151BC1" w:rsidRPr="00FB47B4" w:rsidTr="0088340F">
        <w:trPr>
          <w:trHeight w:val="907"/>
        </w:trPr>
        <w:tc>
          <w:tcPr>
            <w:tcW w:w="1356" w:type="dxa"/>
            <w:shd w:val="clear" w:color="auto" w:fill="A7BFDE"/>
            <w:vAlign w:val="center"/>
          </w:tcPr>
          <w:p w:rsidR="00151BC1" w:rsidRPr="00FB47B4" w:rsidRDefault="00151BC1" w:rsidP="00151BC1">
            <w:pPr>
              <w:autoSpaceDE w:val="0"/>
              <w:autoSpaceDN w:val="0"/>
              <w:adjustRightInd w:val="0"/>
              <w:jc w:val="center"/>
              <w:rPr>
                <w:rFonts w:cs="Times New Roman"/>
                <w:color w:val="000000"/>
                <w:sz w:val="28"/>
                <w:szCs w:val="28"/>
                <w:rtl/>
                <w:lang w:bidi="ar-IQ"/>
              </w:rPr>
            </w:pPr>
            <w:r w:rsidRPr="00FB47B4">
              <w:rPr>
                <w:rFonts w:cs="Times New Roman"/>
                <w:color w:val="231F20"/>
                <w:sz w:val="28"/>
                <w:szCs w:val="28"/>
              </w:rPr>
              <w:t>Assessment Method</w:t>
            </w:r>
          </w:p>
        </w:tc>
        <w:tc>
          <w:tcPr>
            <w:tcW w:w="1276" w:type="dxa"/>
            <w:shd w:val="clear" w:color="auto" w:fill="D3DFEE"/>
            <w:vAlign w:val="center"/>
          </w:tcPr>
          <w:p w:rsidR="00151BC1" w:rsidRPr="00FB47B4" w:rsidRDefault="00151BC1" w:rsidP="00151BC1">
            <w:pPr>
              <w:widowControl w:val="0"/>
              <w:autoSpaceDE w:val="0"/>
              <w:autoSpaceDN w:val="0"/>
              <w:bidi w:val="0"/>
              <w:adjustRightInd w:val="0"/>
              <w:spacing w:line="296" w:lineRule="exact"/>
              <w:ind w:left="252"/>
              <w:rPr>
                <w:rFonts w:cs="Times New Roman"/>
                <w:color w:val="231F20"/>
                <w:sz w:val="28"/>
                <w:szCs w:val="28"/>
              </w:rPr>
            </w:pPr>
            <w:r w:rsidRPr="00FB47B4">
              <w:rPr>
                <w:rFonts w:cs="Times New Roman"/>
                <w:color w:val="231F20"/>
                <w:sz w:val="28"/>
                <w:szCs w:val="28"/>
              </w:rPr>
              <w:t>Teaching</w:t>
            </w:r>
          </w:p>
          <w:p w:rsidR="00151BC1" w:rsidRPr="00FB47B4" w:rsidRDefault="00151BC1" w:rsidP="00151BC1">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Method</w:t>
            </w:r>
          </w:p>
        </w:tc>
        <w:tc>
          <w:tcPr>
            <w:tcW w:w="4253" w:type="dxa"/>
            <w:shd w:val="clear" w:color="auto" w:fill="A7BFDE"/>
            <w:vAlign w:val="center"/>
          </w:tcPr>
          <w:p w:rsidR="00151BC1" w:rsidRPr="00FB47B4" w:rsidRDefault="00151BC1" w:rsidP="00151BC1">
            <w:pPr>
              <w:autoSpaceDE w:val="0"/>
              <w:autoSpaceDN w:val="0"/>
              <w:adjustRightInd w:val="0"/>
              <w:jc w:val="center"/>
              <w:rPr>
                <w:rFonts w:cs="Times New Roman"/>
                <w:color w:val="000000"/>
                <w:sz w:val="28"/>
                <w:szCs w:val="28"/>
                <w:lang w:bidi="ar-IQ"/>
              </w:rPr>
            </w:pPr>
            <w:r w:rsidRPr="00FB47B4">
              <w:rPr>
                <w:rFonts w:cs="Times New Roman"/>
                <w:color w:val="231F20"/>
                <w:w w:val="98"/>
                <w:sz w:val="28"/>
                <w:szCs w:val="28"/>
              </w:rPr>
              <w:t>Unit/Module or Topic</w:t>
            </w:r>
            <w:r>
              <w:rPr>
                <w:rFonts w:cs="Times New Roman"/>
                <w:color w:val="231F20"/>
                <w:w w:val="98"/>
                <w:sz w:val="28"/>
                <w:szCs w:val="28"/>
              </w:rPr>
              <w:t xml:space="preserve"> </w:t>
            </w:r>
            <w:r w:rsidRPr="00FB47B4">
              <w:rPr>
                <w:rFonts w:cs="Times New Roman"/>
                <w:color w:val="231F20"/>
                <w:sz w:val="28"/>
                <w:szCs w:val="28"/>
              </w:rPr>
              <w:t>Title</w:t>
            </w:r>
          </w:p>
        </w:tc>
        <w:tc>
          <w:tcPr>
            <w:tcW w:w="850" w:type="dxa"/>
            <w:shd w:val="clear" w:color="auto" w:fill="D3DFEE"/>
            <w:vAlign w:val="center"/>
          </w:tcPr>
          <w:p w:rsidR="00151BC1" w:rsidRPr="00FB47B4" w:rsidRDefault="00151BC1" w:rsidP="00151BC1">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ILOs</w:t>
            </w:r>
          </w:p>
        </w:tc>
        <w:tc>
          <w:tcPr>
            <w:tcW w:w="1134" w:type="dxa"/>
            <w:shd w:val="clear" w:color="auto" w:fill="A7BFDE"/>
            <w:vAlign w:val="center"/>
          </w:tcPr>
          <w:p w:rsidR="00151BC1" w:rsidRPr="00FB47B4" w:rsidRDefault="00151BC1" w:rsidP="00151BC1">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Hours</w:t>
            </w:r>
          </w:p>
        </w:tc>
        <w:tc>
          <w:tcPr>
            <w:tcW w:w="851" w:type="dxa"/>
            <w:shd w:val="clear" w:color="auto" w:fill="D3DFEE"/>
            <w:vAlign w:val="center"/>
          </w:tcPr>
          <w:p w:rsidR="00151BC1" w:rsidRPr="00FB47B4" w:rsidRDefault="00151BC1" w:rsidP="00151BC1">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151BC1" w:rsidRPr="00FB47B4" w:rsidTr="0088340F">
        <w:trPr>
          <w:trHeight w:val="399"/>
        </w:trPr>
        <w:tc>
          <w:tcPr>
            <w:tcW w:w="1356" w:type="dxa"/>
            <w:tcBorders>
              <w:right w:val="single" w:sz="6" w:space="0" w:color="4F81BD"/>
            </w:tcBorders>
            <w:shd w:val="clear" w:color="auto" w:fill="A7BFDE"/>
            <w:vAlign w:val="center"/>
          </w:tcPr>
          <w:p w:rsidR="00151BC1" w:rsidRPr="001F176A" w:rsidRDefault="00151BC1" w:rsidP="00151BC1">
            <w:pPr>
              <w:tabs>
                <w:tab w:val="left" w:pos="642"/>
              </w:tabs>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151BC1" w:rsidRPr="001F176A" w:rsidRDefault="00151BC1" w:rsidP="0087711E">
            <w:pPr>
              <w:autoSpaceDE w:val="0"/>
              <w:autoSpaceDN w:val="0"/>
              <w:bidi w:val="0"/>
              <w:adjustRightInd w:val="0"/>
              <w:jc w:val="center"/>
              <w:rPr>
                <w:rFonts w:cs="Times New Roman"/>
                <w:sz w:val="24"/>
                <w:szCs w:val="24"/>
              </w:rPr>
            </w:pPr>
            <w:r w:rsidRPr="001F176A">
              <w:rPr>
                <w:rFonts w:cs="Times New Roman"/>
                <w:sz w:val="24"/>
                <w:szCs w:val="24"/>
              </w:rPr>
              <w:t>1-</w:t>
            </w:r>
            <w:r w:rsidR="0087711E">
              <w:rPr>
                <w:rFonts w:cs="Times New Roman"/>
                <w:sz w:val="24"/>
                <w:szCs w:val="24"/>
              </w:rPr>
              <w:t>6</w:t>
            </w:r>
            <w:r w:rsidRPr="001F176A">
              <w:rPr>
                <w:rFonts w:cs="Times New Roman"/>
                <w:sz w:val="24"/>
                <w:szCs w:val="24"/>
              </w:rPr>
              <w:t xml:space="preserve"> of</w:t>
            </w:r>
          </w:p>
          <w:p w:rsidR="00151BC1" w:rsidRPr="001F176A" w:rsidRDefault="00151BC1" w:rsidP="00151BC1">
            <w:pPr>
              <w:tabs>
                <w:tab w:val="left" w:pos="642"/>
              </w:tabs>
              <w:autoSpaceDE w:val="0"/>
              <w:autoSpaceDN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vAlign w:val="center"/>
          </w:tcPr>
          <w:p w:rsidR="00151BC1" w:rsidRPr="00BB23CE" w:rsidRDefault="00BB23CE" w:rsidP="00BB23CE">
            <w:pPr>
              <w:bidi w:val="0"/>
              <w:jc w:val="center"/>
              <w:rPr>
                <w:b/>
                <w:bCs/>
                <w:color w:val="000000"/>
                <w:spacing w:val="-9"/>
                <w:sz w:val="28"/>
                <w:szCs w:val="28"/>
              </w:rPr>
            </w:pPr>
            <w:r>
              <w:rPr>
                <w:b/>
                <w:bCs/>
                <w:color w:val="000000"/>
                <w:spacing w:val="-9"/>
                <w:sz w:val="28"/>
                <w:szCs w:val="28"/>
              </w:rPr>
              <w:t>Evaluation of solid waste management</w:t>
            </w:r>
          </w:p>
        </w:tc>
        <w:tc>
          <w:tcPr>
            <w:tcW w:w="850" w:type="dxa"/>
            <w:tcBorders>
              <w:left w:val="single" w:sz="6" w:space="0" w:color="4F81BD"/>
              <w:right w:val="single" w:sz="6" w:space="0" w:color="4F81BD"/>
            </w:tcBorders>
            <w:shd w:val="clear" w:color="auto" w:fill="A7BFDE"/>
            <w:vAlign w:val="center"/>
          </w:tcPr>
          <w:p w:rsidR="00151BC1" w:rsidRPr="00FB47B4" w:rsidRDefault="00050037" w:rsidP="00DB27CB">
            <w:pPr>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a, b, </w:t>
            </w:r>
          </w:p>
        </w:tc>
        <w:tc>
          <w:tcPr>
            <w:tcW w:w="1134" w:type="dxa"/>
            <w:tcBorders>
              <w:left w:val="single" w:sz="6" w:space="0" w:color="4F81BD"/>
              <w:right w:val="single" w:sz="6" w:space="0" w:color="4F81BD"/>
            </w:tcBorders>
            <w:shd w:val="clear" w:color="auto" w:fill="A7BFDE"/>
            <w:vAlign w:val="center"/>
          </w:tcPr>
          <w:p w:rsidR="00151BC1" w:rsidRPr="00EE1909" w:rsidRDefault="00151BC1" w:rsidP="00FB569B">
            <w:pPr>
              <w:tabs>
                <w:tab w:val="left" w:pos="642"/>
              </w:tabs>
              <w:autoSpaceDE w:val="0"/>
              <w:autoSpaceDN w:val="0"/>
              <w:adjustRightInd w:val="0"/>
              <w:rPr>
                <w:rFonts w:cs="Times New Roman"/>
                <w:color w:val="000000"/>
                <w:sz w:val="22"/>
                <w:szCs w:val="22"/>
                <w:lang w:bidi="ar-IQ"/>
              </w:rPr>
            </w:pPr>
            <w:r w:rsidRPr="00EE1909">
              <w:rPr>
                <w:sz w:val="22"/>
                <w:szCs w:val="22"/>
              </w:rPr>
              <w:t xml:space="preserve">2 (Theo.) </w:t>
            </w:r>
          </w:p>
        </w:tc>
        <w:tc>
          <w:tcPr>
            <w:tcW w:w="851" w:type="dxa"/>
            <w:tcBorders>
              <w:left w:val="single" w:sz="6" w:space="0" w:color="4F81BD"/>
            </w:tcBorders>
            <w:shd w:val="clear" w:color="auto" w:fill="A7BFDE"/>
            <w:vAlign w:val="center"/>
          </w:tcPr>
          <w:p w:rsidR="00151BC1" w:rsidRPr="00FB47B4" w:rsidRDefault="00151BC1" w:rsidP="00151BC1">
            <w:pPr>
              <w:tabs>
                <w:tab w:val="left" w:pos="642"/>
              </w:tabs>
              <w:autoSpaceDE w:val="0"/>
              <w:autoSpaceDN w:val="0"/>
              <w:adjustRightInd w:val="0"/>
              <w:rPr>
                <w:rFonts w:cs="Times New Roman"/>
                <w:color w:val="000000"/>
                <w:sz w:val="28"/>
                <w:szCs w:val="28"/>
                <w:lang w:bidi="ar-IQ"/>
              </w:rPr>
            </w:pPr>
            <w:r>
              <w:rPr>
                <w:rFonts w:cs="Times New Roman"/>
                <w:color w:val="000000"/>
                <w:sz w:val="28"/>
                <w:szCs w:val="28"/>
                <w:lang w:bidi="ar-IQ"/>
              </w:rPr>
              <w:t>1</w:t>
            </w:r>
          </w:p>
        </w:tc>
      </w:tr>
      <w:tr w:rsidR="00FB569B" w:rsidRPr="009F395E" w:rsidTr="0088340F">
        <w:trPr>
          <w:trHeight w:val="339"/>
        </w:trPr>
        <w:tc>
          <w:tcPr>
            <w:tcW w:w="1356" w:type="dxa"/>
            <w:shd w:val="clear" w:color="auto" w:fill="A7BFDE"/>
            <w:vAlign w:val="center"/>
          </w:tcPr>
          <w:p w:rsidR="00FB569B" w:rsidRPr="001F176A" w:rsidRDefault="00FB569B" w:rsidP="00151BC1">
            <w:pPr>
              <w:rPr>
                <w:rFonts w:cs="Times New Roman"/>
                <w:color w:val="000000"/>
                <w:sz w:val="24"/>
                <w:szCs w:val="24"/>
                <w:lang w:bidi="ar-IQ"/>
              </w:rPr>
            </w:pPr>
            <w:r w:rsidRPr="001F176A">
              <w:rPr>
                <w:rFonts w:cs="Times New Roman"/>
                <w:sz w:val="24"/>
                <w:szCs w:val="24"/>
              </w:rPr>
              <w:t>1 – 4 of article (12)</w:t>
            </w:r>
          </w:p>
        </w:tc>
        <w:tc>
          <w:tcPr>
            <w:tcW w:w="1276" w:type="dxa"/>
            <w:shd w:val="clear" w:color="auto" w:fill="D3DFEE"/>
            <w:vAlign w:val="center"/>
          </w:tcPr>
          <w:p w:rsidR="00FB569B" w:rsidRPr="001F176A" w:rsidRDefault="00FB569B" w:rsidP="00674DC3">
            <w:pPr>
              <w:autoSpaceDE w:val="0"/>
              <w:autoSpaceDN w:val="0"/>
              <w:bidi w:val="0"/>
              <w:adjustRightInd w:val="0"/>
              <w:jc w:val="center"/>
              <w:rPr>
                <w:rFonts w:cs="Times New Roman"/>
                <w:sz w:val="24"/>
                <w:szCs w:val="24"/>
              </w:rPr>
            </w:pPr>
            <w:r w:rsidRPr="001F176A">
              <w:rPr>
                <w:rFonts w:cs="Times New Roman"/>
                <w:sz w:val="24"/>
                <w:szCs w:val="24"/>
              </w:rPr>
              <w:t>1-</w:t>
            </w:r>
            <w:r w:rsidR="00674DC3">
              <w:rPr>
                <w:rFonts w:cs="Times New Roman"/>
                <w:sz w:val="24"/>
                <w:szCs w:val="24"/>
              </w:rPr>
              <w:t xml:space="preserve">6 </w:t>
            </w:r>
            <w:r w:rsidRPr="001F176A">
              <w:rPr>
                <w:rFonts w:cs="Times New Roman"/>
                <w:sz w:val="24"/>
                <w:szCs w:val="24"/>
              </w:rPr>
              <w:t>of</w:t>
            </w:r>
          </w:p>
          <w:p w:rsidR="00FB569B" w:rsidRPr="001F176A" w:rsidRDefault="00FB569B" w:rsidP="00151BC1">
            <w:pPr>
              <w:jc w:val="center"/>
              <w:rPr>
                <w:rFonts w:cs="Times New Roman"/>
                <w:sz w:val="24"/>
                <w:szCs w:val="24"/>
              </w:rPr>
            </w:pPr>
            <w:r w:rsidRPr="001F176A">
              <w:rPr>
                <w:rFonts w:cs="Times New Roman"/>
                <w:sz w:val="24"/>
                <w:szCs w:val="24"/>
              </w:rPr>
              <w:t>article (11)</w:t>
            </w:r>
          </w:p>
        </w:tc>
        <w:tc>
          <w:tcPr>
            <w:tcW w:w="4253" w:type="dxa"/>
            <w:shd w:val="clear" w:color="auto" w:fill="A7BFDE"/>
            <w:vAlign w:val="center"/>
          </w:tcPr>
          <w:p w:rsidR="00FB569B" w:rsidRPr="009F395E" w:rsidRDefault="0025598A" w:rsidP="00151BC1">
            <w:pPr>
              <w:bidi w:val="0"/>
              <w:rPr>
                <w:rFonts w:cs="Times New Roman"/>
                <w:color w:val="000000"/>
                <w:sz w:val="24"/>
                <w:szCs w:val="24"/>
                <w:lang w:bidi="ar-IQ"/>
              </w:rPr>
            </w:pPr>
            <w:r>
              <w:rPr>
                <w:b/>
                <w:bCs/>
                <w:color w:val="000000"/>
                <w:spacing w:val="-9"/>
                <w:sz w:val="28"/>
                <w:szCs w:val="28"/>
              </w:rPr>
              <w:t>Evaluation of solid waste management</w:t>
            </w:r>
          </w:p>
        </w:tc>
        <w:tc>
          <w:tcPr>
            <w:tcW w:w="850" w:type="dxa"/>
            <w:shd w:val="clear" w:color="auto" w:fill="D3DFEE"/>
            <w:vAlign w:val="center"/>
          </w:tcPr>
          <w:p w:rsidR="00FB569B" w:rsidRPr="009F395E" w:rsidRDefault="00FB569B" w:rsidP="00DB27CB">
            <w:pPr>
              <w:bidi w:val="0"/>
              <w:rPr>
                <w:rFonts w:cs="Times New Roman"/>
                <w:color w:val="000000"/>
                <w:sz w:val="24"/>
                <w:szCs w:val="24"/>
                <w:lang w:bidi="ar-IQ"/>
              </w:rPr>
            </w:pPr>
            <w:r>
              <w:rPr>
                <w:rFonts w:cs="Times New Roman"/>
                <w:color w:val="000000"/>
                <w:sz w:val="28"/>
                <w:szCs w:val="28"/>
                <w:lang w:bidi="ar-IQ"/>
              </w:rPr>
              <w:t xml:space="preserve">a, b, </w:t>
            </w:r>
          </w:p>
        </w:tc>
        <w:tc>
          <w:tcPr>
            <w:tcW w:w="1134" w:type="dxa"/>
            <w:shd w:val="clear" w:color="auto" w:fill="A7BFDE"/>
          </w:tcPr>
          <w:p w:rsidR="00FB569B" w:rsidRDefault="00FB569B">
            <w:r w:rsidRPr="00186380">
              <w:rPr>
                <w:sz w:val="22"/>
                <w:szCs w:val="22"/>
              </w:rPr>
              <w:t>2 (Theo.)</w:t>
            </w:r>
          </w:p>
        </w:tc>
        <w:tc>
          <w:tcPr>
            <w:tcW w:w="851" w:type="dxa"/>
            <w:shd w:val="clear" w:color="auto" w:fill="D3DFEE"/>
            <w:vAlign w:val="center"/>
          </w:tcPr>
          <w:p w:rsidR="00FB569B" w:rsidRPr="009F395E" w:rsidRDefault="00FB569B" w:rsidP="00151BC1">
            <w:pPr>
              <w:rPr>
                <w:rFonts w:cs="Times New Roman"/>
                <w:color w:val="000000"/>
                <w:sz w:val="24"/>
                <w:szCs w:val="24"/>
                <w:lang w:bidi="ar-IQ"/>
              </w:rPr>
            </w:pPr>
            <w:r>
              <w:rPr>
                <w:rFonts w:cs="Times New Roman"/>
                <w:color w:val="000000"/>
                <w:sz w:val="24"/>
                <w:szCs w:val="24"/>
                <w:lang w:bidi="ar-IQ"/>
              </w:rPr>
              <w:t>2</w:t>
            </w:r>
          </w:p>
        </w:tc>
      </w:tr>
      <w:tr w:rsidR="00FB569B" w:rsidRPr="009F395E" w:rsidTr="0088340F">
        <w:trPr>
          <w:trHeight w:val="320"/>
        </w:trPr>
        <w:tc>
          <w:tcPr>
            <w:tcW w:w="1356" w:type="dxa"/>
            <w:tcBorders>
              <w:right w:val="single" w:sz="6" w:space="0" w:color="4F81BD"/>
            </w:tcBorders>
            <w:shd w:val="clear" w:color="auto" w:fill="A7BFDE"/>
            <w:vAlign w:val="center"/>
          </w:tcPr>
          <w:p w:rsidR="00FB569B" w:rsidRPr="001F176A" w:rsidRDefault="00FB569B"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FB569B" w:rsidRPr="001F176A" w:rsidRDefault="00674DC3" w:rsidP="00674DC3">
            <w:pPr>
              <w:autoSpaceDE w:val="0"/>
              <w:autoSpaceDN w:val="0"/>
              <w:bidi w:val="0"/>
              <w:adjustRightInd w:val="0"/>
              <w:jc w:val="center"/>
              <w:rPr>
                <w:rFonts w:cs="Times New Roman"/>
                <w:sz w:val="24"/>
                <w:szCs w:val="24"/>
              </w:rPr>
            </w:pPr>
            <w:r>
              <w:rPr>
                <w:rFonts w:cs="Times New Roman"/>
                <w:sz w:val="24"/>
                <w:szCs w:val="24"/>
              </w:rPr>
              <w:t>1-6</w:t>
            </w:r>
            <w:r w:rsidR="00FB569B" w:rsidRPr="001F176A">
              <w:rPr>
                <w:rFonts w:cs="Times New Roman"/>
                <w:sz w:val="24"/>
                <w:szCs w:val="24"/>
              </w:rPr>
              <w:t xml:space="preserve"> of</w:t>
            </w:r>
          </w:p>
          <w:p w:rsidR="00FB569B" w:rsidRPr="001F176A" w:rsidRDefault="00FB569B"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vAlign w:val="center"/>
          </w:tcPr>
          <w:p w:rsidR="00FB569B" w:rsidRPr="000B4FE7" w:rsidRDefault="002306A3" w:rsidP="000B4FE7">
            <w:pPr>
              <w:autoSpaceDE w:val="0"/>
              <w:autoSpaceDN w:val="0"/>
              <w:bidi w:val="0"/>
              <w:adjustRightInd w:val="0"/>
              <w:rPr>
                <w:sz w:val="28"/>
                <w:szCs w:val="28"/>
              </w:rPr>
            </w:pPr>
            <w:r>
              <w:rPr>
                <w:b/>
                <w:bCs/>
                <w:color w:val="000000"/>
                <w:sz w:val="28"/>
                <w:szCs w:val="28"/>
                <w:lang w:bidi="ar-IQ"/>
              </w:rPr>
              <w:t>Sources, types, and composition of municipal solid wastes</w:t>
            </w:r>
          </w:p>
        </w:tc>
        <w:tc>
          <w:tcPr>
            <w:tcW w:w="850" w:type="dxa"/>
            <w:tcBorders>
              <w:left w:val="single" w:sz="6" w:space="0" w:color="4F81BD"/>
              <w:right w:val="single" w:sz="6" w:space="0" w:color="4F81BD"/>
            </w:tcBorders>
            <w:shd w:val="clear" w:color="auto" w:fill="A7BFDE"/>
            <w:vAlign w:val="center"/>
          </w:tcPr>
          <w:p w:rsidR="00FB569B" w:rsidRPr="009F395E" w:rsidRDefault="00FB569B" w:rsidP="00520F04">
            <w:pPr>
              <w:autoSpaceDE w:val="0"/>
              <w:autoSpaceDN w:val="0"/>
              <w:adjustRightInd w:val="0"/>
              <w:rPr>
                <w:rFonts w:cs="Times New Roman"/>
                <w:color w:val="000000"/>
                <w:sz w:val="24"/>
                <w:szCs w:val="24"/>
                <w:lang w:bidi="ar-IQ"/>
              </w:rPr>
            </w:pPr>
            <w:r>
              <w:rPr>
                <w:rFonts w:cs="Times New Roman"/>
                <w:color w:val="000000"/>
                <w:sz w:val="28"/>
                <w:szCs w:val="28"/>
                <w:lang w:bidi="ar-IQ"/>
              </w:rPr>
              <w:t xml:space="preserve">a, b, </w:t>
            </w:r>
            <w:r w:rsidR="00520F04">
              <w:rPr>
                <w:rFonts w:cs="Times New Roman"/>
                <w:color w:val="000000"/>
                <w:sz w:val="28"/>
                <w:szCs w:val="28"/>
                <w:lang w:bidi="ar-IQ"/>
              </w:rPr>
              <w:t>c</w:t>
            </w:r>
          </w:p>
        </w:tc>
        <w:tc>
          <w:tcPr>
            <w:tcW w:w="1134" w:type="dxa"/>
            <w:tcBorders>
              <w:left w:val="single" w:sz="6" w:space="0" w:color="4F81BD"/>
              <w:right w:val="single" w:sz="6" w:space="0" w:color="4F81BD"/>
            </w:tcBorders>
            <w:shd w:val="clear" w:color="auto" w:fill="A7BFDE"/>
          </w:tcPr>
          <w:p w:rsidR="00FB569B" w:rsidRDefault="00FB569B">
            <w:r w:rsidRPr="00186380">
              <w:rPr>
                <w:sz w:val="22"/>
                <w:szCs w:val="22"/>
              </w:rPr>
              <w:t>2 (Theo.)</w:t>
            </w:r>
          </w:p>
        </w:tc>
        <w:tc>
          <w:tcPr>
            <w:tcW w:w="851" w:type="dxa"/>
            <w:tcBorders>
              <w:left w:val="single" w:sz="6" w:space="0" w:color="4F81BD"/>
            </w:tcBorders>
            <w:shd w:val="clear" w:color="auto" w:fill="A7BFDE"/>
            <w:vAlign w:val="center"/>
          </w:tcPr>
          <w:p w:rsidR="00FB569B" w:rsidRPr="009F395E" w:rsidRDefault="00FB569B"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3</w:t>
            </w:r>
          </w:p>
        </w:tc>
      </w:tr>
      <w:tr w:rsidR="00FB569B" w:rsidRPr="009F395E" w:rsidTr="0088340F">
        <w:trPr>
          <w:trHeight w:val="331"/>
        </w:trPr>
        <w:tc>
          <w:tcPr>
            <w:tcW w:w="1356" w:type="dxa"/>
            <w:shd w:val="clear" w:color="auto" w:fill="A7BFDE"/>
            <w:vAlign w:val="center"/>
          </w:tcPr>
          <w:p w:rsidR="00FB569B" w:rsidRPr="001F176A" w:rsidRDefault="00FB569B"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276" w:type="dxa"/>
            <w:shd w:val="clear" w:color="auto" w:fill="D3DFEE"/>
            <w:vAlign w:val="center"/>
          </w:tcPr>
          <w:p w:rsidR="00FB569B" w:rsidRPr="001F176A" w:rsidRDefault="00FB569B" w:rsidP="00674DC3">
            <w:pPr>
              <w:autoSpaceDE w:val="0"/>
              <w:autoSpaceDN w:val="0"/>
              <w:bidi w:val="0"/>
              <w:adjustRightInd w:val="0"/>
              <w:jc w:val="center"/>
              <w:rPr>
                <w:rFonts w:cs="Times New Roman"/>
                <w:sz w:val="24"/>
                <w:szCs w:val="24"/>
              </w:rPr>
            </w:pPr>
            <w:r w:rsidRPr="001F176A">
              <w:rPr>
                <w:rFonts w:cs="Times New Roman"/>
                <w:sz w:val="24"/>
                <w:szCs w:val="24"/>
              </w:rPr>
              <w:t>1-</w:t>
            </w:r>
            <w:r w:rsidR="00674DC3">
              <w:rPr>
                <w:rFonts w:cs="Times New Roman"/>
                <w:sz w:val="24"/>
                <w:szCs w:val="24"/>
              </w:rPr>
              <w:t>6</w:t>
            </w:r>
            <w:r w:rsidRPr="001F176A">
              <w:rPr>
                <w:rFonts w:cs="Times New Roman"/>
                <w:sz w:val="24"/>
                <w:szCs w:val="24"/>
              </w:rPr>
              <w:t xml:space="preserve"> of</w:t>
            </w:r>
          </w:p>
          <w:p w:rsidR="00FB569B" w:rsidRPr="001F176A" w:rsidRDefault="00FB569B"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4253" w:type="dxa"/>
            <w:shd w:val="clear" w:color="auto" w:fill="A7BFDE"/>
            <w:vAlign w:val="center"/>
          </w:tcPr>
          <w:p w:rsidR="00FB569B" w:rsidRPr="000B4FE7" w:rsidRDefault="0025598A" w:rsidP="000B4FE7">
            <w:pPr>
              <w:autoSpaceDE w:val="0"/>
              <w:autoSpaceDN w:val="0"/>
              <w:bidi w:val="0"/>
              <w:adjustRightInd w:val="0"/>
              <w:rPr>
                <w:sz w:val="28"/>
                <w:szCs w:val="28"/>
              </w:rPr>
            </w:pPr>
            <w:r>
              <w:rPr>
                <w:b/>
                <w:bCs/>
                <w:color w:val="000000"/>
                <w:sz w:val="28"/>
                <w:szCs w:val="28"/>
                <w:lang w:bidi="ar-IQ"/>
              </w:rPr>
              <w:t>Sources, types, and composition of municipal solid wastes</w:t>
            </w:r>
          </w:p>
        </w:tc>
        <w:tc>
          <w:tcPr>
            <w:tcW w:w="850" w:type="dxa"/>
            <w:shd w:val="clear" w:color="auto" w:fill="D3DFEE"/>
            <w:vAlign w:val="center"/>
          </w:tcPr>
          <w:p w:rsidR="00FB569B" w:rsidRPr="00F86AEC" w:rsidRDefault="00FB569B" w:rsidP="00BB72F5">
            <w:pPr>
              <w:autoSpaceDE w:val="0"/>
              <w:autoSpaceDN w:val="0"/>
              <w:adjustRightInd w:val="0"/>
              <w:rPr>
                <w:rFonts w:cs="Times New Roman"/>
                <w:color w:val="000000"/>
                <w:sz w:val="28"/>
                <w:szCs w:val="28"/>
                <w:lang w:bidi="ar-IQ"/>
              </w:rPr>
            </w:pPr>
            <w:r>
              <w:rPr>
                <w:rFonts w:cs="Times New Roman"/>
                <w:color w:val="000000"/>
                <w:sz w:val="28"/>
                <w:szCs w:val="28"/>
                <w:lang w:bidi="ar-IQ"/>
              </w:rPr>
              <w:t xml:space="preserve">a, </w:t>
            </w:r>
            <w:r w:rsidRPr="00F86AEC">
              <w:rPr>
                <w:rFonts w:cs="Times New Roman"/>
                <w:color w:val="000000"/>
                <w:sz w:val="28"/>
                <w:szCs w:val="28"/>
                <w:lang w:bidi="ar-IQ"/>
              </w:rPr>
              <w:t xml:space="preserve">b, </w:t>
            </w:r>
            <w:r>
              <w:rPr>
                <w:rFonts w:cs="Times New Roman"/>
                <w:color w:val="000000"/>
                <w:sz w:val="28"/>
                <w:szCs w:val="28"/>
                <w:lang w:bidi="ar-IQ"/>
              </w:rPr>
              <w:t>c</w:t>
            </w:r>
            <w:r w:rsidR="00D1567D">
              <w:rPr>
                <w:rFonts w:cs="Times New Roman"/>
                <w:color w:val="000000"/>
                <w:sz w:val="28"/>
                <w:szCs w:val="28"/>
                <w:lang w:bidi="ar-IQ"/>
              </w:rPr>
              <w:t>,d</w:t>
            </w:r>
          </w:p>
        </w:tc>
        <w:tc>
          <w:tcPr>
            <w:tcW w:w="1134" w:type="dxa"/>
            <w:shd w:val="clear" w:color="auto" w:fill="A7BFDE"/>
          </w:tcPr>
          <w:p w:rsidR="00FB569B" w:rsidRDefault="00FB569B">
            <w:r w:rsidRPr="00186380">
              <w:rPr>
                <w:sz w:val="22"/>
                <w:szCs w:val="22"/>
              </w:rPr>
              <w:t>2 (Theo.)</w:t>
            </w:r>
          </w:p>
        </w:tc>
        <w:tc>
          <w:tcPr>
            <w:tcW w:w="851" w:type="dxa"/>
            <w:shd w:val="clear" w:color="auto" w:fill="D3DFEE"/>
            <w:vAlign w:val="center"/>
          </w:tcPr>
          <w:p w:rsidR="00FB569B" w:rsidRPr="009F395E" w:rsidRDefault="00FB569B"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4</w:t>
            </w:r>
          </w:p>
        </w:tc>
      </w:tr>
      <w:tr w:rsidR="00FB569B" w:rsidRPr="009F395E" w:rsidTr="0088340F">
        <w:trPr>
          <w:trHeight w:val="340"/>
        </w:trPr>
        <w:tc>
          <w:tcPr>
            <w:tcW w:w="1356" w:type="dxa"/>
            <w:tcBorders>
              <w:right w:val="single" w:sz="6" w:space="0" w:color="4F81BD"/>
            </w:tcBorders>
            <w:shd w:val="clear" w:color="auto" w:fill="A7BFDE"/>
            <w:vAlign w:val="center"/>
          </w:tcPr>
          <w:p w:rsidR="00FB569B" w:rsidRPr="001F176A" w:rsidRDefault="00FB569B"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FB569B" w:rsidRPr="001F176A" w:rsidRDefault="00FB569B" w:rsidP="00674DC3">
            <w:pPr>
              <w:autoSpaceDE w:val="0"/>
              <w:autoSpaceDN w:val="0"/>
              <w:bidi w:val="0"/>
              <w:adjustRightInd w:val="0"/>
              <w:jc w:val="center"/>
              <w:rPr>
                <w:rFonts w:cs="Times New Roman"/>
                <w:sz w:val="24"/>
                <w:szCs w:val="24"/>
              </w:rPr>
            </w:pPr>
            <w:r w:rsidRPr="001F176A">
              <w:rPr>
                <w:rFonts w:cs="Times New Roman"/>
                <w:sz w:val="24"/>
                <w:szCs w:val="24"/>
              </w:rPr>
              <w:t>1-</w:t>
            </w:r>
            <w:r w:rsidR="00674DC3">
              <w:rPr>
                <w:rFonts w:cs="Times New Roman"/>
                <w:sz w:val="24"/>
                <w:szCs w:val="24"/>
              </w:rPr>
              <w:t xml:space="preserve">6 </w:t>
            </w:r>
            <w:r w:rsidRPr="001F176A">
              <w:rPr>
                <w:rFonts w:cs="Times New Roman"/>
                <w:sz w:val="24"/>
                <w:szCs w:val="24"/>
              </w:rPr>
              <w:t>of</w:t>
            </w:r>
          </w:p>
          <w:p w:rsidR="00FB569B" w:rsidRPr="001F176A" w:rsidRDefault="00FB569B"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vAlign w:val="center"/>
          </w:tcPr>
          <w:p w:rsidR="00FB569B" w:rsidRPr="000B4FE7" w:rsidRDefault="0025598A" w:rsidP="000B4FE7">
            <w:pPr>
              <w:autoSpaceDE w:val="0"/>
              <w:autoSpaceDN w:val="0"/>
              <w:bidi w:val="0"/>
              <w:adjustRightInd w:val="0"/>
              <w:rPr>
                <w:sz w:val="28"/>
                <w:szCs w:val="28"/>
              </w:rPr>
            </w:pPr>
            <w:r>
              <w:rPr>
                <w:b/>
                <w:bCs/>
                <w:color w:val="000000"/>
                <w:sz w:val="28"/>
                <w:szCs w:val="28"/>
                <w:lang w:bidi="ar-IQ"/>
              </w:rPr>
              <w:t>Sources, types, and composition of municipal solid wastes</w:t>
            </w:r>
          </w:p>
        </w:tc>
        <w:tc>
          <w:tcPr>
            <w:tcW w:w="850" w:type="dxa"/>
            <w:tcBorders>
              <w:left w:val="single" w:sz="6" w:space="0" w:color="4F81BD"/>
              <w:right w:val="single" w:sz="6" w:space="0" w:color="4F81BD"/>
            </w:tcBorders>
            <w:shd w:val="clear" w:color="auto" w:fill="A7BFDE"/>
            <w:vAlign w:val="center"/>
          </w:tcPr>
          <w:p w:rsidR="00FB569B" w:rsidRDefault="007209C9" w:rsidP="005469AD">
            <w:pPr>
              <w:autoSpaceDE w:val="0"/>
              <w:autoSpaceDN w:val="0"/>
              <w:bidi w:val="0"/>
              <w:adjustRightInd w:val="0"/>
              <w:rPr>
                <w:rFonts w:cs="Times New Roman"/>
                <w:color w:val="000000"/>
                <w:sz w:val="28"/>
                <w:szCs w:val="28"/>
                <w:lang w:bidi="ar-IQ"/>
              </w:rPr>
            </w:pPr>
            <w:r>
              <w:rPr>
                <w:rFonts w:cs="Times New Roman"/>
                <w:color w:val="000000"/>
                <w:sz w:val="28"/>
                <w:szCs w:val="28"/>
                <w:lang w:bidi="ar-IQ"/>
              </w:rPr>
              <w:t>a,</w:t>
            </w:r>
            <w:r w:rsidR="000B4FE7">
              <w:rPr>
                <w:rFonts w:cs="Times New Roman"/>
                <w:color w:val="000000"/>
                <w:sz w:val="28"/>
                <w:szCs w:val="28"/>
                <w:lang w:bidi="ar-IQ"/>
              </w:rPr>
              <w:t xml:space="preserve"> </w:t>
            </w:r>
            <w:r>
              <w:rPr>
                <w:rFonts w:cs="Times New Roman"/>
                <w:color w:val="000000"/>
                <w:sz w:val="28"/>
                <w:szCs w:val="28"/>
                <w:lang w:bidi="ar-IQ"/>
              </w:rPr>
              <w:t>b,</w:t>
            </w:r>
            <w:r w:rsidR="000B4FE7">
              <w:rPr>
                <w:rFonts w:cs="Times New Roman"/>
                <w:color w:val="000000"/>
                <w:sz w:val="28"/>
                <w:szCs w:val="28"/>
                <w:lang w:bidi="ar-IQ"/>
              </w:rPr>
              <w:t xml:space="preserve"> </w:t>
            </w:r>
            <w:r>
              <w:rPr>
                <w:rFonts w:cs="Times New Roman"/>
                <w:color w:val="000000"/>
                <w:sz w:val="28"/>
                <w:szCs w:val="28"/>
                <w:lang w:bidi="ar-IQ"/>
              </w:rPr>
              <w:t>c</w:t>
            </w:r>
            <w:r w:rsidR="00D1567D">
              <w:rPr>
                <w:rFonts w:cs="Times New Roman"/>
                <w:color w:val="000000"/>
                <w:sz w:val="28"/>
                <w:szCs w:val="28"/>
                <w:lang w:bidi="ar-IQ"/>
              </w:rPr>
              <w:t>,d</w:t>
            </w:r>
          </w:p>
          <w:p w:rsidR="00FB569B" w:rsidRPr="00F86AEC" w:rsidRDefault="00FB569B" w:rsidP="005469AD">
            <w:pPr>
              <w:autoSpaceDE w:val="0"/>
              <w:autoSpaceDN w:val="0"/>
              <w:adjustRightInd w:val="0"/>
              <w:rPr>
                <w:rFonts w:cs="Times New Roman"/>
                <w:color w:val="000000"/>
                <w:sz w:val="28"/>
                <w:szCs w:val="28"/>
                <w:lang w:bidi="ar-IQ"/>
              </w:rPr>
            </w:pPr>
          </w:p>
        </w:tc>
        <w:tc>
          <w:tcPr>
            <w:tcW w:w="1134" w:type="dxa"/>
            <w:tcBorders>
              <w:left w:val="single" w:sz="6" w:space="0" w:color="4F81BD"/>
              <w:right w:val="single" w:sz="6" w:space="0" w:color="4F81BD"/>
            </w:tcBorders>
            <w:shd w:val="clear" w:color="auto" w:fill="A7BFDE"/>
          </w:tcPr>
          <w:p w:rsidR="00FB569B" w:rsidRDefault="00FB569B">
            <w:r w:rsidRPr="00186380">
              <w:rPr>
                <w:sz w:val="22"/>
                <w:szCs w:val="22"/>
              </w:rPr>
              <w:t>2 (Theo.)</w:t>
            </w:r>
          </w:p>
        </w:tc>
        <w:tc>
          <w:tcPr>
            <w:tcW w:w="851" w:type="dxa"/>
            <w:tcBorders>
              <w:left w:val="single" w:sz="6" w:space="0" w:color="4F81BD"/>
            </w:tcBorders>
            <w:shd w:val="clear" w:color="auto" w:fill="A7BFDE"/>
            <w:vAlign w:val="center"/>
          </w:tcPr>
          <w:p w:rsidR="00FB569B" w:rsidRPr="009F395E" w:rsidRDefault="00FB569B"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5</w:t>
            </w:r>
          </w:p>
        </w:tc>
      </w:tr>
      <w:tr w:rsidR="007827AF" w:rsidRPr="009F395E" w:rsidTr="0088340F">
        <w:trPr>
          <w:trHeight w:val="323"/>
        </w:trPr>
        <w:tc>
          <w:tcPr>
            <w:tcW w:w="1356" w:type="dxa"/>
            <w:shd w:val="clear" w:color="auto" w:fill="A7BFDE"/>
            <w:vAlign w:val="center"/>
          </w:tcPr>
          <w:p w:rsidR="007827AF" w:rsidRPr="001F176A" w:rsidRDefault="007827AF"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276" w:type="dxa"/>
            <w:shd w:val="clear" w:color="auto" w:fill="D3DFEE"/>
            <w:vAlign w:val="center"/>
          </w:tcPr>
          <w:p w:rsidR="007827AF" w:rsidRPr="001F176A" w:rsidRDefault="007827AF" w:rsidP="00674DC3">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7827AF" w:rsidRPr="001F176A" w:rsidRDefault="007827AF"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4253" w:type="dxa"/>
            <w:shd w:val="clear" w:color="auto" w:fill="A7BFDE"/>
          </w:tcPr>
          <w:p w:rsidR="007827AF" w:rsidRPr="007827AF" w:rsidRDefault="0025598A" w:rsidP="0025598A">
            <w:pPr>
              <w:autoSpaceDE w:val="0"/>
              <w:autoSpaceDN w:val="0"/>
              <w:bidi w:val="0"/>
              <w:adjustRightInd w:val="0"/>
              <w:jc w:val="center"/>
              <w:rPr>
                <w:sz w:val="28"/>
                <w:szCs w:val="28"/>
              </w:rPr>
            </w:pPr>
            <w:r>
              <w:rPr>
                <w:b/>
                <w:bCs/>
                <w:color w:val="000000"/>
                <w:spacing w:val="-9"/>
                <w:sz w:val="28"/>
                <w:szCs w:val="28"/>
              </w:rPr>
              <w:t>Physical, chemical, and biological properties of municipal solid waste</w:t>
            </w:r>
          </w:p>
        </w:tc>
        <w:tc>
          <w:tcPr>
            <w:tcW w:w="850" w:type="dxa"/>
            <w:shd w:val="clear" w:color="auto" w:fill="D3DFEE"/>
            <w:vAlign w:val="center"/>
          </w:tcPr>
          <w:p w:rsidR="007827AF" w:rsidRPr="00F86AEC" w:rsidRDefault="007827AF" w:rsidP="007209C9">
            <w:pPr>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a, </w:t>
            </w:r>
            <w:r w:rsidRPr="00F86AEC">
              <w:rPr>
                <w:rFonts w:cs="Times New Roman"/>
                <w:color w:val="000000"/>
                <w:sz w:val="28"/>
                <w:szCs w:val="28"/>
                <w:lang w:bidi="ar-IQ"/>
              </w:rPr>
              <w:t xml:space="preserve">b, </w:t>
            </w:r>
            <w:r>
              <w:rPr>
                <w:rFonts w:cs="Times New Roman"/>
                <w:color w:val="000000"/>
                <w:sz w:val="28"/>
                <w:szCs w:val="28"/>
                <w:lang w:bidi="ar-IQ"/>
              </w:rPr>
              <w:t>c</w:t>
            </w:r>
            <w:r w:rsidRPr="00F86AEC">
              <w:rPr>
                <w:rFonts w:cs="Times New Roman"/>
                <w:color w:val="000000"/>
                <w:sz w:val="28"/>
                <w:szCs w:val="28"/>
                <w:lang w:bidi="ar-IQ"/>
              </w:rPr>
              <w:t xml:space="preserve">, </w:t>
            </w:r>
            <w:r w:rsidR="00D1567D">
              <w:rPr>
                <w:rFonts w:cs="Times New Roman"/>
                <w:color w:val="000000"/>
                <w:sz w:val="28"/>
                <w:szCs w:val="28"/>
                <w:lang w:bidi="ar-IQ"/>
              </w:rPr>
              <w:t>d</w:t>
            </w:r>
          </w:p>
        </w:tc>
        <w:tc>
          <w:tcPr>
            <w:tcW w:w="1134" w:type="dxa"/>
            <w:shd w:val="clear" w:color="auto" w:fill="A7BFDE"/>
          </w:tcPr>
          <w:p w:rsidR="007827AF" w:rsidRDefault="007827AF">
            <w:r w:rsidRPr="00186380">
              <w:rPr>
                <w:sz w:val="22"/>
                <w:szCs w:val="22"/>
              </w:rPr>
              <w:t>2 (Theo.)</w:t>
            </w:r>
          </w:p>
        </w:tc>
        <w:tc>
          <w:tcPr>
            <w:tcW w:w="851" w:type="dxa"/>
            <w:shd w:val="clear" w:color="auto" w:fill="D3DFEE"/>
            <w:vAlign w:val="center"/>
          </w:tcPr>
          <w:p w:rsidR="007827AF" w:rsidRPr="009F395E" w:rsidRDefault="007827AF"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6</w:t>
            </w:r>
          </w:p>
        </w:tc>
      </w:tr>
      <w:tr w:rsidR="0025598A" w:rsidRPr="009F395E" w:rsidTr="0088340F">
        <w:trPr>
          <w:trHeight w:val="319"/>
        </w:trPr>
        <w:tc>
          <w:tcPr>
            <w:tcW w:w="1356" w:type="dxa"/>
            <w:tcBorders>
              <w:right w:val="single" w:sz="6" w:space="0" w:color="4F81BD"/>
            </w:tcBorders>
            <w:shd w:val="clear" w:color="auto" w:fill="A7BFDE"/>
            <w:vAlign w:val="center"/>
          </w:tcPr>
          <w:p w:rsidR="0025598A" w:rsidRPr="001F176A" w:rsidRDefault="0025598A"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25598A" w:rsidRPr="001F176A" w:rsidRDefault="0025598A" w:rsidP="007209C9">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25598A" w:rsidRPr="001F176A" w:rsidRDefault="0025598A"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tcPr>
          <w:p w:rsidR="0025598A" w:rsidRDefault="0025598A" w:rsidP="0025598A">
            <w:pPr>
              <w:jc w:val="center"/>
            </w:pPr>
            <w:r w:rsidRPr="00C773AF">
              <w:rPr>
                <w:b/>
                <w:bCs/>
                <w:color w:val="000000"/>
                <w:spacing w:val="-9"/>
                <w:sz w:val="28"/>
                <w:szCs w:val="28"/>
              </w:rPr>
              <w:t xml:space="preserve">Physical, chemical, and biological </w:t>
            </w:r>
            <w:r w:rsidRPr="00C773AF">
              <w:rPr>
                <w:b/>
                <w:bCs/>
                <w:color w:val="000000"/>
                <w:spacing w:val="-9"/>
                <w:sz w:val="28"/>
                <w:szCs w:val="28"/>
              </w:rPr>
              <w:lastRenderedPageBreak/>
              <w:t>properties of municipal solid waste</w:t>
            </w:r>
          </w:p>
        </w:tc>
        <w:tc>
          <w:tcPr>
            <w:tcW w:w="850" w:type="dxa"/>
            <w:tcBorders>
              <w:left w:val="single" w:sz="6" w:space="0" w:color="4F81BD"/>
              <w:right w:val="single" w:sz="6" w:space="0" w:color="4F81BD"/>
            </w:tcBorders>
            <w:shd w:val="clear" w:color="auto" w:fill="A7BFDE"/>
            <w:vAlign w:val="center"/>
          </w:tcPr>
          <w:p w:rsidR="0025598A" w:rsidRPr="00F86AEC" w:rsidRDefault="0025598A" w:rsidP="00EE24B1">
            <w:pPr>
              <w:autoSpaceDE w:val="0"/>
              <w:autoSpaceDN w:val="0"/>
              <w:adjustRightInd w:val="0"/>
              <w:jc w:val="center"/>
              <w:rPr>
                <w:rFonts w:cs="Times New Roman"/>
                <w:color w:val="000000"/>
                <w:sz w:val="28"/>
                <w:szCs w:val="28"/>
                <w:lang w:bidi="ar-IQ"/>
              </w:rPr>
            </w:pPr>
            <w:r>
              <w:rPr>
                <w:rFonts w:cs="Times New Roman"/>
                <w:color w:val="000000"/>
                <w:sz w:val="28"/>
                <w:szCs w:val="28"/>
                <w:lang w:bidi="ar-IQ"/>
              </w:rPr>
              <w:lastRenderedPageBreak/>
              <w:t xml:space="preserve">a, </w:t>
            </w:r>
            <w:r w:rsidRPr="00F86AEC">
              <w:rPr>
                <w:rFonts w:cs="Times New Roman"/>
                <w:color w:val="000000"/>
                <w:sz w:val="28"/>
                <w:szCs w:val="28"/>
                <w:lang w:bidi="ar-IQ"/>
              </w:rPr>
              <w:t xml:space="preserve">b, </w:t>
            </w:r>
            <w:r>
              <w:rPr>
                <w:rFonts w:cs="Times New Roman"/>
                <w:color w:val="000000"/>
                <w:sz w:val="28"/>
                <w:szCs w:val="28"/>
                <w:lang w:bidi="ar-IQ"/>
              </w:rPr>
              <w:lastRenderedPageBreak/>
              <w:t>c</w:t>
            </w:r>
            <w:r w:rsidR="00A60D8B">
              <w:rPr>
                <w:rFonts w:cs="Times New Roman"/>
                <w:color w:val="000000"/>
                <w:sz w:val="28"/>
                <w:szCs w:val="28"/>
                <w:lang w:bidi="ar-IQ"/>
              </w:rPr>
              <w:t>, d</w:t>
            </w:r>
          </w:p>
        </w:tc>
        <w:tc>
          <w:tcPr>
            <w:tcW w:w="1134" w:type="dxa"/>
            <w:tcBorders>
              <w:left w:val="single" w:sz="6" w:space="0" w:color="4F81BD"/>
              <w:right w:val="single" w:sz="6" w:space="0" w:color="4F81BD"/>
            </w:tcBorders>
            <w:shd w:val="clear" w:color="auto" w:fill="A7BFDE"/>
          </w:tcPr>
          <w:p w:rsidR="0025598A" w:rsidRDefault="0025598A">
            <w:r w:rsidRPr="00186380">
              <w:rPr>
                <w:sz w:val="22"/>
                <w:szCs w:val="22"/>
              </w:rPr>
              <w:lastRenderedPageBreak/>
              <w:t>2 (Theo.)</w:t>
            </w:r>
          </w:p>
        </w:tc>
        <w:tc>
          <w:tcPr>
            <w:tcW w:w="851" w:type="dxa"/>
            <w:tcBorders>
              <w:left w:val="single" w:sz="6" w:space="0" w:color="4F81BD"/>
            </w:tcBorders>
            <w:shd w:val="clear" w:color="auto" w:fill="A7BFDE"/>
            <w:vAlign w:val="center"/>
          </w:tcPr>
          <w:p w:rsidR="0025598A" w:rsidRPr="009F395E" w:rsidRDefault="0025598A"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7</w:t>
            </w:r>
          </w:p>
        </w:tc>
      </w:tr>
      <w:tr w:rsidR="0025598A" w:rsidRPr="009F395E" w:rsidTr="0088340F">
        <w:trPr>
          <w:trHeight w:val="319"/>
        </w:trPr>
        <w:tc>
          <w:tcPr>
            <w:tcW w:w="1356" w:type="dxa"/>
            <w:tcBorders>
              <w:right w:val="single" w:sz="6" w:space="0" w:color="4F81BD"/>
            </w:tcBorders>
            <w:shd w:val="clear" w:color="auto" w:fill="A7BFDE"/>
            <w:vAlign w:val="center"/>
          </w:tcPr>
          <w:p w:rsidR="0025598A" w:rsidRPr="001F176A" w:rsidRDefault="0025598A" w:rsidP="00151BC1">
            <w:pPr>
              <w:autoSpaceDE w:val="0"/>
              <w:autoSpaceDN w:val="0"/>
              <w:adjustRightInd w:val="0"/>
              <w:rPr>
                <w:rFonts w:cs="Times New Roman"/>
                <w:color w:val="000000"/>
                <w:sz w:val="24"/>
                <w:szCs w:val="24"/>
                <w:lang w:bidi="ar-IQ"/>
              </w:rPr>
            </w:pPr>
            <w:r w:rsidRPr="001F176A">
              <w:rPr>
                <w:rFonts w:cs="Times New Roman"/>
                <w:sz w:val="24"/>
                <w:szCs w:val="24"/>
              </w:rPr>
              <w:lastRenderedPageBreak/>
              <w:t>1 – 4 of article (12)</w:t>
            </w:r>
          </w:p>
        </w:tc>
        <w:tc>
          <w:tcPr>
            <w:tcW w:w="1276" w:type="dxa"/>
            <w:tcBorders>
              <w:left w:val="single" w:sz="6" w:space="0" w:color="4F81BD"/>
              <w:right w:val="single" w:sz="6" w:space="0" w:color="4F81BD"/>
            </w:tcBorders>
            <w:shd w:val="clear" w:color="auto" w:fill="A7BFDE"/>
            <w:vAlign w:val="center"/>
          </w:tcPr>
          <w:p w:rsidR="0025598A" w:rsidRPr="001F176A" w:rsidRDefault="0025598A" w:rsidP="00E73D43">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25598A" w:rsidRPr="001F176A" w:rsidRDefault="0025598A"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tcPr>
          <w:p w:rsidR="0025598A" w:rsidRDefault="0025598A" w:rsidP="0025598A">
            <w:pPr>
              <w:jc w:val="center"/>
            </w:pPr>
            <w:r w:rsidRPr="00C773AF">
              <w:rPr>
                <w:b/>
                <w:bCs/>
                <w:color w:val="000000"/>
                <w:spacing w:val="-9"/>
                <w:sz w:val="28"/>
                <w:szCs w:val="28"/>
              </w:rPr>
              <w:t>Physical, chemical, and biological properties of municipal solid waste</w:t>
            </w:r>
          </w:p>
        </w:tc>
        <w:tc>
          <w:tcPr>
            <w:tcW w:w="850" w:type="dxa"/>
            <w:tcBorders>
              <w:left w:val="single" w:sz="6" w:space="0" w:color="4F81BD"/>
              <w:right w:val="single" w:sz="6" w:space="0" w:color="4F81BD"/>
            </w:tcBorders>
            <w:shd w:val="clear" w:color="auto" w:fill="A7BFDE"/>
            <w:vAlign w:val="center"/>
          </w:tcPr>
          <w:p w:rsidR="0025598A" w:rsidRPr="00F86AEC" w:rsidRDefault="0025598A" w:rsidP="00EE24B1">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a, </w:t>
            </w:r>
            <w:r w:rsidRPr="00F86AEC">
              <w:rPr>
                <w:rFonts w:cs="Times New Roman"/>
                <w:color w:val="000000"/>
                <w:sz w:val="28"/>
                <w:szCs w:val="28"/>
                <w:lang w:bidi="ar-IQ"/>
              </w:rPr>
              <w:t xml:space="preserve">b, </w:t>
            </w:r>
            <w:r>
              <w:rPr>
                <w:rFonts w:cs="Times New Roman"/>
                <w:color w:val="000000"/>
                <w:sz w:val="28"/>
                <w:szCs w:val="28"/>
                <w:lang w:bidi="ar-IQ"/>
              </w:rPr>
              <w:t>c</w:t>
            </w:r>
            <w:r w:rsidR="00A60D8B">
              <w:rPr>
                <w:rFonts w:cs="Times New Roman"/>
                <w:color w:val="000000"/>
                <w:sz w:val="28"/>
                <w:szCs w:val="28"/>
                <w:lang w:bidi="ar-IQ"/>
              </w:rPr>
              <w:t>,d</w:t>
            </w:r>
          </w:p>
        </w:tc>
        <w:tc>
          <w:tcPr>
            <w:tcW w:w="1134" w:type="dxa"/>
            <w:tcBorders>
              <w:left w:val="single" w:sz="6" w:space="0" w:color="4F81BD"/>
              <w:right w:val="single" w:sz="6" w:space="0" w:color="4F81BD"/>
            </w:tcBorders>
            <w:shd w:val="clear" w:color="auto" w:fill="A7BFDE"/>
          </w:tcPr>
          <w:p w:rsidR="0025598A" w:rsidRDefault="0025598A">
            <w:r w:rsidRPr="00186380">
              <w:rPr>
                <w:sz w:val="22"/>
                <w:szCs w:val="22"/>
              </w:rPr>
              <w:t>2 (Theo.)</w:t>
            </w:r>
          </w:p>
        </w:tc>
        <w:tc>
          <w:tcPr>
            <w:tcW w:w="851" w:type="dxa"/>
            <w:tcBorders>
              <w:left w:val="single" w:sz="6" w:space="0" w:color="4F81BD"/>
            </w:tcBorders>
            <w:shd w:val="clear" w:color="auto" w:fill="A7BFDE"/>
            <w:vAlign w:val="center"/>
          </w:tcPr>
          <w:p w:rsidR="0025598A" w:rsidRDefault="0025598A"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8</w:t>
            </w:r>
          </w:p>
        </w:tc>
      </w:tr>
      <w:tr w:rsidR="0088340F" w:rsidRPr="009F395E" w:rsidTr="0088340F">
        <w:trPr>
          <w:trHeight w:val="319"/>
        </w:trPr>
        <w:tc>
          <w:tcPr>
            <w:tcW w:w="1356" w:type="dxa"/>
            <w:tcBorders>
              <w:right w:val="single" w:sz="6" w:space="0" w:color="4F81BD"/>
            </w:tcBorders>
            <w:shd w:val="clear" w:color="auto" w:fill="A7BFDE"/>
            <w:vAlign w:val="center"/>
          </w:tcPr>
          <w:p w:rsidR="0025598A" w:rsidRPr="001F176A" w:rsidRDefault="0025598A"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25598A" w:rsidRPr="001F176A" w:rsidRDefault="0025598A" w:rsidP="007D7921">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25598A" w:rsidRPr="001F176A" w:rsidRDefault="0025598A"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tcPr>
          <w:p w:rsidR="0025598A" w:rsidRDefault="0025598A" w:rsidP="0025598A">
            <w:pPr>
              <w:jc w:val="center"/>
            </w:pPr>
            <w:r w:rsidRPr="00C773AF">
              <w:rPr>
                <w:b/>
                <w:bCs/>
                <w:color w:val="000000"/>
                <w:spacing w:val="-9"/>
                <w:sz w:val="28"/>
                <w:szCs w:val="28"/>
              </w:rPr>
              <w:t>Physical, chemical, and biological properties of municipal solid waste</w:t>
            </w:r>
          </w:p>
        </w:tc>
        <w:tc>
          <w:tcPr>
            <w:tcW w:w="850" w:type="dxa"/>
            <w:tcBorders>
              <w:left w:val="single" w:sz="6" w:space="0" w:color="4F81BD"/>
              <w:right w:val="single" w:sz="6" w:space="0" w:color="4F81BD"/>
            </w:tcBorders>
            <w:shd w:val="clear" w:color="auto" w:fill="A7BFDE"/>
            <w:vAlign w:val="center"/>
          </w:tcPr>
          <w:p w:rsidR="0025598A" w:rsidRPr="00F86AEC" w:rsidRDefault="0025598A" w:rsidP="00EE24B1">
            <w:pPr>
              <w:autoSpaceDE w:val="0"/>
              <w:autoSpaceDN w:val="0"/>
              <w:adjustRightInd w:val="0"/>
              <w:jc w:val="center"/>
              <w:rPr>
                <w:rFonts w:cs="Times New Roman"/>
                <w:color w:val="000000"/>
                <w:sz w:val="28"/>
                <w:szCs w:val="28"/>
                <w:lang w:bidi="ar-IQ"/>
              </w:rPr>
            </w:pPr>
            <w:r>
              <w:rPr>
                <w:rFonts w:cs="Times New Roman"/>
                <w:color w:val="000000"/>
                <w:sz w:val="28"/>
                <w:szCs w:val="28"/>
                <w:lang w:bidi="ar-IQ"/>
              </w:rPr>
              <w:t xml:space="preserve">a, </w:t>
            </w:r>
            <w:r w:rsidRPr="00F86AEC">
              <w:rPr>
                <w:rFonts w:cs="Times New Roman"/>
                <w:color w:val="000000"/>
                <w:sz w:val="28"/>
                <w:szCs w:val="28"/>
                <w:lang w:bidi="ar-IQ"/>
              </w:rPr>
              <w:t xml:space="preserve">b, </w:t>
            </w:r>
            <w:r>
              <w:rPr>
                <w:rFonts w:cs="Times New Roman"/>
                <w:color w:val="000000"/>
                <w:sz w:val="28"/>
                <w:szCs w:val="28"/>
                <w:lang w:bidi="ar-IQ"/>
              </w:rPr>
              <w:t>c</w:t>
            </w:r>
            <w:r w:rsidR="00A60D8B">
              <w:rPr>
                <w:rFonts w:cs="Times New Roman"/>
                <w:color w:val="000000"/>
                <w:sz w:val="28"/>
                <w:szCs w:val="28"/>
                <w:lang w:bidi="ar-IQ"/>
              </w:rPr>
              <w:t>,d</w:t>
            </w:r>
          </w:p>
        </w:tc>
        <w:tc>
          <w:tcPr>
            <w:tcW w:w="1134" w:type="dxa"/>
            <w:tcBorders>
              <w:left w:val="single" w:sz="6" w:space="0" w:color="4F81BD"/>
              <w:right w:val="single" w:sz="6" w:space="0" w:color="4F81BD"/>
            </w:tcBorders>
            <w:shd w:val="clear" w:color="auto" w:fill="A7BFDE"/>
          </w:tcPr>
          <w:p w:rsidR="0025598A" w:rsidRDefault="0025598A">
            <w:r w:rsidRPr="00186380">
              <w:rPr>
                <w:sz w:val="22"/>
                <w:szCs w:val="22"/>
              </w:rPr>
              <w:t>2 (Theo.)</w:t>
            </w:r>
          </w:p>
        </w:tc>
        <w:tc>
          <w:tcPr>
            <w:tcW w:w="851" w:type="dxa"/>
            <w:tcBorders>
              <w:left w:val="single" w:sz="6" w:space="0" w:color="4F81BD"/>
            </w:tcBorders>
            <w:shd w:val="clear" w:color="auto" w:fill="A7BFDE"/>
            <w:vAlign w:val="center"/>
          </w:tcPr>
          <w:p w:rsidR="0025598A" w:rsidRDefault="0025598A"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9</w:t>
            </w:r>
          </w:p>
        </w:tc>
      </w:tr>
      <w:tr w:rsidR="00EE24B1" w:rsidRPr="009F395E" w:rsidTr="0088340F">
        <w:trPr>
          <w:trHeight w:val="319"/>
        </w:trPr>
        <w:tc>
          <w:tcPr>
            <w:tcW w:w="1356" w:type="dxa"/>
            <w:tcBorders>
              <w:right w:val="single" w:sz="6" w:space="0" w:color="4F81BD"/>
            </w:tcBorders>
            <w:shd w:val="clear" w:color="auto" w:fill="A7BFDE"/>
            <w:vAlign w:val="center"/>
          </w:tcPr>
          <w:p w:rsidR="00EE24B1" w:rsidRPr="001F176A" w:rsidRDefault="00EE24B1"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EE24B1" w:rsidRPr="001F176A" w:rsidRDefault="00EE24B1" w:rsidP="00602CAF">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EE24B1" w:rsidRPr="001F176A" w:rsidRDefault="00EE24B1"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tcPr>
          <w:p w:rsidR="00EE24B1" w:rsidRDefault="00EE24B1" w:rsidP="00EE24B1">
            <w:pPr>
              <w:jc w:val="center"/>
            </w:pPr>
            <w:r w:rsidRPr="008B5A2D">
              <w:rPr>
                <w:b/>
                <w:bCs/>
                <w:color w:val="000000"/>
                <w:spacing w:val="-9"/>
                <w:sz w:val="28"/>
                <w:szCs w:val="28"/>
              </w:rPr>
              <w:t>Generation of solid waste , measurements rates (input, output, at source, at site, loud count analysis, weight volume analysis, material balance analysis ) methods</w:t>
            </w:r>
          </w:p>
        </w:tc>
        <w:tc>
          <w:tcPr>
            <w:tcW w:w="850" w:type="dxa"/>
            <w:tcBorders>
              <w:left w:val="single" w:sz="6" w:space="0" w:color="4F81BD"/>
              <w:right w:val="single" w:sz="6" w:space="0" w:color="4F81BD"/>
            </w:tcBorders>
            <w:shd w:val="clear" w:color="auto" w:fill="A7BFDE"/>
            <w:vAlign w:val="center"/>
          </w:tcPr>
          <w:p w:rsidR="00EE24B1" w:rsidRPr="00F86AEC" w:rsidRDefault="00EE24B1" w:rsidP="00EE24B1">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a, </w:t>
            </w:r>
            <w:r w:rsidRPr="00F86AEC">
              <w:rPr>
                <w:rFonts w:cs="Times New Roman"/>
                <w:color w:val="000000"/>
                <w:sz w:val="28"/>
                <w:szCs w:val="28"/>
                <w:lang w:bidi="ar-IQ"/>
              </w:rPr>
              <w:t xml:space="preserve">b, </w:t>
            </w:r>
            <w:r>
              <w:rPr>
                <w:rFonts w:cs="Times New Roman"/>
                <w:color w:val="000000"/>
                <w:sz w:val="28"/>
                <w:szCs w:val="28"/>
                <w:lang w:bidi="ar-IQ"/>
              </w:rPr>
              <w:t>c,d</w:t>
            </w:r>
          </w:p>
        </w:tc>
        <w:tc>
          <w:tcPr>
            <w:tcW w:w="1134" w:type="dxa"/>
            <w:tcBorders>
              <w:left w:val="single" w:sz="6" w:space="0" w:color="4F81BD"/>
              <w:right w:val="single" w:sz="6" w:space="0" w:color="4F81BD"/>
            </w:tcBorders>
            <w:shd w:val="clear" w:color="auto" w:fill="A7BFDE"/>
          </w:tcPr>
          <w:p w:rsidR="00EE24B1" w:rsidRDefault="00EE24B1">
            <w:r w:rsidRPr="00186380">
              <w:rPr>
                <w:sz w:val="22"/>
                <w:szCs w:val="22"/>
              </w:rPr>
              <w:t>2 (Theo.)</w:t>
            </w:r>
          </w:p>
        </w:tc>
        <w:tc>
          <w:tcPr>
            <w:tcW w:w="851" w:type="dxa"/>
            <w:tcBorders>
              <w:left w:val="single" w:sz="6" w:space="0" w:color="4F81BD"/>
            </w:tcBorders>
            <w:shd w:val="clear" w:color="auto" w:fill="A7BFDE"/>
            <w:vAlign w:val="center"/>
          </w:tcPr>
          <w:p w:rsidR="00EE24B1" w:rsidRDefault="00EE24B1"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10</w:t>
            </w:r>
          </w:p>
        </w:tc>
      </w:tr>
      <w:tr w:rsidR="00EE24B1" w:rsidRPr="009F395E" w:rsidTr="0088340F">
        <w:trPr>
          <w:trHeight w:val="319"/>
        </w:trPr>
        <w:tc>
          <w:tcPr>
            <w:tcW w:w="1356" w:type="dxa"/>
            <w:tcBorders>
              <w:right w:val="single" w:sz="6" w:space="0" w:color="4F81BD"/>
            </w:tcBorders>
            <w:shd w:val="clear" w:color="auto" w:fill="A7BFDE"/>
            <w:vAlign w:val="center"/>
          </w:tcPr>
          <w:p w:rsidR="00EE24B1" w:rsidRPr="001F176A" w:rsidRDefault="00EE24B1"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EE24B1" w:rsidRPr="001F176A" w:rsidRDefault="00EE24B1" w:rsidP="00602CAF">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 xml:space="preserve">6 </w:t>
            </w:r>
            <w:r w:rsidRPr="001F176A">
              <w:rPr>
                <w:rFonts w:cs="Times New Roman"/>
                <w:sz w:val="24"/>
                <w:szCs w:val="24"/>
              </w:rPr>
              <w:t>of</w:t>
            </w:r>
          </w:p>
          <w:p w:rsidR="00EE24B1" w:rsidRPr="001F176A" w:rsidRDefault="00EE24B1"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tcPr>
          <w:p w:rsidR="00EE24B1" w:rsidRDefault="00EE24B1" w:rsidP="00EE24B1">
            <w:pPr>
              <w:jc w:val="center"/>
            </w:pPr>
            <w:r w:rsidRPr="008B5A2D">
              <w:rPr>
                <w:b/>
                <w:bCs/>
                <w:color w:val="000000"/>
                <w:spacing w:val="-9"/>
                <w:sz w:val="28"/>
                <w:szCs w:val="28"/>
              </w:rPr>
              <w:t>Generation of solid waste , measurements rates (input, output, at source, at site, loud count analysis, weight volume analysis, material balance analysis ) methods</w:t>
            </w:r>
          </w:p>
        </w:tc>
        <w:tc>
          <w:tcPr>
            <w:tcW w:w="850" w:type="dxa"/>
            <w:tcBorders>
              <w:left w:val="single" w:sz="6" w:space="0" w:color="4F81BD"/>
              <w:right w:val="single" w:sz="6" w:space="0" w:color="4F81BD"/>
            </w:tcBorders>
            <w:shd w:val="clear" w:color="auto" w:fill="A7BFDE"/>
            <w:vAlign w:val="center"/>
          </w:tcPr>
          <w:p w:rsidR="00EE24B1" w:rsidRPr="00F86AEC" w:rsidRDefault="00EE24B1" w:rsidP="00EE24B1">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a, </w:t>
            </w:r>
            <w:r w:rsidRPr="00F86AEC">
              <w:rPr>
                <w:rFonts w:cs="Times New Roman"/>
                <w:color w:val="000000"/>
                <w:sz w:val="28"/>
                <w:szCs w:val="28"/>
                <w:lang w:bidi="ar-IQ"/>
              </w:rPr>
              <w:t xml:space="preserve">b, </w:t>
            </w:r>
            <w:r>
              <w:rPr>
                <w:rFonts w:cs="Times New Roman"/>
                <w:color w:val="000000"/>
                <w:sz w:val="28"/>
                <w:szCs w:val="28"/>
                <w:lang w:bidi="ar-IQ"/>
              </w:rPr>
              <w:t>c,d</w:t>
            </w:r>
          </w:p>
        </w:tc>
        <w:tc>
          <w:tcPr>
            <w:tcW w:w="1134" w:type="dxa"/>
            <w:tcBorders>
              <w:left w:val="single" w:sz="6" w:space="0" w:color="4F81BD"/>
              <w:right w:val="single" w:sz="6" w:space="0" w:color="4F81BD"/>
            </w:tcBorders>
            <w:shd w:val="clear" w:color="auto" w:fill="A7BFDE"/>
          </w:tcPr>
          <w:p w:rsidR="00EE24B1" w:rsidRDefault="00EE24B1">
            <w:r w:rsidRPr="00186380">
              <w:rPr>
                <w:sz w:val="22"/>
                <w:szCs w:val="22"/>
              </w:rPr>
              <w:t>2 (Theo.)</w:t>
            </w:r>
          </w:p>
        </w:tc>
        <w:tc>
          <w:tcPr>
            <w:tcW w:w="851" w:type="dxa"/>
            <w:tcBorders>
              <w:left w:val="single" w:sz="6" w:space="0" w:color="4F81BD"/>
            </w:tcBorders>
            <w:shd w:val="clear" w:color="auto" w:fill="A7BFDE"/>
            <w:vAlign w:val="center"/>
          </w:tcPr>
          <w:p w:rsidR="00EE24B1" w:rsidRDefault="00EE24B1"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11</w:t>
            </w:r>
          </w:p>
        </w:tc>
      </w:tr>
      <w:tr w:rsidR="0088340F" w:rsidRPr="009F395E" w:rsidTr="0088340F">
        <w:trPr>
          <w:trHeight w:val="319"/>
        </w:trPr>
        <w:tc>
          <w:tcPr>
            <w:tcW w:w="1356" w:type="dxa"/>
            <w:tcBorders>
              <w:right w:val="single" w:sz="6" w:space="0" w:color="4F81BD"/>
            </w:tcBorders>
            <w:shd w:val="clear" w:color="auto" w:fill="A7BFDE"/>
            <w:vAlign w:val="center"/>
          </w:tcPr>
          <w:p w:rsidR="00EE24B1" w:rsidRPr="001F176A" w:rsidRDefault="00EE24B1" w:rsidP="00151BC1">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EE24B1" w:rsidRPr="001F176A" w:rsidRDefault="00EE24B1" w:rsidP="00602CAF">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EE24B1" w:rsidRPr="001F176A" w:rsidRDefault="00EE24B1" w:rsidP="00151BC1">
            <w:pPr>
              <w:autoSpaceDE w:val="0"/>
              <w:autoSpaceDN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tcPr>
          <w:p w:rsidR="00EE24B1" w:rsidRDefault="00EE24B1" w:rsidP="00EE24B1">
            <w:pPr>
              <w:jc w:val="center"/>
            </w:pPr>
            <w:r w:rsidRPr="008B5A2D">
              <w:rPr>
                <w:b/>
                <w:bCs/>
                <w:color w:val="000000"/>
                <w:spacing w:val="-9"/>
                <w:sz w:val="28"/>
                <w:szCs w:val="28"/>
              </w:rPr>
              <w:t>Generation of solid waste , measurements rates (input, output, at source, at site, loud count analysis, weight volume analysis, material balance analysis ) methods</w:t>
            </w:r>
          </w:p>
        </w:tc>
        <w:tc>
          <w:tcPr>
            <w:tcW w:w="850" w:type="dxa"/>
            <w:tcBorders>
              <w:left w:val="single" w:sz="6" w:space="0" w:color="4F81BD"/>
              <w:right w:val="single" w:sz="6" w:space="0" w:color="4F81BD"/>
            </w:tcBorders>
            <w:shd w:val="clear" w:color="auto" w:fill="A7BFDE"/>
            <w:vAlign w:val="center"/>
          </w:tcPr>
          <w:p w:rsidR="00EE24B1" w:rsidRPr="00F86AEC" w:rsidRDefault="00EE24B1" w:rsidP="00EE24B1">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a, </w:t>
            </w:r>
            <w:r w:rsidRPr="00F86AEC">
              <w:rPr>
                <w:rFonts w:cs="Times New Roman"/>
                <w:color w:val="000000"/>
                <w:sz w:val="28"/>
                <w:szCs w:val="28"/>
                <w:lang w:bidi="ar-IQ"/>
              </w:rPr>
              <w:t xml:space="preserve">b, </w:t>
            </w:r>
            <w:r>
              <w:rPr>
                <w:rFonts w:cs="Times New Roman"/>
                <w:color w:val="000000"/>
                <w:sz w:val="28"/>
                <w:szCs w:val="28"/>
                <w:lang w:bidi="ar-IQ"/>
              </w:rPr>
              <w:t>c,d</w:t>
            </w:r>
          </w:p>
        </w:tc>
        <w:tc>
          <w:tcPr>
            <w:tcW w:w="1134" w:type="dxa"/>
            <w:tcBorders>
              <w:left w:val="single" w:sz="6" w:space="0" w:color="4F81BD"/>
              <w:right w:val="single" w:sz="6" w:space="0" w:color="4F81BD"/>
            </w:tcBorders>
            <w:shd w:val="clear" w:color="auto" w:fill="A7BFDE"/>
          </w:tcPr>
          <w:p w:rsidR="00EE24B1" w:rsidRDefault="00EE24B1">
            <w:r w:rsidRPr="00186380">
              <w:rPr>
                <w:sz w:val="22"/>
                <w:szCs w:val="22"/>
              </w:rPr>
              <w:t>2 (Theo.)</w:t>
            </w:r>
          </w:p>
        </w:tc>
        <w:tc>
          <w:tcPr>
            <w:tcW w:w="851" w:type="dxa"/>
            <w:tcBorders>
              <w:left w:val="single" w:sz="6" w:space="0" w:color="4F81BD"/>
            </w:tcBorders>
            <w:shd w:val="clear" w:color="auto" w:fill="A7BFDE"/>
            <w:vAlign w:val="center"/>
          </w:tcPr>
          <w:p w:rsidR="00EE24B1" w:rsidRDefault="00EE24B1"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12</w:t>
            </w:r>
          </w:p>
        </w:tc>
      </w:tr>
      <w:tr w:rsidR="00AE0526" w:rsidRPr="009F395E" w:rsidTr="0088340F">
        <w:trPr>
          <w:trHeight w:val="319"/>
        </w:trPr>
        <w:tc>
          <w:tcPr>
            <w:tcW w:w="1356" w:type="dxa"/>
            <w:tcBorders>
              <w:right w:val="single" w:sz="6" w:space="0" w:color="4F81BD"/>
            </w:tcBorders>
            <w:shd w:val="clear" w:color="auto" w:fill="A7BFDE"/>
            <w:vAlign w:val="center"/>
          </w:tcPr>
          <w:p w:rsidR="00AE0526" w:rsidRPr="001F176A" w:rsidRDefault="00AE0526" w:rsidP="00AE0526">
            <w:pPr>
              <w:autoSpaceDE w:val="0"/>
              <w:autoSpaceDN w:val="0"/>
              <w:adjustRightInd w:val="0"/>
              <w:rPr>
                <w:rFonts w:cs="Times New Roman"/>
                <w:color w:val="000000"/>
                <w:sz w:val="24"/>
                <w:szCs w:val="24"/>
                <w:lang w:bidi="ar-IQ"/>
              </w:rPr>
            </w:pPr>
          </w:p>
        </w:tc>
        <w:tc>
          <w:tcPr>
            <w:tcW w:w="1276" w:type="dxa"/>
            <w:tcBorders>
              <w:left w:val="single" w:sz="6" w:space="0" w:color="4F81BD"/>
              <w:right w:val="single" w:sz="6" w:space="0" w:color="4F81BD"/>
            </w:tcBorders>
            <w:shd w:val="clear" w:color="auto" w:fill="A7BFDE"/>
            <w:vAlign w:val="center"/>
          </w:tcPr>
          <w:p w:rsidR="00AE0526" w:rsidRPr="001F176A" w:rsidRDefault="00AE0526" w:rsidP="00AE0526">
            <w:pPr>
              <w:autoSpaceDE w:val="0"/>
              <w:autoSpaceDN w:val="0"/>
              <w:adjustRightInd w:val="0"/>
              <w:jc w:val="center"/>
              <w:rPr>
                <w:rFonts w:cs="Times New Roman"/>
                <w:sz w:val="24"/>
                <w:szCs w:val="24"/>
              </w:rPr>
            </w:pPr>
          </w:p>
        </w:tc>
        <w:tc>
          <w:tcPr>
            <w:tcW w:w="4253" w:type="dxa"/>
            <w:tcBorders>
              <w:left w:val="single" w:sz="6" w:space="0" w:color="4F81BD"/>
              <w:right w:val="single" w:sz="6" w:space="0" w:color="4F81BD"/>
            </w:tcBorders>
            <w:shd w:val="clear" w:color="auto" w:fill="A7BFDE"/>
            <w:vAlign w:val="center"/>
          </w:tcPr>
          <w:p w:rsidR="00AE0526" w:rsidRPr="009F395E" w:rsidRDefault="008F1227" w:rsidP="008F1227">
            <w:pPr>
              <w:autoSpaceDE w:val="0"/>
              <w:autoSpaceDN w:val="0"/>
              <w:bidi w:val="0"/>
              <w:adjustRightInd w:val="0"/>
              <w:jc w:val="center"/>
              <w:rPr>
                <w:rFonts w:cs="Times New Roman"/>
                <w:color w:val="000000"/>
                <w:sz w:val="24"/>
                <w:szCs w:val="24"/>
                <w:lang w:bidi="ar-IQ"/>
              </w:rPr>
            </w:pPr>
            <w:r>
              <w:rPr>
                <w:b/>
                <w:bCs/>
                <w:color w:val="000000"/>
                <w:spacing w:val="-9"/>
                <w:sz w:val="28"/>
                <w:szCs w:val="28"/>
              </w:rPr>
              <w:t>Examination</w:t>
            </w:r>
          </w:p>
        </w:tc>
        <w:tc>
          <w:tcPr>
            <w:tcW w:w="850" w:type="dxa"/>
            <w:tcBorders>
              <w:left w:val="single" w:sz="6" w:space="0" w:color="4F81BD"/>
              <w:right w:val="single" w:sz="6" w:space="0" w:color="4F81BD"/>
            </w:tcBorders>
            <w:shd w:val="clear" w:color="auto" w:fill="A7BFDE"/>
            <w:vAlign w:val="center"/>
          </w:tcPr>
          <w:p w:rsidR="00AE0526" w:rsidRPr="00F86AEC" w:rsidRDefault="00AE0526" w:rsidP="00EE24B1">
            <w:pPr>
              <w:autoSpaceDE w:val="0"/>
              <w:autoSpaceDN w:val="0"/>
              <w:bidi w:val="0"/>
              <w:adjustRightInd w:val="0"/>
              <w:jc w:val="center"/>
              <w:rPr>
                <w:rFonts w:cs="Times New Roman"/>
                <w:color w:val="000000"/>
                <w:sz w:val="28"/>
                <w:szCs w:val="28"/>
                <w:lang w:bidi="ar-IQ"/>
              </w:rPr>
            </w:pPr>
          </w:p>
        </w:tc>
        <w:tc>
          <w:tcPr>
            <w:tcW w:w="1134" w:type="dxa"/>
            <w:tcBorders>
              <w:left w:val="single" w:sz="6" w:space="0" w:color="4F81BD"/>
              <w:right w:val="single" w:sz="6" w:space="0" w:color="4F81BD"/>
            </w:tcBorders>
            <w:shd w:val="clear" w:color="auto" w:fill="A7BFDE"/>
          </w:tcPr>
          <w:p w:rsidR="00AE0526" w:rsidRDefault="00AE0526" w:rsidP="00AE0526">
            <w:r w:rsidRPr="00186380">
              <w:rPr>
                <w:sz w:val="22"/>
                <w:szCs w:val="22"/>
              </w:rPr>
              <w:t>2 (Theo.)</w:t>
            </w:r>
          </w:p>
        </w:tc>
        <w:tc>
          <w:tcPr>
            <w:tcW w:w="851" w:type="dxa"/>
            <w:tcBorders>
              <w:left w:val="single" w:sz="6" w:space="0" w:color="4F81BD"/>
            </w:tcBorders>
            <w:shd w:val="clear" w:color="auto" w:fill="A7BFDE"/>
            <w:vAlign w:val="center"/>
          </w:tcPr>
          <w:p w:rsidR="00AE0526" w:rsidRDefault="00AE0526" w:rsidP="00AE0526">
            <w:pPr>
              <w:autoSpaceDE w:val="0"/>
              <w:autoSpaceDN w:val="0"/>
              <w:adjustRightInd w:val="0"/>
              <w:rPr>
                <w:rFonts w:cs="Times New Roman"/>
                <w:color w:val="000000"/>
                <w:sz w:val="24"/>
                <w:szCs w:val="24"/>
                <w:lang w:bidi="ar-IQ"/>
              </w:rPr>
            </w:pPr>
            <w:r>
              <w:rPr>
                <w:rFonts w:cs="Times New Roman"/>
                <w:color w:val="000000"/>
                <w:sz w:val="24"/>
                <w:szCs w:val="24"/>
                <w:lang w:bidi="ar-IQ"/>
              </w:rPr>
              <w:t>13</w:t>
            </w:r>
          </w:p>
        </w:tc>
      </w:tr>
      <w:tr w:rsidR="008F1227" w:rsidRPr="009F395E" w:rsidTr="0088340F">
        <w:trPr>
          <w:trHeight w:val="319"/>
        </w:trPr>
        <w:tc>
          <w:tcPr>
            <w:tcW w:w="1356" w:type="dxa"/>
            <w:tcBorders>
              <w:right w:val="single" w:sz="6" w:space="0" w:color="4F81BD"/>
            </w:tcBorders>
            <w:shd w:val="clear" w:color="auto" w:fill="A7BFDE"/>
            <w:vAlign w:val="center"/>
          </w:tcPr>
          <w:p w:rsidR="008F1227" w:rsidRPr="001F176A" w:rsidRDefault="008F1227" w:rsidP="00AE0526">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8F1227" w:rsidRPr="001F176A" w:rsidRDefault="008F1227" w:rsidP="00AE0526">
            <w:pPr>
              <w:autoSpaceDE w:val="0"/>
              <w:autoSpaceDN w:val="0"/>
              <w:bidi w:val="0"/>
              <w:adjustRightInd w:val="0"/>
              <w:jc w:val="center"/>
              <w:rPr>
                <w:rFonts w:cs="Times New Roman"/>
                <w:sz w:val="24"/>
                <w:szCs w:val="24"/>
              </w:rPr>
            </w:pPr>
            <w:r>
              <w:rPr>
                <w:rFonts w:cs="Times New Roman"/>
                <w:sz w:val="24"/>
                <w:szCs w:val="24"/>
              </w:rPr>
              <w:t>1-6</w:t>
            </w:r>
            <w:r w:rsidRPr="001F176A">
              <w:rPr>
                <w:rFonts w:cs="Times New Roman"/>
                <w:sz w:val="24"/>
                <w:szCs w:val="24"/>
              </w:rPr>
              <w:t xml:space="preserve"> of</w:t>
            </w:r>
          </w:p>
          <w:p w:rsidR="008F1227" w:rsidRPr="001F176A" w:rsidRDefault="008F1227" w:rsidP="00AE0526">
            <w:pPr>
              <w:autoSpaceDE w:val="0"/>
              <w:autoSpaceDN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tcPr>
          <w:p w:rsidR="008F1227" w:rsidRDefault="008F1227">
            <w:r w:rsidRPr="003223CC">
              <w:rPr>
                <w:b/>
                <w:bCs/>
                <w:color w:val="000000"/>
                <w:spacing w:val="-9"/>
                <w:sz w:val="28"/>
                <w:szCs w:val="28"/>
              </w:rPr>
              <w:t>Waste handling and separation, storage, and processing at source</w:t>
            </w:r>
          </w:p>
        </w:tc>
        <w:tc>
          <w:tcPr>
            <w:tcW w:w="850" w:type="dxa"/>
            <w:tcBorders>
              <w:left w:val="single" w:sz="6" w:space="0" w:color="4F81BD"/>
              <w:right w:val="single" w:sz="6" w:space="0" w:color="4F81BD"/>
            </w:tcBorders>
            <w:shd w:val="clear" w:color="auto" w:fill="A7BFDE"/>
            <w:vAlign w:val="center"/>
          </w:tcPr>
          <w:p w:rsidR="008F1227" w:rsidRPr="00F86AEC" w:rsidRDefault="008F1227" w:rsidP="00EE24B1">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a, </w:t>
            </w:r>
            <w:r w:rsidRPr="00F86AEC">
              <w:rPr>
                <w:rFonts w:cs="Times New Roman"/>
                <w:color w:val="000000"/>
                <w:sz w:val="28"/>
                <w:szCs w:val="28"/>
                <w:lang w:bidi="ar-IQ"/>
              </w:rPr>
              <w:t xml:space="preserve">b, </w:t>
            </w:r>
            <w:r>
              <w:rPr>
                <w:rFonts w:cs="Times New Roman"/>
                <w:color w:val="000000"/>
                <w:sz w:val="28"/>
                <w:szCs w:val="28"/>
                <w:lang w:bidi="ar-IQ"/>
              </w:rPr>
              <w:t>c, d</w:t>
            </w:r>
            <w:r w:rsidR="0088340F">
              <w:rPr>
                <w:rFonts w:cs="Times New Roman"/>
                <w:color w:val="000000"/>
                <w:sz w:val="28"/>
                <w:szCs w:val="28"/>
                <w:lang w:bidi="ar-IQ"/>
              </w:rPr>
              <w:t>,e</w:t>
            </w:r>
          </w:p>
        </w:tc>
        <w:tc>
          <w:tcPr>
            <w:tcW w:w="1134" w:type="dxa"/>
            <w:tcBorders>
              <w:left w:val="single" w:sz="6" w:space="0" w:color="4F81BD"/>
              <w:right w:val="single" w:sz="6" w:space="0" w:color="4F81BD"/>
            </w:tcBorders>
            <w:shd w:val="clear" w:color="auto" w:fill="A7BFDE"/>
          </w:tcPr>
          <w:p w:rsidR="008F1227" w:rsidRDefault="008F1227" w:rsidP="00AE0526">
            <w:r w:rsidRPr="00186380">
              <w:rPr>
                <w:sz w:val="22"/>
                <w:szCs w:val="22"/>
              </w:rPr>
              <w:t>2 (Theo.)</w:t>
            </w:r>
          </w:p>
        </w:tc>
        <w:tc>
          <w:tcPr>
            <w:tcW w:w="851" w:type="dxa"/>
            <w:tcBorders>
              <w:left w:val="single" w:sz="6" w:space="0" w:color="4F81BD"/>
            </w:tcBorders>
            <w:shd w:val="clear" w:color="auto" w:fill="A7BFDE"/>
            <w:vAlign w:val="center"/>
          </w:tcPr>
          <w:p w:rsidR="008F1227" w:rsidRDefault="008F1227" w:rsidP="00AE0526">
            <w:pPr>
              <w:autoSpaceDE w:val="0"/>
              <w:autoSpaceDN w:val="0"/>
              <w:adjustRightInd w:val="0"/>
              <w:rPr>
                <w:rFonts w:cs="Times New Roman"/>
                <w:color w:val="000000"/>
                <w:sz w:val="24"/>
                <w:szCs w:val="24"/>
                <w:lang w:bidi="ar-IQ"/>
              </w:rPr>
            </w:pPr>
            <w:r>
              <w:rPr>
                <w:rFonts w:cs="Times New Roman"/>
                <w:color w:val="000000"/>
                <w:sz w:val="24"/>
                <w:szCs w:val="24"/>
                <w:lang w:bidi="ar-IQ"/>
              </w:rPr>
              <w:t>14</w:t>
            </w:r>
          </w:p>
        </w:tc>
      </w:tr>
      <w:tr w:rsidR="008F1227" w:rsidRPr="009F395E" w:rsidTr="0088340F">
        <w:trPr>
          <w:trHeight w:val="319"/>
        </w:trPr>
        <w:tc>
          <w:tcPr>
            <w:tcW w:w="1356" w:type="dxa"/>
            <w:tcBorders>
              <w:right w:val="single" w:sz="6" w:space="0" w:color="4F81BD"/>
            </w:tcBorders>
            <w:shd w:val="clear" w:color="auto" w:fill="A7BFDE"/>
            <w:vAlign w:val="center"/>
          </w:tcPr>
          <w:p w:rsidR="008F1227" w:rsidRPr="001F176A" w:rsidRDefault="008F1227" w:rsidP="00AE0526">
            <w:pPr>
              <w:autoSpaceDE w:val="0"/>
              <w:autoSpaceDN w:val="0"/>
              <w:adjustRightInd w:val="0"/>
              <w:rPr>
                <w:rFonts w:cs="Times New Roman"/>
                <w:color w:val="000000"/>
                <w:sz w:val="24"/>
                <w:szCs w:val="24"/>
                <w:lang w:bidi="ar-IQ"/>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8F1227" w:rsidRPr="001F176A" w:rsidRDefault="008F1227" w:rsidP="00AE0526">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8F1227" w:rsidRPr="001F176A" w:rsidRDefault="008F1227" w:rsidP="00AE0526">
            <w:pPr>
              <w:autoSpaceDE w:val="0"/>
              <w:autoSpaceDN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tcPr>
          <w:p w:rsidR="008F1227" w:rsidRDefault="008F1227">
            <w:r w:rsidRPr="003223CC">
              <w:rPr>
                <w:b/>
                <w:bCs/>
                <w:color w:val="000000"/>
                <w:spacing w:val="-9"/>
                <w:sz w:val="28"/>
                <w:szCs w:val="28"/>
              </w:rPr>
              <w:t>Waste handling and separation, storage, and processing at source</w:t>
            </w:r>
          </w:p>
        </w:tc>
        <w:tc>
          <w:tcPr>
            <w:tcW w:w="850" w:type="dxa"/>
            <w:tcBorders>
              <w:left w:val="single" w:sz="6" w:space="0" w:color="4F81BD"/>
              <w:right w:val="single" w:sz="6" w:space="0" w:color="4F81BD"/>
            </w:tcBorders>
            <w:shd w:val="clear" w:color="auto" w:fill="A7BFDE"/>
            <w:vAlign w:val="center"/>
          </w:tcPr>
          <w:p w:rsidR="008F1227" w:rsidRPr="00F86AEC" w:rsidRDefault="008F1227" w:rsidP="00EE24B1">
            <w:pPr>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 xml:space="preserve">a, </w:t>
            </w:r>
            <w:r w:rsidRPr="00F86AEC">
              <w:rPr>
                <w:rFonts w:cs="Times New Roman"/>
                <w:color w:val="000000"/>
                <w:sz w:val="28"/>
                <w:szCs w:val="28"/>
                <w:lang w:bidi="ar-IQ"/>
              </w:rPr>
              <w:t xml:space="preserve">b, </w:t>
            </w:r>
            <w:r>
              <w:rPr>
                <w:rFonts w:cs="Times New Roman"/>
                <w:color w:val="000000"/>
                <w:sz w:val="28"/>
                <w:szCs w:val="28"/>
                <w:lang w:bidi="ar-IQ"/>
              </w:rPr>
              <w:t>c, d</w:t>
            </w:r>
            <w:r w:rsidR="0088340F">
              <w:rPr>
                <w:rFonts w:cs="Times New Roman"/>
                <w:color w:val="000000"/>
                <w:sz w:val="28"/>
                <w:szCs w:val="28"/>
                <w:lang w:bidi="ar-IQ"/>
              </w:rPr>
              <w:t>,e</w:t>
            </w:r>
          </w:p>
        </w:tc>
        <w:tc>
          <w:tcPr>
            <w:tcW w:w="1134" w:type="dxa"/>
            <w:tcBorders>
              <w:left w:val="single" w:sz="6" w:space="0" w:color="4F81BD"/>
              <w:right w:val="single" w:sz="6" w:space="0" w:color="4F81BD"/>
            </w:tcBorders>
            <w:shd w:val="clear" w:color="auto" w:fill="A7BFDE"/>
          </w:tcPr>
          <w:p w:rsidR="008F1227" w:rsidRDefault="008F1227" w:rsidP="00AE0526">
            <w:r w:rsidRPr="00186380">
              <w:rPr>
                <w:sz w:val="22"/>
                <w:szCs w:val="22"/>
              </w:rPr>
              <w:t>2 (Theo.)</w:t>
            </w:r>
          </w:p>
        </w:tc>
        <w:tc>
          <w:tcPr>
            <w:tcW w:w="851" w:type="dxa"/>
            <w:tcBorders>
              <w:left w:val="single" w:sz="6" w:space="0" w:color="4F81BD"/>
            </w:tcBorders>
            <w:shd w:val="clear" w:color="auto" w:fill="A7BFDE"/>
            <w:vAlign w:val="center"/>
          </w:tcPr>
          <w:p w:rsidR="008F1227" w:rsidRDefault="008F1227" w:rsidP="00AE0526">
            <w:pPr>
              <w:autoSpaceDE w:val="0"/>
              <w:autoSpaceDN w:val="0"/>
              <w:adjustRightInd w:val="0"/>
              <w:rPr>
                <w:rFonts w:cs="Times New Roman"/>
                <w:color w:val="000000"/>
                <w:sz w:val="24"/>
                <w:szCs w:val="24"/>
                <w:lang w:bidi="ar-IQ"/>
              </w:rPr>
            </w:pPr>
            <w:r>
              <w:rPr>
                <w:rFonts w:cs="Times New Roman"/>
                <w:color w:val="000000"/>
                <w:sz w:val="24"/>
                <w:szCs w:val="24"/>
                <w:lang w:bidi="ar-IQ"/>
              </w:rPr>
              <w:t>15</w:t>
            </w:r>
          </w:p>
        </w:tc>
      </w:tr>
      <w:tr w:rsidR="0088340F" w:rsidRPr="009F395E" w:rsidTr="0088340F">
        <w:trPr>
          <w:trHeight w:val="319"/>
        </w:trPr>
        <w:tc>
          <w:tcPr>
            <w:tcW w:w="1356" w:type="dxa"/>
            <w:tcBorders>
              <w:right w:val="single" w:sz="6" w:space="0" w:color="4F81BD"/>
            </w:tcBorders>
            <w:shd w:val="clear" w:color="auto" w:fill="A7BFDE"/>
            <w:vAlign w:val="center"/>
          </w:tcPr>
          <w:p w:rsidR="008F1227" w:rsidRPr="001F176A" w:rsidRDefault="008F1227" w:rsidP="00AE0526">
            <w:pPr>
              <w:autoSpaceDE w:val="0"/>
              <w:autoSpaceDN w:val="0"/>
              <w:adjustRightInd w:val="0"/>
              <w:rPr>
                <w:rFonts w:cs="Times New Roman"/>
                <w:sz w:val="24"/>
                <w:szCs w:val="24"/>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8F1227" w:rsidRPr="001F176A" w:rsidRDefault="008F1227" w:rsidP="00AE0526">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8F1227" w:rsidRPr="001F176A" w:rsidRDefault="008F1227" w:rsidP="00AE0526">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tcPr>
          <w:p w:rsidR="008F1227" w:rsidRDefault="008F1227">
            <w:r w:rsidRPr="003223CC">
              <w:rPr>
                <w:b/>
                <w:bCs/>
                <w:color w:val="000000"/>
                <w:spacing w:val="-9"/>
                <w:sz w:val="28"/>
                <w:szCs w:val="28"/>
              </w:rPr>
              <w:t>Waste handling and separation, storage, and processing at source</w:t>
            </w:r>
          </w:p>
        </w:tc>
        <w:tc>
          <w:tcPr>
            <w:tcW w:w="850" w:type="dxa"/>
            <w:tcBorders>
              <w:left w:val="single" w:sz="6" w:space="0" w:color="4F81BD"/>
              <w:right w:val="single" w:sz="6" w:space="0" w:color="4F81BD"/>
            </w:tcBorders>
            <w:shd w:val="clear" w:color="auto" w:fill="A7BFDE"/>
          </w:tcPr>
          <w:p w:rsidR="008F1227" w:rsidRDefault="008F1227" w:rsidP="00EE24B1">
            <w:pPr>
              <w:jc w:val="center"/>
            </w:pPr>
            <w:r w:rsidRPr="00657038">
              <w:rPr>
                <w:rFonts w:cs="Times New Roman"/>
                <w:color w:val="000000"/>
                <w:sz w:val="28"/>
                <w:szCs w:val="28"/>
                <w:lang w:bidi="ar-IQ"/>
              </w:rPr>
              <w:t>a, b, c, d</w:t>
            </w:r>
            <w:r w:rsidR="0088340F">
              <w:rPr>
                <w:rFonts w:cs="Times New Roman"/>
                <w:color w:val="000000"/>
                <w:sz w:val="28"/>
                <w:szCs w:val="28"/>
                <w:lang w:bidi="ar-IQ"/>
              </w:rPr>
              <w:t>,e</w:t>
            </w:r>
          </w:p>
        </w:tc>
        <w:tc>
          <w:tcPr>
            <w:tcW w:w="1134" w:type="dxa"/>
            <w:tcBorders>
              <w:left w:val="single" w:sz="6" w:space="0" w:color="4F81BD"/>
              <w:right w:val="single" w:sz="6" w:space="0" w:color="4F81BD"/>
            </w:tcBorders>
            <w:shd w:val="clear" w:color="auto" w:fill="A7BFDE"/>
          </w:tcPr>
          <w:p w:rsidR="008F1227" w:rsidRDefault="008F1227" w:rsidP="00AE0526">
            <w:r w:rsidRPr="00186380">
              <w:rPr>
                <w:sz w:val="22"/>
                <w:szCs w:val="22"/>
              </w:rPr>
              <w:t>2 (Theo.)</w:t>
            </w:r>
          </w:p>
        </w:tc>
        <w:tc>
          <w:tcPr>
            <w:tcW w:w="851" w:type="dxa"/>
            <w:tcBorders>
              <w:left w:val="single" w:sz="6" w:space="0" w:color="4F81BD"/>
            </w:tcBorders>
            <w:shd w:val="clear" w:color="auto" w:fill="A7BFDE"/>
            <w:vAlign w:val="center"/>
          </w:tcPr>
          <w:p w:rsidR="008F1227" w:rsidRDefault="008F1227" w:rsidP="00AE0526">
            <w:pPr>
              <w:autoSpaceDE w:val="0"/>
              <w:autoSpaceDN w:val="0"/>
              <w:adjustRightInd w:val="0"/>
              <w:rPr>
                <w:rFonts w:cs="Times New Roman"/>
                <w:color w:val="000000"/>
                <w:sz w:val="24"/>
                <w:szCs w:val="24"/>
                <w:lang w:bidi="ar-IQ"/>
              </w:rPr>
            </w:pPr>
            <w:r>
              <w:rPr>
                <w:rFonts w:cs="Times New Roman"/>
                <w:color w:val="000000"/>
                <w:sz w:val="24"/>
                <w:szCs w:val="24"/>
                <w:lang w:bidi="ar-IQ"/>
              </w:rPr>
              <w:t>16</w:t>
            </w:r>
          </w:p>
        </w:tc>
      </w:tr>
      <w:tr w:rsidR="00AE0526" w:rsidRPr="009F395E" w:rsidTr="0088340F">
        <w:trPr>
          <w:trHeight w:val="319"/>
        </w:trPr>
        <w:tc>
          <w:tcPr>
            <w:tcW w:w="1356" w:type="dxa"/>
            <w:tcBorders>
              <w:right w:val="single" w:sz="6" w:space="0" w:color="4F81BD"/>
            </w:tcBorders>
            <w:shd w:val="clear" w:color="auto" w:fill="A7BFDE"/>
            <w:vAlign w:val="center"/>
          </w:tcPr>
          <w:p w:rsidR="00AE0526" w:rsidRPr="001F176A" w:rsidRDefault="00AE0526" w:rsidP="00AE0526">
            <w:pPr>
              <w:autoSpaceDE w:val="0"/>
              <w:autoSpaceDN w:val="0"/>
              <w:adjustRightInd w:val="0"/>
              <w:rPr>
                <w:rFonts w:cs="Times New Roman"/>
                <w:sz w:val="24"/>
                <w:szCs w:val="24"/>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AE0526" w:rsidRPr="001F176A" w:rsidRDefault="00AE0526" w:rsidP="00AE0526">
            <w:pPr>
              <w:autoSpaceDE w:val="0"/>
              <w:autoSpaceDN w:val="0"/>
              <w:bidi w:val="0"/>
              <w:adjustRightInd w:val="0"/>
              <w:jc w:val="center"/>
              <w:rPr>
                <w:rFonts w:cs="Times New Roman"/>
                <w:sz w:val="24"/>
                <w:szCs w:val="24"/>
              </w:rPr>
            </w:pPr>
            <w:r>
              <w:rPr>
                <w:rFonts w:cs="Times New Roman"/>
                <w:sz w:val="24"/>
                <w:szCs w:val="24"/>
              </w:rPr>
              <w:t>1-6</w:t>
            </w:r>
            <w:r w:rsidRPr="001F176A">
              <w:rPr>
                <w:rFonts w:cs="Times New Roman"/>
                <w:sz w:val="24"/>
                <w:szCs w:val="24"/>
              </w:rPr>
              <w:t xml:space="preserve"> of</w:t>
            </w:r>
          </w:p>
          <w:p w:rsidR="00AE0526" w:rsidRPr="001F176A" w:rsidRDefault="00AE0526" w:rsidP="00AE0526">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vAlign w:val="center"/>
          </w:tcPr>
          <w:p w:rsidR="00AE0526" w:rsidRPr="009F395E" w:rsidRDefault="00B93CE0" w:rsidP="00B93CE0">
            <w:pPr>
              <w:bidi w:val="0"/>
              <w:jc w:val="center"/>
              <w:rPr>
                <w:rFonts w:cs="Times New Roman"/>
                <w:color w:val="000000"/>
                <w:sz w:val="24"/>
                <w:szCs w:val="24"/>
                <w:lang w:bidi="ar-IQ"/>
              </w:rPr>
            </w:pPr>
            <w:r w:rsidRPr="005B20EA">
              <w:rPr>
                <w:b/>
                <w:bCs/>
                <w:color w:val="000000"/>
                <w:spacing w:val="-9"/>
                <w:sz w:val="28"/>
                <w:szCs w:val="28"/>
              </w:rPr>
              <w:t xml:space="preserve">Collection </w:t>
            </w:r>
            <w:r>
              <w:rPr>
                <w:b/>
                <w:bCs/>
                <w:color w:val="000000"/>
                <w:spacing w:val="-9"/>
                <w:sz w:val="28"/>
                <w:szCs w:val="28"/>
              </w:rPr>
              <w:t xml:space="preserve">systems, equipments, and labor requirement  </w:t>
            </w:r>
          </w:p>
        </w:tc>
        <w:tc>
          <w:tcPr>
            <w:tcW w:w="850" w:type="dxa"/>
            <w:tcBorders>
              <w:left w:val="single" w:sz="6" w:space="0" w:color="4F81BD"/>
              <w:right w:val="single" w:sz="6" w:space="0" w:color="4F81BD"/>
            </w:tcBorders>
            <w:shd w:val="clear" w:color="auto" w:fill="A7BFDE"/>
          </w:tcPr>
          <w:p w:rsidR="00AE0526" w:rsidRDefault="00AE0526" w:rsidP="00EE24B1">
            <w:pPr>
              <w:jc w:val="center"/>
            </w:pPr>
            <w:r w:rsidRPr="00657038">
              <w:rPr>
                <w:rFonts w:cs="Times New Roman"/>
                <w:color w:val="000000"/>
                <w:sz w:val="28"/>
                <w:szCs w:val="28"/>
                <w:lang w:bidi="ar-IQ"/>
              </w:rPr>
              <w:t>a, b, c, d</w:t>
            </w:r>
            <w:r w:rsidR="00700AFD">
              <w:rPr>
                <w:rFonts w:cs="Times New Roman"/>
                <w:color w:val="000000"/>
                <w:sz w:val="28"/>
                <w:szCs w:val="28"/>
                <w:lang w:bidi="ar-IQ"/>
              </w:rPr>
              <w:t>,e</w:t>
            </w:r>
          </w:p>
        </w:tc>
        <w:tc>
          <w:tcPr>
            <w:tcW w:w="1134" w:type="dxa"/>
            <w:tcBorders>
              <w:left w:val="single" w:sz="6" w:space="0" w:color="4F81BD"/>
              <w:right w:val="single" w:sz="6" w:space="0" w:color="4F81BD"/>
            </w:tcBorders>
            <w:shd w:val="clear" w:color="auto" w:fill="A7BFDE"/>
          </w:tcPr>
          <w:p w:rsidR="00AE0526" w:rsidRDefault="00AE0526" w:rsidP="00AE0526">
            <w:r w:rsidRPr="00186380">
              <w:rPr>
                <w:sz w:val="22"/>
                <w:szCs w:val="22"/>
              </w:rPr>
              <w:t>2 (Theo.)</w:t>
            </w:r>
          </w:p>
        </w:tc>
        <w:tc>
          <w:tcPr>
            <w:tcW w:w="851" w:type="dxa"/>
            <w:tcBorders>
              <w:left w:val="single" w:sz="6" w:space="0" w:color="4F81BD"/>
            </w:tcBorders>
            <w:shd w:val="clear" w:color="auto" w:fill="A7BFDE"/>
            <w:vAlign w:val="center"/>
          </w:tcPr>
          <w:p w:rsidR="00AE0526" w:rsidRDefault="00AE0526" w:rsidP="00AE0526">
            <w:pPr>
              <w:autoSpaceDE w:val="0"/>
              <w:autoSpaceDN w:val="0"/>
              <w:adjustRightInd w:val="0"/>
              <w:rPr>
                <w:rFonts w:cs="Times New Roman"/>
                <w:color w:val="000000"/>
                <w:sz w:val="24"/>
                <w:szCs w:val="24"/>
                <w:lang w:bidi="ar-IQ"/>
              </w:rPr>
            </w:pPr>
            <w:r>
              <w:rPr>
                <w:rFonts w:cs="Times New Roman"/>
                <w:color w:val="000000"/>
                <w:sz w:val="24"/>
                <w:szCs w:val="24"/>
                <w:lang w:bidi="ar-IQ"/>
              </w:rPr>
              <w:t>17</w:t>
            </w:r>
          </w:p>
        </w:tc>
      </w:tr>
      <w:tr w:rsidR="00AE0526" w:rsidRPr="009F395E" w:rsidTr="0088340F">
        <w:trPr>
          <w:trHeight w:val="319"/>
        </w:trPr>
        <w:tc>
          <w:tcPr>
            <w:tcW w:w="1356" w:type="dxa"/>
            <w:tcBorders>
              <w:right w:val="single" w:sz="6" w:space="0" w:color="4F81BD"/>
            </w:tcBorders>
            <w:shd w:val="clear" w:color="auto" w:fill="A7BFDE"/>
            <w:vAlign w:val="center"/>
          </w:tcPr>
          <w:p w:rsidR="00AE0526" w:rsidRPr="001F176A" w:rsidRDefault="00AE0526" w:rsidP="00AE0526">
            <w:pPr>
              <w:autoSpaceDE w:val="0"/>
              <w:autoSpaceDN w:val="0"/>
              <w:adjustRightInd w:val="0"/>
              <w:rPr>
                <w:rFonts w:cs="Times New Roman"/>
                <w:sz w:val="24"/>
                <w:szCs w:val="24"/>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AE0526" w:rsidRPr="001F176A" w:rsidRDefault="00AE0526" w:rsidP="00AE0526">
            <w:pPr>
              <w:autoSpaceDE w:val="0"/>
              <w:autoSpaceDN w:val="0"/>
              <w:bidi w:val="0"/>
              <w:adjustRightInd w:val="0"/>
              <w:jc w:val="center"/>
              <w:rPr>
                <w:rFonts w:cs="Times New Roman"/>
                <w:sz w:val="24"/>
                <w:szCs w:val="24"/>
              </w:rPr>
            </w:pPr>
            <w:r>
              <w:rPr>
                <w:rFonts w:cs="Times New Roman"/>
                <w:sz w:val="24"/>
                <w:szCs w:val="24"/>
              </w:rPr>
              <w:t>1-6</w:t>
            </w:r>
            <w:r w:rsidRPr="001F176A">
              <w:rPr>
                <w:rFonts w:cs="Times New Roman"/>
                <w:sz w:val="24"/>
                <w:szCs w:val="24"/>
              </w:rPr>
              <w:t>of</w:t>
            </w:r>
          </w:p>
          <w:p w:rsidR="00AE0526" w:rsidRPr="001F176A" w:rsidRDefault="00AE0526" w:rsidP="00AE0526">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vAlign w:val="center"/>
          </w:tcPr>
          <w:p w:rsidR="00AE0526" w:rsidRPr="009F395E" w:rsidRDefault="00B93CE0" w:rsidP="00B93CE0">
            <w:pPr>
              <w:bidi w:val="0"/>
              <w:jc w:val="center"/>
              <w:rPr>
                <w:rFonts w:cs="Times New Roman"/>
                <w:color w:val="000000"/>
                <w:sz w:val="24"/>
                <w:szCs w:val="24"/>
                <w:lang w:bidi="ar-IQ"/>
              </w:rPr>
            </w:pPr>
            <w:r>
              <w:rPr>
                <w:b/>
                <w:bCs/>
                <w:color w:val="000000"/>
                <w:spacing w:val="-9"/>
                <w:sz w:val="28"/>
                <w:szCs w:val="28"/>
              </w:rPr>
              <w:t>Collection frequency calculations</w:t>
            </w:r>
            <w:r w:rsidRPr="005B20EA">
              <w:rPr>
                <w:b/>
                <w:bCs/>
                <w:color w:val="000000"/>
                <w:spacing w:val="-9"/>
                <w:sz w:val="28"/>
                <w:szCs w:val="28"/>
              </w:rPr>
              <w:t xml:space="preserve">, </w:t>
            </w:r>
            <w:r>
              <w:rPr>
                <w:b/>
                <w:bCs/>
                <w:color w:val="000000"/>
                <w:spacing w:val="-9"/>
                <w:sz w:val="28"/>
                <w:szCs w:val="28"/>
              </w:rPr>
              <w:t>T</w:t>
            </w:r>
            <w:r w:rsidRPr="005B20EA">
              <w:rPr>
                <w:b/>
                <w:bCs/>
                <w:color w:val="000000"/>
                <w:spacing w:val="-9"/>
                <w:sz w:val="28"/>
                <w:szCs w:val="28"/>
              </w:rPr>
              <w:t xml:space="preserve">ransfer station </w:t>
            </w:r>
            <w:r>
              <w:rPr>
                <w:b/>
                <w:bCs/>
                <w:color w:val="000000"/>
                <w:spacing w:val="-9"/>
                <w:sz w:val="28"/>
                <w:szCs w:val="28"/>
              </w:rPr>
              <w:t xml:space="preserve">types </w:t>
            </w:r>
          </w:p>
        </w:tc>
        <w:tc>
          <w:tcPr>
            <w:tcW w:w="850" w:type="dxa"/>
            <w:tcBorders>
              <w:left w:val="single" w:sz="6" w:space="0" w:color="4F81BD"/>
              <w:right w:val="single" w:sz="6" w:space="0" w:color="4F81BD"/>
            </w:tcBorders>
            <w:shd w:val="clear" w:color="auto" w:fill="A7BFDE"/>
          </w:tcPr>
          <w:p w:rsidR="00AE0526" w:rsidRDefault="00AE0526" w:rsidP="00EE24B1">
            <w:pPr>
              <w:jc w:val="center"/>
            </w:pPr>
            <w:r w:rsidRPr="00657038">
              <w:rPr>
                <w:rFonts w:cs="Times New Roman"/>
                <w:color w:val="000000"/>
                <w:sz w:val="28"/>
                <w:szCs w:val="28"/>
                <w:lang w:bidi="ar-IQ"/>
              </w:rPr>
              <w:t>a, b, c, d</w:t>
            </w:r>
            <w:r w:rsidR="00700AFD">
              <w:rPr>
                <w:rFonts w:cs="Times New Roman"/>
                <w:color w:val="000000"/>
                <w:sz w:val="28"/>
                <w:szCs w:val="28"/>
                <w:lang w:bidi="ar-IQ"/>
              </w:rPr>
              <w:t>,e</w:t>
            </w:r>
          </w:p>
        </w:tc>
        <w:tc>
          <w:tcPr>
            <w:tcW w:w="1134" w:type="dxa"/>
            <w:tcBorders>
              <w:left w:val="single" w:sz="6" w:space="0" w:color="4F81BD"/>
              <w:right w:val="single" w:sz="6" w:space="0" w:color="4F81BD"/>
            </w:tcBorders>
            <w:shd w:val="clear" w:color="auto" w:fill="A7BFDE"/>
          </w:tcPr>
          <w:p w:rsidR="00AE0526" w:rsidRDefault="00AE0526" w:rsidP="00AE0526">
            <w:r w:rsidRPr="00186380">
              <w:rPr>
                <w:sz w:val="22"/>
                <w:szCs w:val="22"/>
              </w:rPr>
              <w:t>2 (Theo.)</w:t>
            </w:r>
          </w:p>
        </w:tc>
        <w:tc>
          <w:tcPr>
            <w:tcW w:w="851" w:type="dxa"/>
            <w:tcBorders>
              <w:left w:val="single" w:sz="6" w:space="0" w:color="4F81BD"/>
            </w:tcBorders>
            <w:shd w:val="clear" w:color="auto" w:fill="A7BFDE"/>
            <w:vAlign w:val="center"/>
          </w:tcPr>
          <w:p w:rsidR="00AE0526" w:rsidRDefault="00AE0526" w:rsidP="00AE0526">
            <w:pPr>
              <w:autoSpaceDE w:val="0"/>
              <w:autoSpaceDN w:val="0"/>
              <w:adjustRightInd w:val="0"/>
              <w:rPr>
                <w:rFonts w:cs="Times New Roman"/>
                <w:color w:val="000000"/>
                <w:sz w:val="24"/>
                <w:szCs w:val="24"/>
                <w:lang w:bidi="ar-IQ"/>
              </w:rPr>
            </w:pPr>
            <w:r>
              <w:rPr>
                <w:rFonts w:cs="Times New Roman"/>
                <w:color w:val="000000"/>
                <w:sz w:val="24"/>
                <w:szCs w:val="24"/>
                <w:lang w:bidi="ar-IQ"/>
              </w:rPr>
              <w:t>18</w:t>
            </w:r>
          </w:p>
        </w:tc>
      </w:tr>
      <w:tr w:rsidR="00201F15" w:rsidRPr="009F395E" w:rsidTr="00201F15">
        <w:trPr>
          <w:trHeight w:val="768"/>
        </w:trPr>
        <w:tc>
          <w:tcPr>
            <w:tcW w:w="1356" w:type="dxa"/>
            <w:tcBorders>
              <w:right w:val="single" w:sz="6" w:space="0" w:color="4F81BD"/>
            </w:tcBorders>
            <w:shd w:val="clear" w:color="auto" w:fill="A7BFDE"/>
          </w:tcPr>
          <w:p w:rsidR="00AE0526" w:rsidRPr="001F176A" w:rsidRDefault="00AE0526" w:rsidP="00201F15">
            <w:pPr>
              <w:autoSpaceDE w:val="0"/>
              <w:autoSpaceDN w:val="0"/>
              <w:adjustRightInd w:val="0"/>
              <w:jc w:val="center"/>
              <w:rPr>
                <w:rFonts w:cs="Times New Roman"/>
                <w:sz w:val="24"/>
                <w:szCs w:val="24"/>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tcPr>
          <w:p w:rsidR="00AE0526" w:rsidRPr="001F176A" w:rsidRDefault="00AE0526" w:rsidP="00201F15">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of</w:t>
            </w:r>
          </w:p>
          <w:p w:rsidR="00AE0526" w:rsidRPr="001F176A" w:rsidRDefault="00AE0526" w:rsidP="00201F15">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tcPr>
          <w:p w:rsidR="00AE0526" w:rsidRPr="00700AFD" w:rsidRDefault="00B93CE0" w:rsidP="00201F15">
            <w:pPr>
              <w:bidi w:val="0"/>
              <w:jc w:val="center"/>
              <w:rPr>
                <w:b/>
                <w:bCs/>
                <w:color w:val="000000"/>
                <w:spacing w:val="-9"/>
                <w:sz w:val="28"/>
                <w:szCs w:val="28"/>
              </w:rPr>
            </w:pPr>
            <w:r>
              <w:rPr>
                <w:b/>
                <w:bCs/>
                <w:color w:val="000000"/>
                <w:spacing w:val="-9"/>
                <w:sz w:val="28"/>
                <w:szCs w:val="28"/>
              </w:rPr>
              <w:t>locations, design , equipments, accessory</w:t>
            </w:r>
          </w:p>
        </w:tc>
        <w:tc>
          <w:tcPr>
            <w:tcW w:w="850" w:type="dxa"/>
            <w:tcBorders>
              <w:left w:val="single" w:sz="6" w:space="0" w:color="4F81BD"/>
              <w:right w:val="single" w:sz="6" w:space="0" w:color="4F81BD"/>
            </w:tcBorders>
            <w:shd w:val="clear" w:color="auto" w:fill="A7BFDE"/>
          </w:tcPr>
          <w:p w:rsidR="00AE0526" w:rsidRDefault="00AE0526" w:rsidP="00EE24B1">
            <w:pPr>
              <w:jc w:val="center"/>
            </w:pPr>
            <w:r w:rsidRPr="00657038">
              <w:rPr>
                <w:rFonts w:cs="Times New Roman"/>
                <w:color w:val="000000"/>
                <w:sz w:val="28"/>
                <w:szCs w:val="28"/>
                <w:lang w:bidi="ar-IQ"/>
              </w:rPr>
              <w:t>a, b, c, d</w:t>
            </w:r>
            <w:r w:rsidR="00700AFD">
              <w:rPr>
                <w:rFonts w:cs="Times New Roman"/>
                <w:color w:val="000000"/>
                <w:sz w:val="28"/>
                <w:szCs w:val="28"/>
                <w:lang w:bidi="ar-IQ"/>
              </w:rPr>
              <w:t>,e</w:t>
            </w:r>
          </w:p>
        </w:tc>
        <w:tc>
          <w:tcPr>
            <w:tcW w:w="1134" w:type="dxa"/>
            <w:tcBorders>
              <w:left w:val="single" w:sz="6" w:space="0" w:color="4F81BD"/>
              <w:right w:val="single" w:sz="6" w:space="0" w:color="4F81BD"/>
            </w:tcBorders>
            <w:shd w:val="clear" w:color="auto" w:fill="A7BFDE"/>
          </w:tcPr>
          <w:p w:rsidR="00AE0526" w:rsidRDefault="00AE0526" w:rsidP="00AE0526">
            <w:r w:rsidRPr="00186380">
              <w:rPr>
                <w:sz w:val="22"/>
                <w:szCs w:val="22"/>
              </w:rPr>
              <w:t>2 (Theo.)</w:t>
            </w:r>
          </w:p>
        </w:tc>
        <w:tc>
          <w:tcPr>
            <w:tcW w:w="851" w:type="dxa"/>
            <w:tcBorders>
              <w:left w:val="single" w:sz="6" w:space="0" w:color="4F81BD"/>
            </w:tcBorders>
            <w:shd w:val="clear" w:color="auto" w:fill="A7BFDE"/>
          </w:tcPr>
          <w:p w:rsidR="00AE0526" w:rsidRDefault="00AE0526" w:rsidP="00201F15">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19</w:t>
            </w:r>
          </w:p>
        </w:tc>
      </w:tr>
      <w:tr w:rsidR="00AE0526" w:rsidRPr="009F395E" w:rsidTr="0088340F">
        <w:trPr>
          <w:trHeight w:val="319"/>
        </w:trPr>
        <w:tc>
          <w:tcPr>
            <w:tcW w:w="1356" w:type="dxa"/>
            <w:tcBorders>
              <w:right w:val="single" w:sz="6" w:space="0" w:color="4F81BD"/>
            </w:tcBorders>
            <w:shd w:val="clear" w:color="auto" w:fill="A7BFDE"/>
            <w:vAlign w:val="center"/>
          </w:tcPr>
          <w:p w:rsidR="00AE0526" w:rsidRPr="001F176A" w:rsidRDefault="00AE0526" w:rsidP="00AE0526">
            <w:pPr>
              <w:autoSpaceDE w:val="0"/>
              <w:autoSpaceDN w:val="0"/>
              <w:adjustRightInd w:val="0"/>
              <w:rPr>
                <w:rFonts w:cs="Times New Roman"/>
                <w:sz w:val="24"/>
                <w:szCs w:val="24"/>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AE0526" w:rsidRPr="001F176A" w:rsidRDefault="00AE0526" w:rsidP="00AE0526">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of</w:t>
            </w:r>
          </w:p>
          <w:p w:rsidR="00AE0526" w:rsidRPr="001F176A" w:rsidRDefault="00AE0526" w:rsidP="00AE0526">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vAlign w:val="center"/>
          </w:tcPr>
          <w:p w:rsidR="00AE0526" w:rsidRPr="009F395E" w:rsidRDefault="00201F15" w:rsidP="00201F15">
            <w:pPr>
              <w:autoSpaceDE w:val="0"/>
              <w:autoSpaceDN w:val="0"/>
              <w:bidi w:val="0"/>
              <w:adjustRightInd w:val="0"/>
              <w:jc w:val="center"/>
              <w:rPr>
                <w:rFonts w:cs="Times New Roman"/>
                <w:color w:val="000000"/>
                <w:sz w:val="24"/>
                <w:szCs w:val="24"/>
                <w:lang w:bidi="ar-IQ"/>
              </w:rPr>
            </w:pPr>
            <w:r>
              <w:rPr>
                <w:b/>
                <w:bCs/>
                <w:color w:val="000000"/>
                <w:spacing w:val="-9"/>
                <w:sz w:val="28"/>
                <w:szCs w:val="28"/>
              </w:rPr>
              <w:t xml:space="preserve">Sanitation requirements </w:t>
            </w:r>
          </w:p>
        </w:tc>
        <w:tc>
          <w:tcPr>
            <w:tcW w:w="850" w:type="dxa"/>
            <w:tcBorders>
              <w:left w:val="single" w:sz="6" w:space="0" w:color="4F81BD"/>
              <w:right w:val="single" w:sz="6" w:space="0" w:color="4F81BD"/>
            </w:tcBorders>
            <w:shd w:val="clear" w:color="auto" w:fill="A7BFDE"/>
          </w:tcPr>
          <w:p w:rsidR="00AE0526" w:rsidRDefault="00AE0526" w:rsidP="00EE24B1">
            <w:pPr>
              <w:jc w:val="center"/>
            </w:pPr>
            <w:r w:rsidRPr="00657038">
              <w:rPr>
                <w:rFonts w:cs="Times New Roman"/>
                <w:color w:val="000000"/>
                <w:sz w:val="28"/>
                <w:szCs w:val="28"/>
                <w:lang w:bidi="ar-IQ"/>
              </w:rPr>
              <w:t>a, b, c, d</w:t>
            </w:r>
          </w:p>
        </w:tc>
        <w:tc>
          <w:tcPr>
            <w:tcW w:w="1134" w:type="dxa"/>
            <w:tcBorders>
              <w:left w:val="single" w:sz="6" w:space="0" w:color="4F81BD"/>
              <w:right w:val="single" w:sz="6" w:space="0" w:color="4F81BD"/>
            </w:tcBorders>
            <w:shd w:val="clear" w:color="auto" w:fill="A7BFDE"/>
          </w:tcPr>
          <w:p w:rsidR="00AE0526" w:rsidRDefault="00AE0526" w:rsidP="00AE0526">
            <w:r w:rsidRPr="00186380">
              <w:rPr>
                <w:sz w:val="22"/>
                <w:szCs w:val="22"/>
              </w:rPr>
              <w:t>2 (Theo.)</w:t>
            </w:r>
          </w:p>
        </w:tc>
        <w:tc>
          <w:tcPr>
            <w:tcW w:w="851" w:type="dxa"/>
            <w:tcBorders>
              <w:left w:val="single" w:sz="6" w:space="0" w:color="4F81BD"/>
            </w:tcBorders>
            <w:shd w:val="clear" w:color="auto" w:fill="A7BFDE"/>
            <w:vAlign w:val="center"/>
          </w:tcPr>
          <w:p w:rsidR="00AE0526" w:rsidRDefault="00AE0526" w:rsidP="00AE0526">
            <w:pPr>
              <w:autoSpaceDE w:val="0"/>
              <w:autoSpaceDN w:val="0"/>
              <w:adjustRightInd w:val="0"/>
              <w:rPr>
                <w:rFonts w:cs="Times New Roman"/>
                <w:color w:val="000000"/>
                <w:sz w:val="24"/>
                <w:szCs w:val="24"/>
                <w:lang w:bidi="ar-IQ"/>
              </w:rPr>
            </w:pPr>
            <w:r>
              <w:rPr>
                <w:rFonts w:cs="Times New Roman"/>
                <w:color w:val="000000"/>
                <w:sz w:val="24"/>
                <w:szCs w:val="24"/>
                <w:lang w:bidi="ar-IQ"/>
              </w:rPr>
              <w:t>20</w:t>
            </w:r>
          </w:p>
        </w:tc>
      </w:tr>
      <w:tr w:rsidR="00AE0526" w:rsidRPr="009F395E" w:rsidTr="0088340F">
        <w:trPr>
          <w:trHeight w:val="319"/>
        </w:trPr>
        <w:tc>
          <w:tcPr>
            <w:tcW w:w="1356" w:type="dxa"/>
            <w:tcBorders>
              <w:right w:val="single" w:sz="6" w:space="0" w:color="4F81BD"/>
            </w:tcBorders>
            <w:shd w:val="clear" w:color="auto" w:fill="A7BFDE"/>
            <w:vAlign w:val="center"/>
          </w:tcPr>
          <w:p w:rsidR="00AE0526" w:rsidRPr="001F176A" w:rsidRDefault="00AE0526" w:rsidP="00AE0526">
            <w:pPr>
              <w:autoSpaceDE w:val="0"/>
              <w:autoSpaceDN w:val="0"/>
              <w:adjustRightInd w:val="0"/>
              <w:rPr>
                <w:rFonts w:cs="Times New Roman"/>
                <w:sz w:val="24"/>
                <w:szCs w:val="24"/>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AE0526" w:rsidRPr="001F176A" w:rsidRDefault="00AE0526" w:rsidP="00AE0526">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AE0526" w:rsidRPr="001F176A" w:rsidRDefault="00AE0526" w:rsidP="00AE0526">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vAlign w:val="center"/>
          </w:tcPr>
          <w:p w:rsidR="00AE0526" w:rsidRPr="00DB71C6" w:rsidRDefault="00201F15" w:rsidP="00201F15">
            <w:pPr>
              <w:jc w:val="center"/>
              <w:rPr>
                <w:sz w:val="28"/>
                <w:szCs w:val="28"/>
              </w:rPr>
            </w:pPr>
            <w:r>
              <w:rPr>
                <w:b/>
                <w:bCs/>
                <w:color w:val="000000"/>
                <w:spacing w:val="-9"/>
                <w:sz w:val="28"/>
                <w:szCs w:val="28"/>
              </w:rPr>
              <w:t>Transport of solid waste</w:t>
            </w:r>
          </w:p>
        </w:tc>
        <w:tc>
          <w:tcPr>
            <w:tcW w:w="850" w:type="dxa"/>
            <w:tcBorders>
              <w:left w:val="single" w:sz="6" w:space="0" w:color="4F81BD"/>
              <w:right w:val="single" w:sz="6" w:space="0" w:color="4F81BD"/>
            </w:tcBorders>
            <w:shd w:val="clear" w:color="auto" w:fill="A7BFDE"/>
            <w:vAlign w:val="center"/>
          </w:tcPr>
          <w:p w:rsidR="00AE0526" w:rsidRDefault="00F07F78" w:rsidP="00EE24B1">
            <w:pPr>
              <w:autoSpaceDE w:val="0"/>
              <w:autoSpaceDN w:val="0"/>
              <w:adjustRightInd w:val="0"/>
              <w:jc w:val="center"/>
              <w:rPr>
                <w:rFonts w:cs="Times New Roman"/>
                <w:color w:val="000000"/>
                <w:sz w:val="28"/>
                <w:szCs w:val="28"/>
                <w:lang w:bidi="ar-IQ"/>
              </w:rPr>
            </w:pPr>
            <w:r>
              <w:rPr>
                <w:rFonts w:cs="Times New Roman"/>
                <w:color w:val="000000"/>
                <w:sz w:val="28"/>
                <w:szCs w:val="28"/>
                <w:lang w:bidi="ar-IQ"/>
              </w:rPr>
              <w:t>e,f,g,h</w:t>
            </w:r>
          </w:p>
        </w:tc>
        <w:tc>
          <w:tcPr>
            <w:tcW w:w="1134" w:type="dxa"/>
            <w:tcBorders>
              <w:left w:val="single" w:sz="6" w:space="0" w:color="4F81BD"/>
              <w:right w:val="single" w:sz="6" w:space="0" w:color="4F81BD"/>
            </w:tcBorders>
            <w:shd w:val="clear" w:color="auto" w:fill="A7BFDE"/>
          </w:tcPr>
          <w:p w:rsidR="00AE0526" w:rsidRDefault="00AE0526" w:rsidP="00AE0526">
            <w:r w:rsidRPr="00186380">
              <w:rPr>
                <w:sz w:val="22"/>
                <w:szCs w:val="22"/>
              </w:rPr>
              <w:t>2 (Theo.)</w:t>
            </w:r>
          </w:p>
        </w:tc>
        <w:tc>
          <w:tcPr>
            <w:tcW w:w="851" w:type="dxa"/>
            <w:tcBorders>
              <w:left w:val="single" w:sz="6" w:space="0" w:color="4F81BD"/>
            </w:tcBorders>
            <w:shd w:val="clear" w:color="auto" w:fill="A7BFDE"/>
            <w:vAlign w:val="center"/>
          </w:tcPr>
          <w:p w:rsidR="00AE0526" w:rsidRDefault="00AE0526" w:rsidP="00AE0526">
            <w:pPr>
              <w:autoSpaceDE w:val="0"/>
              <w:autoSpaceDN w:val="0"/>
              <w:adjustRightInd w:val="0"/>
              <w:rPr>
                <w:rFonts w:cs="Times New Roman"/>
                <w:color w:val="000000"/>
                <w:sz w:val="24"/>
                <w:szCs w:val="24"/>
                <w:lang w:bidi="ar-IQ"/>
              </w:rPr>
            </w:pPr>
            <w:r>
              <w:rPr>
                <w:rFonts w:cs="Times New Roman"/>
                <w:color w:val="000000"/>
                <w:sz w:val="24"/>
                <w:szCs w:val="24"/>
                <w:lang w:bidi="ar-IQ"/>
              </w:rPr>
              <w:t>21</w:t>
            </w:r>
          </w:p>
        </w:tc>
      </w:tr>
      <w:tr w:rsidR="00AE0526" w:rsidRPr="009F395E" w:rsidTr="0088340F">
        <w:trPr>
          <w:trHeight w:val="319"/>
        </w:trPr>
        <w:tc>
          <w:tcPr>
            <w:tcW w:w="1356" w:type="dxa"/>
            <w:tcBorders>
              <w:right w:val="single" w:sz="6" w:space="0" w:color="4F81BD"/>
            </w:tcBorders>
            <w:shd w:val="clear" w:color="auto" w:fill="A7BFDE"/>
            <w:vAlign w:val="center"/>
          </w:tcPr>
          <w:p w:rsidR="00AE0526" w:rsidRPr="001F176A" w:rsidRDefault="00AE0526" w:rsidP="00AE0526">
            <w:pPr>
              <w:autoSpaceDE w:val="0"/>
              <w:autoSpaceDN w:val="0"/>
              <w:adjustRightInd w:val="0"/>
              <w:rPr>
                <w:rFonts w:cs="Times New Roman"/>
                <w:sz w:val="24"/>
                <w:szCs w:val="24"/>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AE0526" w:rsidRPr="001F176A" w:rsidRDefault="00F07F78" w:rsidP="00F07F78">
            <w:pPr>
              <w:autoSpaceDE w:val="0"/>
              <w:autoSpaceDN w:val="0"/>
              <w:bidi w:val="0"/>
              <w:adjustRightInd w:val="0"/>
              <w:jc w:val="center"/>
              <w:rPr>
                <w:rFonts w:cs="Times New Roman"/>
                <w:sz w:val="24"/>
                <w:szCs w:val="24"/>
              </w:rPr>
            </w:pPr>
            <w:r>
              <w:rPr>
                <w:rFonts w:cs="Times New Roman"/>
                <w:sz w:val="24"/>
                <w:szCs w:val="24"/>
              </w:rPr>
              <w:t>1-6</w:t>
            </w:r>
            <w:r w:rsidR="00AE0526" w:rsidRPr="001F176A">
              <w:rPr>
                <w:rFonts w:cs="Times New Roman"/>
                <w:sz w:val="24"/>
                <w:szCs w:val="24"/>
              </w:rPr>
              <w:t xml:space="preserve"> of</w:t>
            </w:r>
          </w:p>
          <w:p w:rsidR="00AE0526" w:rsidRPr="001F176A" w:rsidRDefault="00AE0526" w:rsidP="00AE0526">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vAlign w:val="center"/>
          </w:tcPr>
          <w:p w:rsidR="00AE0526" w:rsidRPr="00DB71C6" w:rsidRDefault="00201F15" w:rsidP="00201F15">
            <w:pPr>
              <w:autoSpaceDE w:val="0"/>
              <w:autoSpaceDN w:val="0"/>
              <w:bidi w:val="0"/>
              <w:adjustRightInd w:val="0"/>
              <w:rPr>
                <w:sz w:val="28"/>
                <w:szCs w:val="28"/>
              </w:rPr>
            </w:pPr>
            <w:r>
              <w:rPr>
                <w:b/>
                <w:bCs/>
                <w:color w:val="000000"/>
                <w:spacing w:val="-9"/>
                <w:sz w:val="28"/>
                <w:szCs w:val="28"/>
              </w:rPr>
              <w:t>Separation and processing</w:t>
            </w:r>
            <w:r w:rsidRPr="00B40D6B">
              <w:rPr>
                <w:sz w:val="28"/>
                <w:szCs w:val="28"/>
              </w:rPr>
              <w:t xml:space="preserve"> </w:t>
            </w:r>
          </w:p>
        </w:tc>
        <w:tc>
          <w:tcPr>
            <w:tcW w:w="850" w:type="dxa"/>
            <w:tcBorders>
              <w:left w:val="single" w:sz="6" w:space="0" w:color="4F81BD"/>
              <w:right w:val="single" w:sz="6" w:space="0" w:color="4F81BD"/>
            </w:tcBorders>
            <w:shd w:val="clear" w:color="auto" w:fill="A7BFDE"/>
            <w:vAlign w:val="center"/>
          </w:tcPr>
          <w:p w:rsidR="00AE0526" w:rsidRDefault="00F07F78" w:rsidP="00EE24B1">
            <w:pPr>
              <w:autoSpaceDE w:val="0"/>
              <w:autoSpaceDN w:val="0"/>
              <w:adjustRightInd w:val="0"/>
              <w:jc w:val="center"/>
              <w:rPr>
                <w:rFonts w:cs="Times New Roman"/>
                <w:color w:val="000000"/>
                <w:sz w:val="28"/>
                <w:szCs w:val="28"/>
                <w:lang w:bidi="ar-IQ"/>
              </w:rPr>
            </w:pPr>
            <w:r>
              <w:rPr>
                <w:rFonts w:cs="Times New Roman"/>
                <w:color w:val="000000"/>
                <w:sz w:val="28"/>
                <w:szCs w:val="28"/>
                <w:lang w:bidi="ar-IQ"/>
              </w:rPr>
              <w:t>e,f,g,</w:t>
            </w:r>
            <w:r>
              <w:rPr>
                <w:rFonts w:cs="Times New Roman"/>
                <w:color w:val="000000"/>
                <w:sz w:val="28"/>
                <w:szCs w:val="28"/>
                <w:lang w:bidi="ar-IQ"/>
              </w:rPr>
              <w:lastRenderedPageBreak/>
              <w:t>h</w:t>
            </w:r>
          </w:p>
        </w:tc>
        <w:tc>
          <w:tcPr>
            <w:tcW w:w="1134" w:type="dxa"/>
            <w:tcBorders>
              <w:left w:val="single" w:sz="6" w:space="0" w:color="4F81BD"/>
              <w:right w:val="single" w:sz="6" w:space="0" w:color="4F81BD"/>
            </w:tcBorders>
            <w:shd w:val="clear" w:color="auto" w:fill="A7BFDE"/>
          </w:tcPr>
          <w:p w:rsidR="00AE0526" w:rsidRDefault="00AE0526" w:rsidP="00AE0526">
            <w:r w:rsidRPr="00186380">
              <w:rPr>
                <w:sz w:val="22"/>
                <w:szCs w:val="22"/>
              </w:rPr>
              <w:lastRenderedPageBreak/>
              <w:t>2 (Theo.)</w:t>
            </w:r>
          </w:p>
        </w:tc>
        <w:tc>
          <w:tcPr>
            <w:tcW w:w="851" w:type="dxa"/>
            <w:tcBorders>
              <w:left w:val="single" w:sz="6" w:space="0" w:color="4F81BD"/>
            </w:tcBorders>
            <w:shd w:val="clear" w:color="auto" w:fill="A7BFDE"/>
            <w:vAlign w:val="center"/>
          </w:tcPr>
          <w:p w:rsidR="00AE0526" w:rsidRDefault="00AE0526" w:rsidP="00AE0526">
            <w:pPr>
              <w:autoSpaceDE w:val="0"/>
              <w:autoSpaceDN w:val="0"/>
              <w:adjustRightInd w:val="0"/>
              <w:rPr>
                <w:rFonts w:cs="Times New Roman"/>
                <w:color w:val="000000"/>
                <w:sz w:val="24"/>
                <w:szCs w:val="24"/>
                <w:lang w:bidi="ar-IQ"/>
              </w:rPr>
            </w:pPr>
            <w:r>
              <w:rPr>
                <w:rFonts w:cs="Times New Roman"/>
                <w:color w:val="000000"/>
                <w:sz w:val="24"/>
                <w:szCs w:val="24"/>
                <w:lang w:bidi="ar-IQ"/>
              </w:rPr>
              <w:t>22</w:t>
            </w:r>
          </w:p>
        </w:tc>
      </w:tr>
      <w:tr w:rsidR="007C7E9F" w:rsidRPr="009F395E" w:rsidTr="0088340F">
        <w:trPr>
          <w:trHeight w:val="319"/>
        </w:trPr>
        <w:tc>
          <w:tcPr>
            <w:tcW w:w="1356" w:type="dxa"/>
            <w:tcBorders>
              <w:right w:val="single" w:sz="6" w:space="0" w:color="4F81BD"/>
            </w:tcBorders>
            <w:shd w:val="clear" w:color="auto" w:fill="A7BFDE"/>
            <w:vAlign w:val="center"/>
          </w:tcPr>
          <w:p w:rsidR="007C7E9F" w:rsidRPr="001F176A" w:rsidRDefault="007C7E9F" w:rsidP="007C7E9F">
            <w:pPr>
              <w:autoSpaceDE w:val="0"/>
              <w:autoSpaceDN w:val="0"/>
              <w:adjustRightInd w:val="0"/>
              <w:rPr>
                <w:rFonts w:cs="Times New Roman"/>
                <w:sz w:val="24"/>
                <w:szCs w:val="24"/>
              </w:rPr>
            </w:pPr>
            <w:r w:rsidRPr="001F176A">
              <w:rPr>
                <w:rFonts w:cs="Times New Roman"/>
                <w:sz w:val="24"/>
                <w:szCs w:val="24"/>
              </w:rPr>
              <w:lastRenderedPageBreak/>
              <w:t>1 – 4 of article (12)</w:t>
            </w:r>
          </w:p>
        </w:tc>
        <w:tc>
          <w:tcPr>
            <w:tcW w:w="1276" w:type="dxa"/>
            <w:tcBorders>
              <w:left w:val="single" w:sz="6" w:space="0" w:color="4F81BD"/>
              <w:right w:val="single" w:sz="6" w:space="0" w:color="4F81BD"/>
            </w:tcBorders>
            <w:shd w:val="clear" w:color="auto" w:fill="A7BFDE"/>
            <w:vAlign w:val="center"/>
          </w:tcPr>
          <w:p w:rsidR="007C7E9F" w:rsidRPr="001F176A" w:rsidRDefault="007C7E9F" w:rsidP="007C7E9F">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7C7E9F" w:rsidRPr="001F176A" w:rsidRDefault="007C7E9F" w:rsidP="007C7E9F">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vAlign w:val="center"/>
          </w:tcPr>
          <w:p w:rsidR="007C7E9F" w:rsidRPr="00DB71C6" w:rsidRDefault="00F05029" w:rsidP="007C7E9F">
            <w:pPr>
              <w:autoSpaceDE w:val="0"/>
              <w:autoSpaceDN w:val="0"/>
              <w:bidi w:val="0"/>
              <w:adjustRightInd w:val="0"/>
              <w:jc w:val="center"/>
              <w:rPr>
                <w:sz w:val="28"/>
                <w:szCs w:val="28"/>
              </w:rPr>
            </w:pPr>
            <w:r>
              <w:rPr>
                <w:b/>
                <w:bCs/>
                <w:color w:val="000000"/>
                <w:spacing w:val="-9"/>
                <w:sz w:val="28"/>
                <w:szCs w:val="28"/>
              </w:rPr>
              <w:t>Separation and processing</w:t>
            </w:r>
          </w:p>
        </w:tc>
        <w:tc>
          <w:tcPr>
            <w:tcW w:w="850" w:type="dxa"/>
            <w:tcBorders>
              <w:left w:val="single" w:sz="6" w:space="0" w:color="4F81BD"/>
              <w:right w:val="single" w:sz="6" w:space="0" w:color="4F81BD"/>
            </w:tcBorders>
            <w:shd w:val="clear" w:color="auto" w:fill="A7BFDE"/>
            <w:vAlign w:val="center"/>
          </w:tcPr>
          <w:p w:rsidR="007C7E9F" w:rsidRDefault="007C7E9F" w:rsidP="007C7E9F">
            <w:pPr>
              <w:autoSpaceDE w:val="0"/>
              <w:autoSpaceDN w:val="0"/>
              <w:adjustRightInd w:val="0"/>
              <w:jc w:val="center"/>
              <w:rPr>
                <w:rFonts w:cs="Times New Roman"/>
                <w:color w:val="000000"/>
                <w:sz w:val="28"/>
                <w:szCs w:val="28"/>
                <w:lang w:bidi="ar-IQ"/>
              </w:rPr>
            </w:pPr>
          </w:p>
        </w:tc>
        <w:tc>
          <w:tcPr>
            <w:tcW w:w="1134" w:type="dxa"/>
            <w:tcBorders>
              <w:left w:val="single" w:sz="6" w:space="0" w:color="4F81BD"/>
              <w:right w:val="single" w:sz="6" w:space="0" w:color="4F81BD"/>
            </w:tcBorders>
            <w:shd w:val="clear" w:color="auto" w:fill="A7BFDE"/>
          </w:tcPr>
          <w:p w:rsidR="007C7E9F" w:rsidRDefault="007C7E9F" w:rsidP="007C7E9F">
            <w:r w:rsidRPr="00186380">
              <w:rPr>
                <w:sz w:val="22"/>
                <w:szCs w:val="22"/>
              </w:rPr>
              <w:t>2 (Theo.)</w:t>
            </w:r>
          </w:p>
        </w:tc>
        <w:tc>
          <w:tcPr>
            <w:tcW w:w="851" w:type="dxa"/>
            <w:tcBorders>
              <w:left w:val="single" w:sz="6" w:space="0" w:color="4F81BD"/>
            </w:tcBorders>
            <w:shd w:val="clear" w:color="auto" w:fill="A7BFDE"/>
            <w:vAlign w:val="center"/>
          </w:tcPr>
          <w:p w:rsidR="007C7E9F" w:rsidRDefault="007C7E9F" w:rsidP="007C7E9F">
            <w:pPr>
              <w:autoSpaceDE w:val="0"/>
              <w:autoSpaceDN w:val="0"/>
              <w:adjustRightInd w:val="0"/>
              <w:rPr>
                <w:rFonts w:cs="Times New Roman"/>
                <w:color w:val="000000"/>
                <w:sz w:val="24"/>
                <w:szCs w:val="24"/>
                <w:lang w:bidi="ar-IQ"/>
              </w:rPr>
            </w:pPr>
            <w:r>
              <w:rPr>
                <w:rFonts w:cs="Times New Roman"/>
                <w:color w:val="000000"/>
                <w:sz w:val="24"/>
                <w:szCs w:val="24"/>
                <w:lang w:bidi="ar-IQ"/>
              </w:rPr>
              <w:t>23</w:t>
            </w:r>
          </w:p>
        </w:tc>
      </w:tr>
      <w:tr w:rsidR="007C7E9F" w:rsidRPr="009F395E" w:rsidTr="00466C6E">
        <w:trPr>
          <w:trHeight w:val="689"/>
        </w:trPr>
        <w:tc>
          <w:tcPr>
            <w:tcW w:w="1356" w:type="dxa"/>
            <w:tcBorders>
              <w:right w:val="single" w:sz="6" w:space="0" w:color="4F81BD"/>
            </w:tcBorders>
            <w:shd w:val="clear" w:color="auto" w:fill="A7BFDE"/>
            <w:vAlign w:val="center"/>
          </w:tcPr>
          <w:p w:rsidR="007C7E9F" w:rsidRPr="001F176A" w:rsidRDefault="007C7E9F" w:rsidP="007C7E9F">
            <w:pPr>
              <w:autoSpaceDE w:val="0"/>
              <w:autoSpaceDN w:val="0"/>
              <w:adjustRightInd w:val="0"/>
              <w:rPr>
                <w:rFonts w:cs="Times New Roman"/>
                <w:sz w:val="24"/>
                <w:szCs w:val="24"/>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7C7E9F" w:rsidRPr="001F176A" w:rsidRDefault="007C7E9F" w:rsidP="007C7E9F">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7C7E9F" w:rsidRPr="001F176A" w:rsidRDefault="007C7E9F" w:rsidP="007C7E9F">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tcPr>
          <w:p w:rsidR="007C7E9F" w:rsidRDefault="007C7E9F" w:rsidP="007C7E9F">
            <w:pPr>
              <w:jc w:val="center"/>
            </w:pPr>
            <w:r w:rsidRPr="001D25B8">
              <w:rPr>
                <w:b/>
                <w:bCs/>
                <w:color w:val="000000"/>
                <w:spacing w:val="-9"/>
                <w:sz w:val="28"/>
                <w:szCs w:val="28"/>
              </w:rPr>
              <w:t>Transfer and transport</w:t>
            </w:r>
          </w:p>
        </w:tc>
        <w:tc>
          <w:tcPr>
            <w:tcW w:w="850" w:type="dxa"/>
            <w:tcBorders>
              <w:left w:val="single" w:sz="6" w:space="0" w:color="4F81BD"/>
              <w:right w:val="single" w:sz="6" w:space="0" w:color="4F81BD"/>
            </w:tcBorders>
            <w:shd w:val="clear" w:color="auto" w:fill="A7BFDE"/>
            <w:vAlign w:val="center"/>
          </w:tcPr>
          <w:p w:rsidR="007C7E9F" w:rsidRDefault="007C7E9F" w:rsidP="007C7E9F">
            <w:pPr>
              <w:autoSpaceDE w:val="0"/>
              <w:autoSpaceDN w:val="0"/>
              <w:adjustRightInd w:val="0"/>
              <w:jc w:val="center"/>
              <w:rPr>
                <w:rFonts w:cs="Times New Roman"/>
                <w:color w:val="000000"/>
                <w:sz w:val="28"/>
                <w:szCs w:val="28"/>
                <w:lang w:bidi="ar-IQ"/>
              </w:rPr>
            </w:pPr>
            <w:r>
              <w:rPr>
                <w:rFonts w:cs="Times New Roman"/>
                <w:color w:val="000000"/>
                <w:sz w:val="28"/>
                <w:szCs w:val="28"/>
                <w:lang w:bidi="ar-IQ"/>
              </w:rPr>
              <w:t>E,f,g,h</w:t>
            </w:r>
          </w:p>
        </w:tc>
        <w:tc>
          <w:tcPr>
            <w:tcW w:w="1134" w:type="dxa"/>
            <w:tcBorders>
              <w:left w:val="single" w:sz="6" w:space="0" w:color="4F81BD"/>
              <w:right w:val="single" w:sz="6" w:space="0" w:color="4F81BD"/>
            </w:tcBorders>
            <w:shd w:val="clear" w:color="auto" w:fill="A7BFDE"/>
          </w:tcPr>
          <w:p w:rsidR="007C7E9F" w:rsidRDefault="007C7E9F" w:rsidP="007C7E9F">
            <w:r w:rsidRPr="00186380">
              <w:rPr>
                <w:sz w:val="22"/>
                <w:szCs w:val="22"/>
              </w:rPr>
              <w:t>2 (Theo.)</w:t>
            </w:r>
          </w:p>
        </w:tc>
        <w:tc>
          <w:tcPr>
            <w:tcW w:w="851" w:type="dxa"/>
            <w:tcBorders>
              <w:left w:val="single" w:sz="6" w:space="0" w:color="4F81BD"/>
            </w:tcBorders>
            <w:shd w:val="clear" w:color="auto" w:fill="A7BFDE"/>
            <w:vAlign w:val="center"/>
          </w:tcPr>
          <w:p w:rsidR="007C7E9F" w:rsidRDefault="007C7E9F" w:rsidP="007C7E9F">
            <w:pPr>
              <w:autoSpaceDE w:val="0"/>
              <w:autoSpaceDN w:val="0"/>
              <w:adjustRightInd w:val="0"/>
              <w:rPr>
                <w:rFonts w:cs="Times New Roman"/>
                <w:color w:val="000000"/>
                <w:sz w:val="24"/>
                <w:szCs w:val="24"/>
                <w:lang w:bidi="ar-IQ"/>
              </w:rPr>
            </w:pPr>
            <w:r>
              <w:rPr>
                <w:rFonts w:cs="Times New Roman"/>
                <w:color w:val="000000"/>
                <w:sz w:val="24"/>
                <w:szCs w:val="24"/>
                <w:lang w:bidi="ar-IQ"/>
              </w:rPr>
              <w:t>24</w:t>
            </w:r>
          </w:p>
        </w:tc>
      </w:tr>
      <w:tr w:rsidR="007C7E9F" w:rsidRPr="009F395E" w:rsidTr="00466C6E">
        <w:trPr>
          <w:trHeight w:val="415"/>
        </w:trPr>
        <w:tc>
          <w:tcPr>
            <w:tcW w:w="1356" w:type="dxa"/>
            <w:tcBorders>
              <w:right w:val="single" w:sz="6" w:space="0" w:color="4F81BD"/>
            </w:tcBorders>
            <w:shd w:val="clear" w:color="auto" w:fill="A7BFDE"/>
            <w:vAlign w:val="center"/>
          </w:tcPr>
          <w:p w:rsidR="007C7E9F" w:rsidRPr="001F176A" w:rsidRDefault="007C7E9F" w:rsidP="007C7E9F">
            <w:pPr>
              <w:autoSpaceDE w:val="0"/>
              <w:autoSpaceDN w:val="0"/>
              <w:adjustRightInd w:val="0"/>
              <w:rPr>
                <w:rFonts w:cs="Times New Roman"/>
                <w:sz w:val="24"/>
                <w:szCs w:val="24"/>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7C7E9F" w:rsidRPr="001F176A" w:rsidRDefault="007C7E9F" w:rsidP="007C7E9F">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of</w:t>
            </w:r>
          </w:p>
          <w:p w:rsidR="007C7E9F" w:rsidRPr="001F176A" w:rsidRDefault="007C7E9F" w:rsidP="007C7E9F">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tcPr>
          <w:p w:rsidR="007C7E9F" w:rsidRDefault="007C7E9F" w:rsidP="007C7E9F">
            <w:pPr>
              <w:jc w:val="center"/>
            </w:pPr>
            <w:r w:rsidRPr="001D25B8">
              <w:rPr>
                <w:b/>
                <w:bCs/>
                <w:color w:val="000000"/>
                <w:spacing w:val="-9"/>
                <w:sz w:val="28"/>
                <w:szCs w:val="28"/>
              </w:rPr>
              <w:t>Transfer and transport</w:t>
            </w:r>
          </w:p>
        </w:tc>
        <w:tc>
          <w:tcPr>
            <w:tcW w:w="850" w:type="dxa"/>
            <w:tcBorders>
              <w:left w:val="single" w:sz="6" w:space="0" w:color="4F81BD"/>
              <w:right w:val="single" w:sz="6" w:space="0" w:color="4F81BD"/>
            </w:tcBorders>
            <w:shd w:val="clear" w:color="auto" w:fill="A7BFDE"/>
            <w:vAlign w:val="center"/>
          </w:tcPr>
          <w:p w:rsidR="007C7E9F" w:rsidRDefault="007C7E9F" w:rsidP="007C7E9F">
            <w:pPr>
              <w:autoSpaceDE w:val="0"/>
              <w:autoSpaceDN w:val="0"/>
              <w:adjustRightInd w:val="0"/>
              <w:rPr>
                <w:rFonts w:cs="Times New Roman"/>
                <w:color w:val="000000"/>
                <w:sz w:val="28"/>
                <w:szCs w:val="28"/>
                <w:lang w:bidi="ar-IQ"/>
              </w:rPr>
            </w:pPr>
            <w:r>
              <w:rPr>
                <w:rFonts w:cs="Times New Roman"/>
                <w:color w:val="000000"/>
                <w:sz w:val="28"/>
                <w:szCs w:val="28"/>
                <w:lang w:bidi="ar-IQ"/>
              </w:rPr>
              <w:t>E,f,g,h</w:t>
            </w:r>
          </w:p>
        </w:tc>
        <w:tc>
          <w:tcPr>
            <w:tcW w:w="1134" w:type="dxa"/>
            <w:tcBorders>
              <w:left w:val="single" w:sz="6" w:space="0" w:color="4F81BD"/>
              <w:right w:val="single" w:sz="6" w:space="0" w:color="4F81BD"/>
            </w:tcBorders>
            <w:shd w:val="clear" w:color="auto" w:fill="A7BFDE"/>
          </w:tcPr>
          <w:p w:rsidR="007C7E9F" w:rsidRDefault="007C7E9F" w:rsidP="007C7E9F">
            <w:r w:rsidRPr="00186380">
              <w:rPr>
                <w:sz w:val="22"/>
                <w:szCs w:val="22"/>
              </w:rPr>
              <w:t>2 (Theo.)</w:t>
            </w:r>
          </w:p>
        </w:tc>
        <w:tc>
          <w:tcPr>
            <w:tcW w:w="851" w:type="dxa"/>
            <w:tcBorders>
              <w:left w:val="single" w:sz="6" w:space="0" w:color="4F81BD"/>
            </w:tcBorders>
            <w:shd w:val="clear" w:color="auto" w:fill="A7BFDE"/>
            <w:vAlign w:val="center"/>
          </w:tcPr>
          <w:p w:rsidR="007C7E9F" w:rsidRDefault="007C7E9F" w:rsidP="007C7E9F">
            <w:pPr>
              <w:autoSpaceDE w:val="0"/>
              <w:autoSpaceDN w:val="0"/>
              <w:adjustRightInd w:val="0"/>
              <w:rPr>
                <w:rFonts w:cs="Times New Roman"/>
                <w:color w:val="000000"/>
                <w:sz w:val="24"/>
                <w:szCs w:val="24"/>
                <w:lang w:bidi="ar-IQ"/>
              </w:rPr>
            </w:pPr>
            <w:r>
              <w:rPr>
                <w:rFonts w:cs="Times New Roman"/>
                <w:color w:val="000000"/>
                <w:sz w:val="24"/>
                <w:szCs w:val="24"/>
                <w:lang w:bidi="ar-IQ"/>
              </w:rPr>
              <w:t>25</w:t>
            </w:r>
          </w:p>
        </w:tc>
      </w:tr>
      <w:tr w:rsidR="007C7E9F" w:rsidRPr="009F395E" w:rsidTr="006423EA">
        <w:trPr>
          <w:trHeight w:val="319"/>
        </w:trPr>
        <w:tc>
          <w:tcPr>
            <w:tcW w:w="1356" w:type="dxa"/>
            <w:tcBorders>
              <w:right w:val="single" w:sz="6" w:space="0" w:color="4F81BD"/>
            </w:tcBorders>
            <w:shd w:val="clear" w:color="auto" w:fill="A7BFDE"/>
            <w:vAlign w:val="center"/>
          </w:tcPr>
          <w:p w:rsidR="007C7E9F" w:rsidRPr="001F176A" w:rsidRDefault="00B263A3" w:rsidP="007C7E9F">
            <w:pPr>
              <w:autoSpaceDE w:val="0"/>
              <w:autoSpaceDN w:val="0"/>
              <w:adjustRightInd w:val="0"/>
              <w:rPr>
                <w:rFonts w:cs="Times New Roman"/>
                <w:sz w:val="24"/>
                <w:szCs w:val="24"/>
              </w:rPr>
            </w:pPr>
            <w:r>
              <w:rPr>
                <w:rFonts w:cs="Times New Roman" w:hint="cs"/>
                <w:sz w:val="24"/>
                <w:szCs w:val="24"/>
                <w:rtl/>
              </w:rPr>
              <w:t>--------</w:t>
            </w:r>
          </w:p>
        </w:tc>
        <w:tc>
          <w:tcPr>
            <w:tcW w:w="1276" w:type="dxa"/>
            <w:tcBorders>
              <w:left w:val="single" w:sz="6" w:space="0" w:color="4F81BD"/>
              <w:right w:val="single" w:sz="6" w:space="0" w:color="4F81BD"/>
            </w:tcBorders>
            <w:shd w:val="clear" w:color="auto" w:fill="A7BFDE"/>
            <w:vAlign w:val="center"/>
          </w:tcPr>
          <w:p w:rsidR="007C7E9F" w:rsidRPr="001F176A" w:rsidRDefault="00B263A3" w:rsidP="007C7E9F">
            <w:pPr>
              <w:autoSpaceDE w:val="0"/>
              <w:autoSpaceDN w:val="0"/>
              <w:bidi w:val="0"/>
              <w:adjustRightInd w:val="0"/>
              <w:jc w:val="center"/>
              <w:rPr>
                <w:rFonts w:cs="Times New Roman"/>
                <w:sz w:val="24"/>
                <w:szCs w:val="24"/>
              </w:rPr>
            </w:pPr>
            <w:r>
              <w:rPr>
                <w:rFonts w:cs="Times New Roman" w:hint="cs"/>
                <w:sz w:val="24"/>
                <w:szCs w:val="24"/>
                <w:rtl/>
              </w:rPr>
              <w:t>----------</w:t>
            </w:r>
          </w:p>
        </w:tc>
        <w:tc>
          <w:tcPr>
            <w:tcW w:w="4253" w:type="dxa"/>
            <w:tcBorders>
              <w:left w:val="single" w:sz="6" w:space="0" w:color="4F81BD"/>
              <w:right w:val="single" w:sz="6" w:space="0" w:color="4F81BD"/>
            </w:tcBorders>
            <w:shd w:val="clear" w:color="auto" w:fill="A7BFDE"/>
          </w:tcPr>
          <w:p w:rsidR="007C7E9F" w:rsidRPr="00F05029" w:rsidRDefault="00B263A3" w:rsidP="007C7E9F">
            <w:pPr>
              <w:jc w:val="center"/>
              <w:rPr>
                <w:rFonts w:asciiTheme="majorBidi" w:hAnsiTheme="majorBidi" w:cstheme="majorBidi"/>
              </w:rPr>
            </w:pPr>
            <w:r>
              <w:rPr>
                <w:rFonts w:asciiTheme="majorBidi" w:hAnsiTheme="majorBidi" w:cstheme="majorBidi"/>
                <w:b/>
                <w:bCs/>
                <w:color w:val="000000"/>
                <w:spacing w:val="-9"/>
                <w:sz w:val="28"/>
                <w:szCs w:val="28"/>
              </w:rPr>
              <w:t>Exam.</w:t>
            </w:r>
          </w:p>
        </w:tc>
        <w:tc>
          <w:tcPr>
            <w:tcW w:w="850" w:type="dxa"/>
            <w:tcBorders>
              <w:left w:val="single" w:sz="6" w:space="0" w:color="4F81BD"/>
              <w:right w:val="single" w:sz="6" w:space="0" w:color="4F81BD"/>
            </w:tcBorders>
            <w:shd w:val="clear" w:color="auto" w:fill="A7BFDE"/>
            <w:vAlign w:val="center"/>
          </w:tcPr>
          <w:p w:rsidR="007C7E9F" w:rsidRDefault="00B263A3" w:rsidP="007C7E9F">
            <w:pPr>
              <w:autoSpaceDE w:val="0"/>
              <w:autoSpaceDN w:val="0"/>
              <w:adjustRightInd w:val="0"/>
              <w:rPr>
                <w:rFonts w:cs="Times New Roman"/>
                <w:color w:val="000000"/>
                <w:sz w:val="28"/>
                <w:szCs w:val="28"/>
                <w:lang w:bidi="ar-IQ"/>
              </w:rPr>
            </w:pPr>
            <w:r>
              <w:rPr>
                <w:rFonts w:cs="Times New Roman" w:hint="cs"/>
                <w:color w:val="000000"/>
                <w:sz w:val="28"/>
                <w:szCs w:val="28"/>
                <w:rtl/>
                <w:lang w:bidi="ar-IQ"/>
              </w:rPr>
              <w:t>--------</w:t>
            </w:r>
          </w:p>
        </w:tc>
        <w:tc>
          <w:tcPr>
            <w:tcW w:w="1134" w:type="dxa"/>
            <w:tcBorders>
              <w:left w:val="single" w:sz="6" w:space="0" w:color="4F81BD"/>
              <w:right w:val="single" w:sz="6" w:space="0" w:color="4F81BD"/>
            </w:tcBorders>
            <w:shd w:val="clear" w:color="auto" w:fill="A7BFDE"/>
          </w:tcPr>
          <w:p w:rsidR="007C7E9F" w:rsidRDefault="00B263A3" w:rsidP="007C7E9F">
            <w:r>
              <w:rPr>
                <w:rFonts w:hint="cs"/>
                <w:rtl/>
              </w:rPr>
              <w:t>-------</w:t>
            </w:r>
          </w:p>
        </w:tc>
        <w:tc>
          <w:tcPr>
            <w:tcW w:w="851" w:type="dxa"/>
            <w:tcBorders>
              <w:left w:val="single" w:sz="6" w:space="0" w:color="4F81BD"/>
            </w:tcBorders>
            <w:shd w:val="clear" w:color="auto" w:fill="A7BFDE"/>
            <w:vAlign w:val="center"/>
          </w:tcPr>
          <w:p w:rsidR="007C7E9F" w:rsidRDefault="00B263A3" w:rsidP="007C7E9F">
            <w:pPr>
              <w:autoSpaceDE w:val="0"/>
              <w:autoSpaceDN w:val="0"/>
              <w:adjustRightInd w:val="0"/>
              <w:rPr>
                <w:rFonts w:cs="Times New Roman"/>
                <w:color w:val="000000"/>
                <w:sz w:val="24"/>
                <w:szCs w:val="24"/>
                <w:lang w:bidi="ar-IQ"/>
              </w:rPr>
            </w:pPr>
            <w:r>
              <w:rPr>
                <w:rFonts w:cs="Times New Roman" w:hint="cs"/>
                <w:color w:val="000000"/>
                <w:sz w:val="24"/>
                <w:szCs w:val="24"/>
                <w:rtl/>
                <w:lang w:bidi="ar-IQ"/>
              </w:rPr>
              <w:t>26</w:t>
            </w:r>
          </w:p>
        </w:tc>
      </w:tr>
      <w:tr w:rsidR="00697A4E" w:rsidRPr="009F395E" w:rsidTr="009A2C1D">
        <w:trPr>
          <w:trHeight w:val="319"/>
        </w:trPr>
        <w:tc>
          <w:tcPr>
            <w:tcW w:w="1356" w:type="dxa"/>
            <w:tcBorders>
              <w:right w:val="single" w:sz="6" w:space="0" w:color="4F81BD"/>
            </w:tcBorders>
            <w:shd w:val="clear" w:color="auto" w:fill="A7BFDE"/>
            <w:vAlign w:val="center"/>
          </w:tcPr>
          <w:p w:rsidR="00697A4E" w:rsidRPr="001F176A" w:rsidRDefault="00697A4E" w:rsidP="007C7E9F">
            <w:pPr>
              <w:autoSpaceDE w:val="0"/>
              <w:autoSpaceDN w:val="0"/>
              <w:adjustRightInd w:val="0"/>
              <w:rPr>
                <w:rFonts w:cs="Times New Roman"/>
                <w:sz w:val="24"/>
                <w:szCs w:val="24"/>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697A4E" w:rsidRPr="001F176A" w:rsidRDefault="00697A4E" w:rsidP="007C7E9F">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697A4E" w:rsidRPr="001F176A" w:rsidRDefault="00697A4E" w:rsidP="007C7E9F">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vAlign w:val="center"/>
          </w:tcPr>
          <w:p w:rsidR="00697A4E" w:rsidRPr="00DB71C6" w:rsidRDefault="00B173CC" w:rsidP="00B173CC">
            <w:pPr>
              <w:jc w:val="center"/>
              <w:rPr>
                <w:sz w:val="28"/>
                <w:szCs w:val="28"/>
              </w:rPr>
            </w:pPr>
            <w:r w:rsidRPr="00B173CC">
              <w:rPr>
                <w:b/>
                <w:bCs/>
                <w:color w:val="000000"/>
                <w:spacing w:val="-9"/>
                <w:sz w:val="28"/>
                <w:szCs w:val="28"/>
              </w:rPr>
              <w:t>Landfilling</w:t>
            </w:r>
          </w:p>
        </w:tc>
        <w:tc>
          <w:tcPr>
            <w:tcW w:w="850" w:type="dxa"/>
            <w:tcBorders>
              <w:left w:val="single" w:sz="6" w:space="0" w:color="4F81BD"/>
              <w:right w:val="single" w:sz="6" w:space="0" w:color="4F81BD"/>
            </w:tcBorders>
            <w:shd w:val="clear" w:color="auto" w:fill="A7BFDE"/>
          </w:tcPr>
          <w:p w:rsidR="00697A4E" w:rsidRDefault="00697A4E">
            <w:r w:rsidRPr="00D72D6A">
              <w:rPr>
                <w:rFonts w:cs="Times New Roman"/>
                <w:color w:val="000000"/>
                <w:sz w:val="28"/>
                <w:szCs w:val="28"/>
                <w:lang w:bidi="ar-IQ"/>
              </w:rPr>
              <w:t>E,f,g,h</w:t>
            </w:r>
          </w:p>
        </w:tc>
        <w:tc>
          <w:tcPr>
            <w:tcW w:w="1134" w:type="dxa"/>
            <w:tcBorders>
              <w:left w:val="single" w:sz="6" w:space="0" w:color="4F81BD"/>
              <w:right w:val="single" w:sz="6" w:space="0" w:color="4F81BD"/>
            </w:tcBorders>
            <w:shd w:val="clear" w:color="auto" w:fill="A7BFDE"/>
          </w:tcPr>
          <w:p w:rsidR="00697A4E" w:rsidRDefault="00697A4E" w:rsidP="007C7E9F">
            <w:r w:rsidRPr="00186380">
              <w:rPr>
                <w:sz w:val="22"/>
                <w:szCs w:val="22"/>
              </w:rPr>
              <w:t>2 (Theo.)</w:t>
            </w:r>
          </w:p>
        </w:tc>
        <w:tc>
          <w:tcPr>
            <w:tcW w:w="851" w:type="dxa"/>
            <w:tcBorders>
              <w:left w:val="single" w:sz="6" w:space="0" w:color="4F81BD"/>
            </w:tcBorders>
            <w:shd w:val="clear" w:color="auto" w:fill="A7BFDE"/>
            <w:vAlign w:val="center"/>
          </w:tcPr>
          <w:p w:rsidR="00697A4E" w:rsidRDefault="00697A4E" w:rsidP="007C7E9F">
            <w:pPr>
              <w:autoSpaceDE w:val="0"/>
              <w:autoSpaceDN w:val="0"/>
              <w:adjustRightInd w:val="0"/>
              <w:rPr>
                <w:rFonts w:cs="Times New Roman"/>
                <w:color w:val="000000"/>
                <w:sz w:val="24"/>
                <w:szCs w:val="24"/>
                <w:lang w:bidi="ar-IQ"/>
              </w:rPr>
            </w:pPr>
            <w:r>
              <w:rPr>
                <w:rFonts w:cs="Times New Roman"/>
                <w:color w:val="000000"/>
                <w:sz w:val="24"/>
                <w:szCs w:val="24"/>
                <w:lang w:bidi="ar-IQ"/>
              </w:rPr>
              <w:t>27</w:t>
            </w:r>
          </w:p>
        </w:tc>
      </w:tr>
      <w:tr w:rsidR="00B173CC" w:rsidRPr="009F395E" w:rsidTr="004B17A2">
        <w:trPr>
          <w:trHeight w:val="319"/>
        </w:trPr>
        <w:tc>
          <w:tcPr>
            <w:tcW w:w="1356" w:type="dxa"/>
            <w:tcBorders>
              <w:right w:val="single" w:sz="6" w:space="0" w:color="4F81BD"/>
            </w:tcBorders>
            <w:shd w:val="clear" w:color="auto" w:fill="A7BFDE"/>
            <w:vAlign w:val="center"/>
          </w:tcPr>
          <w:p w:rsidR="00B173CC" w:rsidRPr="001F176A" w:rsidRDefault="00B173CC" w:rsidP="007C7E9F">
            <w:pPr>
              <w:autoSpaceDE w:val="0"/>
              <w:autoSpaceDN w:val="0"/>
              <w:adjustRightInd w:val="0"/>
              <w:rPr>
                <w:rFonts w:cs="Times New Roman"/>
                <w:sz w:val="24"/>
                <w:szCs w:val="24"/>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B173CC" w:rsidRPr="001F176A" w:rsidRDefault="00B173CC" w:rsidP="007C7E9F">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B173CC" w:rsidRPr="001F176A" w:rsidRDefault="00B173CC" w:rsidP="007C7E9F">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tcPr>
          <w:p w:rsidR="00B173CC" w:rsidRDefault="00B173CC" w:rsidP="00B173CC">
            <w:pPr>
              <w:jc w:val="center"/>
            </w:pPr>
            <w:r w:rsidRPr="00515046">
              <w:rPr>
                <w:b/>
                <w:bCs/>
                <w:color w:val="000000"/>
                <w:spacing w:val="-9"/>
                <w:sz w:val="28"/>
                <w:szCs w:val="28"/>
              </w:rPr>
              <w:t>Landfilling</w:t>
            </w:r>
          </w:p>
        </w:tc>
        <w:tc>
          <w:tcPr>
            <w:tcW w:w="850" w:type="dxa"/>
            <w:tcBorders>
              <w:left w:val="single" w:sz="6" w:space="0" w:color="4F81BD"/>
              <w:right w:val="single" w:sz="6" w:space="0" w:color="4F81BD"/>
            </w:tcBorders>
            <w:shd w:val="clear" w:color="auto" w:fill="A7BFDE"/>
          </w:tcPr>
          <w:p w:rsidR="00B173CC" w:rsidRDefault="00B173CC">
            <w:r w:rsidRPr="00D72D6A">
              <w:rPr>
                <w:rFonts w:cs="Times New Roman"/>
                <w:color w:val="000000"/>
                <w:sz w:val="28"/>
                <w:szCs w:val="28"/>
                <w:lang w:bidi="ar-IQ"/>
              </w:rPr>
              <w:t>E,f,g,h</w:t>
            </w:r>
          </w:p>
        </w:tc>
        <w:tc>
          <w:tcPr>
            <w:tcW w:w="1134" w:type="dxa"/>
            <w:tcBorders>
              <w:left w:val="single" w:sz="6" w:space="0" w:color="4F81BD"/>
              <w:right w:val="single" w:sz="6" w:space="0" w:color="4F81BD"/>
            </w:tcBorders>
            <w:shd w:val="clear" w:color="auto" w:fill="A7BFDE"/>
          </w:tcPr>
          <w:p w:rsidR="00B173CC" w:rsidRDefault="00B173CC" w:rsidP="007C7E9F">
            <w:r w:rsidRPr="00186380">
              <w:rPr>
                <w:sz w:val="22"/>
                <w:szCs w:val="22"/>
              </w:rPr>
              <w:t>2 (Theo.)</w:t>
            </w:r>
          </w:p>
        </w:tc>
        <w:tc>
          <w:tcPr>
            <w:tcW w:w="851" w:type="dxa"/>
            <w:tcBorders>
              <w:left w:val="single" w:sz="6" w:space="0" w:color="4F81BD"/>
            </w:tcBorders>
            <w:shd w:val="clear" w:color="auto" w:fill="A7BFDE"/>
            <w:vAlign w:val="center"/>
          </w:tcPr>
          <w:p w:rsidR="00B173CC" w:rsidRDefault="00B173CC" w:rsidP="007C7E9F">
            <w:pPr>
              <w:autoSpaceDE w:val="0"/>
              <w:autoSpaceDN w:val="0"/>
              <w:adjustRightInd w:val="0"/>
              <w:rPr>
                <w:rFonts w:cs="Times New Roman"/>
                <w:color w:val="000000"/>
                <w:sz w:val="24"/>
                <w:szCs w:val="24"/>
                <w:lang w:bidi="ar-IQ"/>
              </w:rPr>
            </w:pPr>
            <w:r>
              <w:rPr>
                <w:rFonts w:cs="Times New Roman"/>
                <w:color w:val="000000"/>
                <w:sz w:val="24"/>
                <w:szCs w:val="24"/>
                <w:lang w:bidi="ar-IQ"/>
              </w:rPr>
              <w:t>28</w:t>
            </w:r>
          </w:p>
        </w:tc>
      </w:tr>
      <w:tr w:rsidR="00B173CC" w:rsidRPr="009F395E" w:rsidTr="004B17A2">
        <w:trPr>
          <w:trHeight w:val="319"/>
        </w:trPr>
        <w:tc>
          <w:tcPr>
            <w:tcW w:w="1356" w:type="dxa"/>
            <w:tcBorders>
              <w:right w:val="single" w:sz="6" w:space="0" w:color="4F81BD"/>
            </w:tcBorders>
            <w:shd w:val="clear" w:color="auto" w:fill="A7BFDE"/>
            <w:vAlign w:val="center"/>
          </w:tcPr>
          <w:p w:rsidR="00B173CC" w:rsidRPr="001F176A" w:rsidRDefault="00B173CC" w:rsidP="007C7E9F">
            <w:pPr>
              <w:autoSpaceDE w:val="0"/>
              <w:autoSpaceDN w:val="0"/>
              <w:adjustRightInd w:val="0"/>
              <w:rPr>
                <w:rFonts w:cs="Times New Roman"/>
                <w:sz w:val="24"/>
                <w:szCs w:val="24"/>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B173CC" w:rsidRPr="001F176A" w:rsidRDefault="00B173CC" w:rsidP="007C7E9F">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 xml:space="preserve"> of</w:t>
            </w:r>
          </w:p>
          <w:p w:rsidR="00B173CC" w:rsidRPr="001F176A" w:rsidRDefault="00B173CC" w:rsidP="007C7E9F">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tcPr>
          <w:p w:rsidR="00B173CC" w:rsidRDefault="00B173CC" w:rsidP="00B173CC">
            <w:pPr>
              <w:jc w:val="center"/>
            </w:pPr>
            <w:r w:rsidRPr="00515046">
              <w:rPr>
                <w:b/>
                <w:bCs/>
                <w:color w:val="000000"/>
                <w:spacing w:val="-9"/>
                <w:sz w:val="28"/>
                <w:szCs w:val="28"/>
              </w:rPr>
              <w:t>Landfilling</w:t>
            </w:r>
          </w:p>
        </w:tc>
        <w:tc>
          <w:tcPr>
            <w:tcW w:w="850" w:type="dxa"/>
            <w:tcBorders>
              <w:left w:val="single" w:sz="6" w:space="0" w:color="4F81BD"/>
              <w:right w:val="single" w:sz="6" w:space="0" w:color="4F81BD"/>
            </w:tcBorders>
            <w:shd w:val="clear" w:color="auto" w:fill="A7BFDE"/>
          </w:tcPr>
          <w:p w:rsidR="00B173CC" w:rsidRDefault="00B173CC">
            <w:r w:rsidRPr="00D72D6A">
              <w:rPr>
                <w:rFonts w:cs="Times New Roman"/>
                <w:color w:val="000000"/>
                <w:sz w:val="28"/>
                <w:szCs w:val="28"/>
                <w:lang w:bidi="ar-IQ"/>
              </w:rPr>
              <w:t>E,f,g,h</w:t>
            </w:r>
          </w:p>
        </w:tc>
        <w:tc>
          <w:tcPr>
            <w:tcW w:w="1134" w:type="dxa"/>
            <w:tcBorders>
              <w:left w:val="single" w:sz="6" w:space="0" w:color="4F81BD"/>
              <w:right w:val="single" w:sz="6" w:space="0" w:color="4F81BD"/>
            </w:tcBorders>
            <w:shd w:val="clear" w:color="auto" w:fill="A7BFDE"/>
          </w:tcPr>
          <w:p w:rsidR="00B173CC" w:rsidRDefault="00B173CC" w:rsidP="007C7E9F">
            <w:r w:rsidRPr="00186380">
              <w:rPr>
                <w:sz w:val="22"/>
                <w:szCs w:val="22"/>
              </w:rPr>
              <w:t>2 (Theo.)</w:t>
            </w:r>
          </w:p>
        </w:tc>
        <w:tc>
          <w:tcPr>
            <w:tcW w:w="851" w:type="dxa"/>
            <w:tcBorders>
              <w:left w:val="single" w:sz="6" w:space="0" w:color="4F81BD"/>
            </w:tcBorders>
            <w:shd w:val="clear" w:color="auto" w:fill="A7BFDE"/>
            <w:vAlign w:val="center"/>
          </w:tcPr>
          <w:p w:rsidR="00B173CC" w:rsidRDefault="00B173CC" w:rsidP="007C7E9F">
            <w:pPr>
              <w:autoSpaceDE w:val="0"/>
              <w:autoSpaceDN w:val="0"/>
              <w:adjustRightInd w:val="0"/>
              <w:rPr>
                <w:rFonts w:cs="Times New Roman"/>
                <w:color w:val="000000"/>
                <w:sz w:val="24"/>
                <w:szCs w:val="24"/>
                <w:lang w:bidi="ar-IQ"/>
              </w:rPr>
            </w:pPr>
            <w:r>
              <w:rPr>
                <w:rFonts w:cs="Times New Roman"/>
                <w:color w:val="000000"/>
                <w:sz w:val="24"/>
                <w:szCs w:val="24"/>
                <w:lang w:bidi="ar-IQ"/>
              </w:rPr>
              <w:t>29</w:t>
            </w:r>
          </w:p>
        </w:tc>
      </w:tr>
      <w:tr w:rsidR="007C7E9F" w:rsidRPr="009F395E" w:rsidTr="0088340F">
        <w:trPr>
          <w:trHeight w:val="319"/>
        </w:trPr>
        <w:tc>
          <w:tcPr>
            <w:tcW w:w="1356" w:type="dxa"/>
            <w:tcBorders>
              <w:right w:val="single" w:sz="6" w:space="0" w:color="4F81BD"/>
            </w:tcBorders>
            <w:shd w:val="clear" w:color="auto" w:fill="A7BFDE"/>
            <w:vAlign w:val="center"/>
          </w:tcPr>
          <w:p w:rsidR="007C7E9F" w:rsidRPr="001F176A" w:rsidRDefault="007C7E9F" w:rsidP="007C7E9F">
            <w:pPr>
              <w:autoSpaceDE w:val="0"/>
              <w:autoSpaceDN w:val="0"/>
              <w:adjustRightInd w:val="0"/>
              <w:rPr>
                <w:rFonts w:cs="Times New Roman"/>
                <w:sz w:val="24"/>
                <w:szCs w:val="24"/>
              </w:rPr>
            </w:pPr>
            <w:r w:rsidRPr="001F176A">
              <w:rPr>
                <w:rFonts w:cs="Times New Roman"/>
                <w:sz w:val="24"/>
                <w:szCs w:val="24"/>
              </w:rPr>
              <w:t>1 – 4 of article (12)</w:t>
            </w:r>
          </w:p>
        </w:tc>
        <w:tc>
          <w:tcPr>
            <w:tcW w:w="1276" w:type="dxa"/>
            <w:tcBorders>
              <w:left w:val="single" w:sz="6" w:space="0" w:color="4F81BD"/>
              <w:right w:val="single" w:sz="6" w:space="0" w:color="4F81BD"/>
            </w:tcBorders>
            <w:shd w:val="clear" w:color="auto" w:fill="A7BFDE"/>
            <w:vAlign w:val="center"/>
          </w:tcPr>
          <w:p w:rsidR="007C7E9F" w:rsidRPr="001F176A" w:rsidRDefault="007C7E9F" w:rsidP="007C7E9F">
            <w:pPr>
              <w:autoSpaceDE w:val="0"/>
              <w:autoSpaceDN w:val="0"/>
              <w:bidi w:val="0"/>
              <w:adjustRightInd w:val="0"/>
              <w:jc w:val="center"/>
              <w:rPr>
                <w:rFonts w:cs="Times New Roman"/>
                <w:sz w:val="24"/>
                <w:szCs w:val="24"/>
              </w:rPr>
            </w:pPr>
            <w:r w:rsidRPr="001F176A">
              <w:rPr>
                <w:rFonts w:cs="Times New Roman"/>
                <w:sz w:val="24"/>
                <w:szCs w:val="24"/>
              </w:rPr>
              <w:t>1-</w:t>
            </w:r>
            <w:r>
              <w:rPr>
                <w:rFonts w:cs="Times New Roman"/>
                <w:sz w:val="24"/>
                <w:szCs w:val="24"/>
              </w:rPr>
              <w:t>6</w:t>
            </w:r>
            <w:r w:rsidRPr="001F176A">
              <w:rPr>
                <w:rFonts w:cs="Times New Roman"/>
                <w:sz w:val="24"/>
                <w:szCs w:val="24"/>
              </w:rPr>
              <w:t>of</w:t>
            </w:r>
          </w:p>
          <w:p w:rsidR="007C7E9F" w:rsidRPr="001F176A" w:rsidRDefault="007C7E9F" w:rsidP="007C7E9F">
            <w:pPr>
              <w:autoSpaceDE w:val="0"/>
              <w:autoSpaceDN w:val="0"/>
              <w:bidi w:val="0"/>
              <w:adjustRightInd w:val="0"/>
              <w:jc w:val="center"/>
              <w:rPr>
                <w:rFonts w:cs="Times New Roman"/>
                <w:sz w:val="24"/>
                <w:szCs w:val="24"/>
              </w:rPr>
            </w:pPr>
            <w:r w:rsidRPr="001F176A">
              <w:rPr>
                <w:rFonts w:cs="Times New Roman"/>
                <w:sz w:val="24"/>
                <w:szCs w:val="24"/>
              </w:rPr>
              <w:t>article (11)</w:t>
            </w:r>
          </w:p>
        </w:tc>
        <w:tc>
          <w:tcPr>
            <w:tcW w:w="4253" w:type="dxa"/>
            <w:tcBorders>
              <w:left w:val="single" w:sz="6" w:space="0" w:color="4F81BD"/>
              <w:right w:val="single" w:sz="6" w:space="0" w:color="4F81BD"/>
            </w:tcBorders>
            <w:shd w:val="clear" w:color="auto" w:fill="A7BFDE"/>
            <w:vAlign w:val="center"/>
          </w:tcPr>
          <w:p w:rsidR="007C7E9F" w:rsidRPr="00B263A3" w:rsidRDefault="00B263A3" w:rsidP="00B263A3">
            <w:pPr>
              <w:jc w:val="center"/>
              <w:rPr>
                <w:b/>
                <w:bCs/>
                <w:color w:val="000000"/>
                <w:spacing w:val="-9"/>
                <w:sz w:val="28"/>
                <w:szCs w:val="28"/>
              </w:rPr>
            </w:pPr>
            <w:r w:rsidRPr="00B263A3">
              <w:rPr>
                <w:b/>
                <w:bCs/>
                <w:color w:val="000000"/>
                <w:spacing w:val="-9"/>
                <w:sz w:val="28"/>
                <w:szCs w:val="28"/>
              </w:rPr>
              <w:t>National Legislations</w:t>
            </w:r>
          </w:p>
        </w:tc>
        <w:tc>
          <w:tcPr>
            <w:tcW w:w="850" w:type="dxa"/>
            <w:tcBorders>
              <w:left w:val="single" w:sz="6" w:space="0" w:color="4F81BD"/>
              <w:right w:val="single" w:sz="6" w:space="0" w:color="4F81BD"/>
            </w:tcBorders>
            <w:shd w:val="clear" w:color="auto" w:fill="A7BFDE"/>
            <w:vAlign w:val="center"/>
          </w:tcPr>
          <w:p w:rsidR="007C7E9F" w:rsidRDefault="00697A4E" w:rsidP="007C7E9F">
            <w:pPr>
              <w:autoSpaceDE w:val="0"/>
              <w:autoSpaceDN w:val="0"/>
              <w:bidi w:val="0"/>
              <w:adjustRightInd w:val="0"/>
              <w:rPr>
                <w:rFonts w:cs="Times New Roman"/>
                <w:color w:val="000000"/>
                <w:sz w:val="28"/>
                <w:szCs w:val="28"/>
                <w:lang w:bidi="ar-IQ"/>
              </w:rPr>
            </w:pPr>
            <w:r>
              <w:rPr>
                <w:rFonts w:cs="Times New Roman"/>
                <w:color w:val="000000"/>
                <w:sz w:val="28"/>
                <w:szCs w:val="28"/>
                <w:lang w:bidi="ar-IQ"/>
              </w:rPr>
              <w:t>E,f,g,h</w:t>
            </w:r>
          </w:p>
        </w:tc>
        <w:tc>
          <w:tcPr>
            <w:tcW w:w="1134" w:type="dxa"/>
            <w:tcBorders>
              <w:left w:val="single" w:sz="6" w:space="0" w:color="4F81BD"/>
              <w:right w:val="single" w:sz="6" w:space="0" w:color="4F81BD"/>
            </w:tcBorders>
            <w:shd w:val="clear" w:color="auto" w:fill="A7BFDE"/>
          </w:tcPr>
          <w:p w:rsidR="007C7E9F" w:rsidRDefault="007C7E9F" w:rsidP="007C7E9F">
            <w:r w:rsidRPr="00186380">
              <w:rPr>
                <w:sz w:val="22"/>
                <w:szCs w:val="22"/>
              </w:rPr>
              <w:t>2 (Theo.)</w:t>
            </w:r>
          </w:p>
        </w:tc>
        <w:tc>
          <w:tcPr>
            <w:tcW w:w="851" w:type="dxa"/>
            <w:tcBorders>
              <w:left w:val="single" w:sz="6" w:space="0" w:color="4F81BD"/>
            </w:tcBorders>
            <w:shd w:val="clear" w:color="auto" w:fill="A7BFDE"/>
            <w:vAlign w:val="center"/>
          </w:tcPr>
          <w:p w:rsidR="007C7E9F" w:rsidRDefault="007C7E9F" w:rsidP="007C7E9F">
            <w:pPr>
              <w:autoSpaceDE w:val="0"/>
              <w:autoSpaceDN w:val="0"/>
              <w:adjustRightInd w:val="0"/>
              <w:rPr>
                <w:rFonts w:cs="Times New Roman"/>
                <w:color w:val="000000"/>
                <w:sz w:val="24"/>
                <w:szCs w:val="24"/>
                <w:lang w:bidi="ar-IQ"/>
              </w:rPr>
            </w:pPr>
            <w:r>
              <w:rPr>
                <w:rFonts w:cs="Times New Roman"/>
                <w:color w:val="000000"/>
                <w:sz w:val="24"/>
                <w:szCs w:val="24"/>
                <w:lang w:bidi="ar-IQ"/>
              </w:rPr>
              <w:t>30</w:t>
            </w:r>
          </w:p>
        </w:tc>
      </w:tr>
    </w:tbl>
    <w:p w:rsidR="002302ED" w:rsidRDefault="002302ED" w:rsidP="002302ED">
      <w:pPr>
        <w:autoSpaceDE w:val="0"/>
        <w:autoSpaceDN w:val="0"/>
        <w:adjustRightInd w:val="0"/>
        <w:spacing w:after="200" w:line="276" w:lineRule="auto"/>
        <w:rPr>
          <w:rFonts w:cs="Times New Roman"/>
          <w:sz w:val="28"/>
          <w:szCs w:val="28"/>
          <w:rtl/>
          <w:lang w:bidi="ar-IQ"/>
        </w:rPr>
      </w:pPr>
    </w:p>
    <w:p w:rsidR="002302ED" w:rsidRPr="00FB47B4" w:rsidRDefault="002302ED" w:rsidP="002302ED">
      <w:pPr>
        <w:autoSpaceDE w:val="0"/>
        <w:autoSpaceDN w:val="0"/>
        <w:adjustRightInd w:val="0"/>
        <w:spacing w:after="200" w:line="276" w:lineRule="auto"/>
        <w:rPr>
          <w:rFonts w:cs="Times New Roman"/>
          <w:sz w:val="28"/>
          <w:szCs w:val="28"/>
          <w:rtl/>
          <w:lang w:bidi="ar-IQ"/>
        </w:rPr>
      </w:pPr>
    </w:p>
    <w:p w:rsidR="002302ED" w:rsidRPr="009F395E" w:rsidRDefault="002302ED" w:rsidP="002302ED">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4030"/>
      </w:tblGrid>
      <w:tr w:rsidR="002302ED" w:rsidRPr="0054730D" w:rsidTr="00EF4415">
        <w:trPr>
          <w:trHeight w:val="477"/>
        </w:trPr>
        <w:tc>
          <w:tcPr>
            <w:tcW w:w="9720" w:type="dxa"/>
            <w:gridSpan w:val="2"/>
            <w:shd w:val="clear" w:color="auto" w:fill="A7BFDE"/>
            <w:vAlign w:val="center"/>
          </w:tcPr>
          <w:p w:rsidR="002302ED" w:rsidRPr="0054730D" w:rsidRDefault="002302ED" w:rsidP="00EF4415">
            <w:pPr>
              <w:tabs>
                <w:tab w:val="left" w:pos="252"/>
                <w:tab w:val="left" w:pos="432"/>
              </w:tabs>
              <w:autoSpaceDE w:val="0"/>
              <w:autoSpaceDN w:val="0"/>
              <w:adjustRightInd w:val="0"/>
              <w:jc w:val="right"/>
              <w:rPr>
                <w:rFonts w:cs="Times New Roman"/>
                <w:color w:val="000000"/>
                <w:sz w:val="28"/>
                <w:szCs w:val="28"/>
                <w:lang w:bidi="ar-IQ"/>
              </w:rPr>
            </w:pPr>
            <w:r w:rsidRPr="0054730D">
              <w:rPr>
                <w:rFonts w:cs="Times New Roman"/>
                <w:color w:val="231F20"/>
                <w:sz w:val="28"/>
                <w:szCs w:val="28"/>
              </w:rPr>
              <w:t>1</w:t>
            </w:r>
            <w:r>
              <w:rPr>
                <w:rFonts w:cs="Times New Roman"/>
                <w:color w:val="231F20"/>
                <w:sz w:val="28"/>
                <w:szCs w:val="28"/>
              </w:rPr>
              <w:t>5</w:t>
            </w:r>
            <w:r w:rsidRPr="0054730D">
              <w:rPr>
                <w:rFonts w:cs="Times New Roman"/>
                <w:color w:val="231F20"/>
                <w:sz w:val="28"/>
                <w:szCs w:val="28"/>
              </w:rPr>
              <w:t>. Infrastructure</w:t>
            </w:r>
          </w:p>
        </w:tc>
      </w:tr>
      <w:tr w:rsidR="00466C6E" w:rsidRPr="0054730D" w:rsidTr="00EF4415">
        <w:trPr>
          <w:trHeight w:val="1345"/>
        </w:trPr>
        <w:tc>
          <w:tcPr>
            <w:tcW w:w="5690" w:type="dxa"/>
            <w:shd w:val="clear" w:color="auto" w:fill="A7BFDE"/>
            <w:vAlign w:val="center"/>
          </w:tcPr>
          <w:p w:rsidR="00466C6E" w:rsidRPr="00466C6E" w:rsidRDefault="00466C6E" w:rsidP="00C40CFB">
            <w:pPr>
              <w:widowControl w:val="0"/>
              <w:autoSpaceDE w:val="0"/>
              <w:autoSpaceDN w:val="0"/>
              <w:bidi w:val="0"/>
              <w:adjustRightInd w:val="0"/>
              <w:spacing w:line="382" w:lineRule="exact"/>
              <w:jc w:val="both"/>
              <w:rPr>
                <w:rFonts w:cs="Times New Roman"/>
                <w:color w:val="231F20"/>
                <w:sz w:val="28"/>
                <w:szCs w:val="28"/>
              </w:rPr>
            </w:pPr>
            <w:r w:rsidRPr="00466C6E">
              <w:rPr>
                <w:rFonts w:cs="Times New Roman"/>
                <w:color w:val="231F20"/>
                <w:sz w:val="28"/>
                <w:szCs w:val="28"/>
              </w:rPr>
              <w:t>George Tchobanoglous, and Frank Kreith, 1993, “Integrated Solid Wastes  Engineering principles and Management”</w:t>
            </w:r>
            <w:r>
              <w:rPr>
                <w:rFonts w:cs="Times New Roman"/>
                <w:color w:val="231F20"/>
                <w:sz w:val="28"/>
                <w:szCs w:val="28"/>
              </w:rPr>
              <w:t xml:space="preserve"> </w:t>
            </w:r>
            <w:r w:rsidRPr="00466C6E">
              <w:rPr>
                <w:rFonts w:cs="Times New Roman"/>
                <w:color w:val="231F20"/>
                <w:sz w:val="28"/>
                <w:szCs w:val="28"/>
              </w:rPr>
              <w:t>Second Edition</w:t>
            </w:r>
          </w:p>
          <w:p w:rsidR="00466C6E" w:rsidRDefault="0012731F" w:rsidP="00C40CFB">
            <w:pPr>
              <w:pStyle w:val="ListParagraph"/>
              <w:widowControl w:val="0"/>
              <w:autoSpaceDE w:val="0"/>
              <w:autoSpaceDN w:val="0"/>
              <w:bidi w:val="0"/>
              <w:adjustRightInd w:val="0"/>
              <w:spacing w:line="382" w:lineRule="exact"/>
              <w:jc w:val="both"/>
              <w:rPr>
                <w:color w:val="231F20"/>
                <w:sz w:val="28"/>
                <w:szCs w:val="28"/>
                <w:lang w:bidi="ar-SA"/>
              </w:rPr>
            </w:pPr>
            <w:r>
              <w:rPr>
                <w:color w:val="231F20"/>
                <w:sz w:val="28"/>
                <w:szCs w:val="28"/>
                <w:lang w:bidi="ar-SA"/>
              </w:rPr>
              <w:t>REFERENCES</w:t>
            </w:r>
          </w:p>
          <w:p w:rsidR="0012731F" w:rsidRPr="00F147D0" w:rsidRDefault="00C40CFB" w:rsidP="00F147D0">
            <w:pPr>
              <w:pStyle w:val="ListParagraph"/>
              <w:widowControl w:val="0"/>
              <w:numPr>
                <w:ilvl w:val="0"/>
                <w:numId w:val="7"/>
              </w:numPr>
              <w:autoSpaceDE w:val="0"/>
              <w:autoSpaceDN w:val="0"/>
              <w:bidi w:val="0"/>
              <w:adjustRightInd w:val="0"/>
              <w:spacing w:line="382" w:lineRule="exact"/>
              <w:jc w:val="both"/>
              <w:rPr>
                <w:color w:val="231F20"/>
                <w:sz w:val="28"/>
                <w:szCs w:val="28"/>
              </w:rPr>
            </w:pPr>
            <w:r w:rsidRPr="00F147D0">
              <w:rPr>
                <w:color w:val="231F20"/>
                <w:sz w:val="28"/>
                <w:szCs w:val="28"/>
              </w:rPr>
              <w:t>p. AArine Vesilind, William A. Worrell and Debra R. Reinhart, 2002 “Solid Wastes Engineering”</w:t>
            </w:r>
          </w:p>
          <w:p w:rsidR="00F147D0" w:rsidRPr="00F147D0" w:rsidRDefault="00F147D0" w:rsidP="00F147D0">
            <w:pPr>
              <w:pStyle w:val="ListParagraph"/>
              <w:widowControl w:val="0"/>
              <w:numPr>
                <w:ilvl w:val="0"/>
                <w:numId w:val="7"/>
              </w:numPr>
              <w:autoSpaceDE w:val="0"/>
              <w:autoSpaceDN w:val="0"/>
              <w:bidi w:val="0"/>
              <w:adjustRightInd w:val="0"/>
              <w:spacing w:line="382" w:lineRule="exact"/>
              <w:jc w:val="both"/>
              <w:rPr>
                <w:color w:val="231F20"/>
                <w:sz w:val="28"/>
                <w:szCs w:val="28"/>
              </w:rPr>
            </w:pPr>
            <w:r w:rsidRPr="00F147D0">
              <w:rPr>
                <w:color w:val="231F20"/>
                <w:sz w:val="28"/>
                <w:szCs w:val="28"/>
              </w:rPr>
              <w:t>Bishop, Paual L. "Pollution Prevention: Fundamentals and Practice", McGraw – Hill International Editions, 2000.</w:t>
            </w:r>
          </w:p>
          <w:p w:rsidR="00F147D0" w:rsidRPr="00C40CFB" w:rsidRDefault="00F147D0" w:rsidP="00F147D0">
            <w:pPr>
              <w:pStyle w:val="ListParagraph"/>
              <w:widowControl w:val="0"/>
              <w:numPr>
                <w:ilvl w:val="0"/>
                <w:numId w:val="7"/>
              </w:numPr>
              <w:autoSpaceDE w:val="0"/>
              <w:autoSpaceDN w:val="0"/>
              <w:bidi w:val="0"/>
              <w:adjustRightInd w:val="0"/>
              <w:spacing w:line="382" w:lineRule="exact"/>
              <w:jc w:val="both"/>
              <w:rPr>
                <w:color w:val="231F20"/>
                <w:sz w:val="28"/>
                <w:szCs w:val="28"/>
                <w:lang w:bidi="ar-SA"/>
              </w:rPr>
            </w:pPr>
            <w:r w:rsidRPr="00F147D0">
              <w:rPr>
                <w:color w:val="231F20"/>
                <w:sz w:val="28"/>
                <w:szCs w:val="28"/>
              </w:rPr>
              <w:t>Davis, L., Mackenzie, and Cornwell, A., David. 1985. “Introduction to Environmental Engineering” 2nd Edition, McGraw Hill. Inc.</w:t>
            </w:r>
          </w:p>
        </w:tc>
        <w:tc>
          <w:tcPr>
            <w:tcW w:w="4030" w:type="dxa"/>
            <w:shd w:val="clear" w:color="auto" w:fill="D3DFEE"/>
            <w:vAlign w:val="center"/>
          </w:tcPr>
          <w:p w:rsidR="00466C6E" w:rsidRPr="0054730D" w:rsidRDefault="00466C6E" w:rsidP="00EF4415">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466C6E" w:rsidRPr="0054730D" w:rsidRDefault="00466C6E" w:rsidP="00EF4415">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466C6E" w:rsidRPr="0054730D" w:rsidRDefault="00466C6E" w:rsidP="00EF4415">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466C6E" w:rsidRPr="0054730D" w:rsidRDefault="00466C6E" w:rsidP="00EF4415">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466C6E" w:rsidRPr="0054730D" w:rsidTr="00EF4415">
        <w:trPr>
          <w:trHeight w:val="1247"/>
        </w:trPr>
        <w:tc>
          <w:tcPr>
            <w:tcW w:w="5690" w:type="dxa"/>
            <w:tcBorders>
              <w:right w:val="single" w:sz="6" w:space="0" w:color="4F81BD"/>
            </w:tcBorders>
            <w:shd w:val="clear" w:color="auto" w:fill="A7BFDE"/>
            <w:vAlign w:val="center"/>
          </w:tcPr>
          <w:p w:rsidR="00466C6E" w:rsidRDefault="00466C6E" w:rsidP="003D514B">
            <w:pPr>
              <w:autoSpaceDE w:val="0"/>
              <w:autoSpaceDN w:val="0"/>
              <w:bidi w:val="0"/>
              <w:adjustRightInd w:val="0"/>
              <w:rPr>
                <w:rFonts w:cs="Times New Roman"/>
                <w:sz w:val="28"/>
                <w:szCs w:val="28"/>
              </w:rPr>
            </w:pPr>
            <w:r>
              <w:rPr>
                <w:rFonts w:ascii="Symbol" w:hAnsi="Symbol" w:cs="Symbol"/>
                <w:sz w:val="28"/>
                <w:szCs w:val="28"/>
              </w:rPr>
              <w:lastRenderedPageBreak/>
              <w:t></w:t>
            </w:r>
            <w:r>
              <w:rPr>
                <w:rFonts w:ascii="Symbol" w:hAnsi="Symbol" w:cs="Symbol"/>
                <w:sz w:val="28"/>
                <w:szCs w:val="28"/>
              </w:rPr>
              <w:t></w:t>
            </w:r>
            <w:r>
              <w:rPr>
                <w:rFonts w:cs="Times New Roman"/>
                <w:sz w:val="28"/>
                <w:szCs w:val="28"/>
              </w:rPr>
              <w:t>Available electronic books related to the subject.</w:t>
            </w:r>
          </w:p>
          <w:p w:rsidR="00466C6E" w:rsidRPr="0054730D" w:rsidRDefault="00466C6E" w:rsidP="00EF4415">
            <w:pPr>
              <w:autoSpaceDE w:val="0"/>
              <w:autoSpaceDN w:val="0"/>
              <w:bidi w:val="0"/>
              <w:adjustRightInd w:val="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Extracurricular activities.</w:t>
            </w:r>
          </w:p>
        </w:tc>
        <w:tc>
          <w:tcPr>
            <w:tcW w:w="4030" w:type="dxa"/>
            <w:tcBorders>
              <w:left w:val="single" w:sz="6" w:space="0" w:color="4F81BD"/>
            </w:tcBorders>
            <w:shd w:val="clear" w:color="auto" w:fill="A7BFDE"/>
            <w:vAlign w:val="center"/>
          </w:tcPr>
          <w:p w:rsidR="00466C6E" w:rsidRPr="0054730D" w:rsidRDefault="00466C6E" w:rsidP="00EF4415">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466C6E" w:rsidRPr="0054730D" w:rsidTr="00EF4415">
        <w:trPr>
          <w:trHeight w:val="1247"/>
        </w:trPr>
        <w:tc>
          <w:tcPr>
            <w:tcW w:w="5690" w:type="dxa"/>
            <w:shd w:val="clear" w:color="auto" w:fill="A7BFDE"/>
            <w:vAlign w:val="center"/>
          </w:tcPr>
          <w:p w:rsidR="00466C6E" w:rsidRDefault="00466C6E" w:rsidP="00466C6E">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Field study</w:t>
            </w:r>
          </w:p>
          <w:p w:rsidR="00466C6E" w:rsidRPr="0054730D" w:rsidRDefault="00466C6E" w:rsidP="00EF4415">
            <w:pPr>
              <w:autoSpaceDE w:val="0"/>
              <w:autoSpaceDN w:val="0"/>
              <w:bidi w:val="0"/>
              <w:adjustRightInd w:val="0"/>
              <w:rPr>
                <w:rFonts w:cs="Times New Roman"/>
                <w:color w:val="000000"/>
                <w:sz w:val="28"/>
                <w:szCs w:val="28"/>
                <w:lang w:bidi="ar-IQ"/>
              </w:rPr>
            </w:pPr>
            <w:r>
              <w:rPr>
                <w:rFonts w:cs="Times New Roman"/>
                <w:sz w:val="28"/>
                <w:szCs w:val="28"/>
              </w:rPr>
              <w:t>.</w:t>
            </w:r>
          </w:p>
        </w:tc>
        <w:tc>
          <w:tcPr>
            <w:tcW w:w="4030" w:type="dxa"/>
            <w:shd w:val="clear" w:color="auto" w:fill="D3DFEE"/>
            <w:vAlign w:val="center"/>
          </w:tcPr>
          <w:p w:rsidR="00466C6E" w:rsidRPr="0054730D" w:rsidRDefault="00466C6E" w:rsidP="00EF4415">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466C6E" w:rsidRPr="0054730D" w:rsidRDefault="00466C6E" w:rsidP="00EF4415">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466C6E" w:rsidRPr="0054730D" w:rsidRDefault="00466C6E" w:rsidP="00EF4415">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bl>
    <w:p w:rsidR="002302ED" w:rsidRDefault="002302ED" w:rsidP="002302ED">
      <w:pPr>
        <w:rPr>
          <w:rFonts w:cs="Times New Roman"/>
          <w:sz w:val="28"/>
          <w:szCs w:val="28"/>
        </w:rPr>
      </w:pPr>
    </w:p>
    <w:p w:rsidR="002302ED" w:rsidRPr="0054730D" w:rsidRDefault="002302ED" w:rsidP="002302ED">
      <w:pPr>
        <w:rPr>
          <w:rFonts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870"/>
        <w:gridCol w:w="3850"/>
      </w:tblGrid>
      <w:tr w:rsidR="002302ED" w:rsidRPr="0054730D" w:rsidTr="00EF4415">
        <w:trPr>
          <w:trHeight w:val="419"/>
        </w:trPr>
        <w:tc>
          <w:tcPr>
            <w:tcW w:w="9720" w:type="dxa"/>
            <w:gridSpan w:val="2"/>
            <w:shd w:val="clear" w:color="auto" w:fill="A7BFDE"/>
            <w:vAlign w:val="center"/>
          </w:tcPr>
          <w:p w:rsidR="002302ED" w:rsidRPr="0054730D" w:rsidRDefault="002302ED" w:rsidP="00EF4415">
            <w:pPr>
              <w:tabs>
                <w:tab w:val="left" w:pos="507"/>
              </w:tabs>
              <w:autoSpaceDE w:val="0"/>
              <w:autoSpaceDN w:val="0"/>
              <w:adjustRightInd w:val="0"/>
              <w:jc w:val="right"/>
              <w:rPr>
                <w:rFonts w:cs="Times New Roman"/>
                <w:color w:val="000000"/>
                <w:sz w:val="28"/>
                <w:szCs w:val="28"/>
                <w:lang w:bidi="ar-IQ"/>
              </w:rPr>
            </w:pPr>
            <w:r w:rsidRPr="0054730D">
              <w:rPr>
                <w:rFonts w:cs="Times New Roman"/>
                <w:color w:val="231F20"/>
                <w:sz w:val="28"/>
                <w:szCs w:val="28"/>
              </w:rPr>
              <w:t>1</w:t>
            </w:r>
            <w:r>
              <w:rPr>
                <w:rFonts w:cs="Times New Roman"/>
                <w:color w:val="231F20"/>
                <w:sz w:val="28"/>
                <w:szCs w:val="28"/>
              </w:rPr>
              <w:t>6</w:t>
            </w:r>
            <w:r w:rsidRPr="0054730D">
              <w:rPr>
                <w:rFonts w:cs="Times New Roman"/>
                <w:color w:val="231F20"/>
                <w:sz w:val="28"/>
                <w:szCs w:val="28"/>
              </w:rPr>
              <w:t>. Admissions</w:t>
            </w:r>
          </w:p>
        </w:tc>
      </w:tr>
      <w:tr w:rsidR="002302ED" w:rsidRPr="0054730D" w:rsidTr="00EF4415">
        <w:trPr>
          <w:trHeight w:val="473"/>
        </w:trPr>
        <w:tc>
          <w:tcPr>
            <w:tcW w:w="5870" w:type="dxa"/>
            <w:shd w:val="clear" w:color="auto" w:fill="A7BFDE"/>
            <w:vAlign w:val="center"/>
          </w:tcPr>
          <w:p w:rsidR="002302ED" w:rsidRPr="0054730D" w:rsidRDefault="002302ED" w:rsidP="007F5B44">
            <w:pPr>
              <w:autoSpaceDE w:val="0"/>
              <w:autoSpaceDN w:val="0"/>
              <w:bidi w:val="0"/>
              <w:adjustRightInd w:val="0"/>
              <w:rPr>
                <w:rFonts w:cs="Times New Roman"/>
                <w:color w:val="000000"/>
                <w:sz w:val="28"/>
                <w:szCs w:val="28"/>
                <w:lang w:bidi="ar-IQ"/>
              </w:rPr>
            </w:pPr>
            <w:r w:rsidRPr="00A6447F">
              <w:rPr>
                <w:rFonts w:cs="Times New Roman"/>
                <w:sz w:val="28"/>
                <w:szCs w:val="28"/>
              </w:rPr>
              <w:t xml:space="preserve">EnE </w:t>
            </w:r>
          </w:p>
        </w:tc>
        <w:tc>
          <w:tcPr>
            <w:tcW w:w="3850" w:type="dxa"/>
            <w:shd w:val="clear" w:color="auto" w:fill="D3DFEE"/>
            <w:vAlign w:val="center"/>
          </w:tcPr>
          <w:p w:rsidR="002302ED" w:rsidRPr="0054730D" w:rsidRDefault="002302ED" w:rsidP="00EF4415">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2302ED" w:rsidRPr="0054730D" w:rsidTr="00EF4415">
        <w:trPr>
          <w:trHeight w:val="495"/>
        </w:trPr>
        <w:tc>
          <w:tcPr>
            <w:tcW w:w="5870" w:type="dxa"/>
            <w:tcBorders>
              <w:right w:val="single" w:sz="6" w:space="0" w:color="4F81BD"/>
            </w:tcBorders>
            <w:shd w:val="clear" w:color="auto" w:fill="A7BFDE"/>
            <w:vAlign w:val="center"/>
          </w:tcPr>
          <w:p w:rsidR="002302ED" w:rsidRPr="0054730D" w:rsidRDefault="00B263A3" w:rsidP="00EF4415">
            <w:pPr>
              <w:autoSpaceDE w:val="0"/>
              <w:autoSpaceDN w:val="0"/>
              <w:bidi w:val="0"/>
              <w:adjustRightInd w:val="0"/>
              <w:rPr>
                <w:rFonts w:cs="Times New Roman"/>
                <w:color w:val="000000"/>
                <w:sz w:val="28"/>
                <w:szCs w:val="28"/>
                <w:lang w:bidi="ar-IQ"/>
              </w:rPr>
            </w:pPr>
            <w:r>
              <w:rPr>
                <w:rFonts w:cs="Times New Roman" w:hint="cs"/>
                <w:color w:val="000000"/>
                <w:sz w:val="28"/>
                <w:szCs w:val="28"/>
                <w:rtl/>
                <w:lang w:bidi="ar-IQ"/>
              </w:rPr>
              <w:t>7</w:t>
            </w:r>
          </w:p>
        </w:tc>
        <w:tc>
          <w:tcPr>
            <w:tcW w:w="3850" w:type="dxa"/>
            <w:tcBorders>
              <w:left w:val="single" w:sz="6" w:space="0" w:color="4F81BD"/>
            </w:tcBorders>
            <w:shd w:val="clear" w:color="auto" w:fill="A7BFDE"/>
          </w:tcPr>
          <w:p w:rsidR="002302ED" w:rsidRPr="0054730D" w:rsidRDefault="002302ED" w:rsidP="00EF4415">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2302ED" w:rsidRPr="0054730D" w:rsidTr="00EF4415">
        <w:trPr>
          <w:trHeight w:val="517"/>
        </w:trPr>
        <w:tc>
          <w:tcPr>
            <w:tcW w:w="5870" w:type="dxa"/>
            <w:shd w:val="clear" w:color="auto" w:fill="A7BFDE"/>
            <w:vAlign w:val="center"/>
          </w:tcPr>
          <w:p w:rsidR="002302ED" w:rsidRPr="0054730D" w:rsidRDefault="00B263A3" w:rsidP="00EF4415">
            <w:pPr>
              <w:autoSpaceDE w:val="0"/>
              <w:autoSpaceDN w:val="0"/>
              <w:bidi w:val="0"/>
              <w:adjustRightInd w:val="0"/>
              <w:rPr>
                <w:rFonts w:cs="Times New Roman"/>
                <w:color w:val="000000"/>
                <w:sz w:val="28"/>
                <w:szCs w:val="28"/>
                <w:lang w:bidi="ar-IQ"/>
              </w:rPr>
            </w:pPr>
            <w:r>
              <w:rPr>
                <w:rFonts w:cs="Times New Roman" w:hint="cs"/>
                <w:color w:val="000000"/>
                <w:sz w:val="28"/>
                <w:szCs w:val="28"/>
                <w:rtl/>
                <w:lang w:bidi="ar-IQ"/>
              </w:rPr>
              <w:t>25</w:t>
            </w:r>
          </w:p>
        </w:tc>
        <w:tc>
          <w:tcPr>
            <w:tcW w:w="3850" w:type="dxa"/>
            <w:shd w:val="clear" w:color="auto" w:fill="D3DFEE"/>
          </w:tcPr>
          <w:p w:rsidR="002302ED" w:rsidRPr="0054730D" w:rsidRDefault="002302ED" w:rsidP="00EF4415">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2302ED" w:rsidRPr="0054730D" w:rsidTr="00EF4415">
        <w:trPr>
          <w:trHeight w:val="517"/>
        </w:trPr>
        <w:tc>
          <w:tcPr>
            <w:tcW w:w="5870" w:type="dxa"/>
            <w:shd w:val="clear" w:color="auto" w:fill="A7BFDE"/>
            <w:vAlign w:val="center"/>
          </w:tcPr>
          <w:p w:rsidR="003D6416" w:rsidRPr="0086539B" w:rsidRDefault="002302ED" w:rsidP="003D6416">
            <w:pPr>
              <w:bidi w:val="0"/>
              <w:jc w:val="both"/>
              <w:rPr>
                <w:color w:val="000000"/>
                <w:lang w:bidi="ar-IQ"/>
              </w:rPr>
            </w:pPr>
            <w:r w:rsidRPr="00B931E5">
              <w:rPr>
                <w:rFonts w:cs="Times New Roman"/>
                <w:b/>
                <w:bCs/>
                <w:color w:val="231F20"/>
                <w:sz w:val="28"/>
                <w:szCs w:val="28"/>
              </w:rPr>
              <w:t xml:space="preserve">Instructor: Assistant Prof. Dr. </w:t>
            </w:r>
            <w:r w:rsidR="003D6416" w:rsidRPr="00B931E5">
              <w:rPr>
                <w:rFonts w:cs="Times New Roman"/>
                <w:b/>
                <w:bCs/>
                <w:color w:val="231F20"/>
                <w:sz w:val="28"/>
                <w:szCs w:val="28"/>
              </w:rPr>
              <w:t>Instructor: Assistant Prof. Dr</w:t>
            </w:r>
            <w:r w:rsidR="003D6416" w:rsidRPr="003F6004">
              <w:rPr>
                <w:rFonts w:cs="Times New Roman"/>
                <w:color w:val="231F20"/>
                <w:sz w:val="28"/>
                <w:szCs w:val="28"/>
              </w:rPr>
              <w:t>. Jathwa A</w:t>
            </w:r>
            <w:r w:rsidR="003D6416">
              <w:rPr>
                <w:rFonts w:cs="Times New Roman"/>
                <w:color w:val="231F20"/>
                <w:sz w:val="28"/>
                <w:szCs w:val="28"/>
              </w:rPr>
              <w:t xml:space="preserve">bdul Kareem </w:t>
            </w:r>
            <w:r w:rsidR="003D6416" w:rsidRPr="003F6004">
              <w:rPr>
                <w:rFonts w:cs="Times New Roman"/>
                <w:color w:val="231F20"/>
                <w:sz w:val="28"/>
                <w:szCs w:val="28"/>
              </w:rPr>
              <w:t>Ibraheem Al-Ameen</w:t>
            </w:r>
          </w:p>
          <w:p w:rsidR="003D6416" w:rsidRPr="00B931E5" w:rsidRDefault="003D6416" w:rsidP="003D6416">
            <w:pPr>
              <w:autoSpaceDE w:val="0"/>
              <w:autoSpaceDN w:val="0"/>
              <w:bidi w:val="0"/>
              <w:adjustRightInd w:val="0"/>
              <w:rPr>
                <w:rFonts w:cs="Times New Roman"/>
                <w:color w:val="231F20"/>
                <w:sz w:val="28"/>
                <w:szCs w:val="28"/>
              </w:rPr>
            </w:pPr>
            <w:r w:rsidRPr="00B931E5">
              <w:rPr>
                <w:rFonts w:cs="Times New Roman"/>
                <w:color w:val="231F20"/>
                <w:sz w:val="28"/>
                <w:szCs w:val="28"/>
              </w:rPr>
              <w:t>Environmental Engineering Department</w:t>
            </w:r>
          </w:p>
          <w:p w:rsidR="003D6416" w:rsidRPr="00B931E5" w:rsidRDefault="003D6416" w:rsidP="003D6416">
            <w:pPr>
              <w:autoSpaceDE w:val="0"/>
              <w:autoSpaceDN w:val="0"/>
              <w:bidi w:val="0"/>
              <w:adjustRightInd w:val="0"/>
              <w:rPr>
                <w:rFonts w:cs="Times New Roman"/>
                <w:color w:val="231F20"/>
                <w:sz w:val="28"/>
                <w:szCs w:val="28"/>
              </w:rPr>
            </w:pPr>
            <w:r w:rsidRPr="00B931E5">
              <w:rPr>
                <w:rFonts w:cs="Times New Roman"/>
                <w:color w:val="231F20"/>
                <w:sz w:val="28"/>
                <w:szCs w:val="28"/>
              </w:rPr>
              <w:t>College of Engineering</w:t>
            </w:r>
          </w:p>
          <w:p w:rsidR="003D6416" w:rsidRDefault="003D6416" w:rsidP="003D6416">
            <w:pPr>
              <w:autoSpaceDE w:val="0"/>
              <w:autoSpaceDN w:val="0"/>
              <w:bidi w:val="0"/>
              <w:adjustRightInd w:val="0"/>
              <w:rPr>
                <w:rFonts w:cs="Times New Roman"/>
                <w:color w:val="231F20"/>
                <w:sz w:val="28"/>
                <w:szCs w:val="28"/>
              </w:rPr>
            </w:pPr>
            <w:r w:rsidRPr="00B931E5">
              <w:rPr>
                <w:rFonts w:cs="Times New Roman"/>
                <w:color w:val="231F20"/>
                <w:sz w:val="28"/>
                <w:szCs w:val="28"/>
              </w:rPr>
              <w:t>University of Baghdad</w:t>
            </w:r>
          </w:p>
          <w:p w:rsidR="003D6416" w:rsidRDefault="003D6416" w:rsidP="003D6416">
            <w:pPr>
              <w:autoSpaceDE w:val="0"/>
              <w:autoSpaceDN w:val="0"/>
              <w:bidi w:val="0"/>
              <w:adjustRightInd w:val="0"/>
              <w:rPr>
                <w:rFonts w:cs="Times New Roman"/>
                <w:color w:val="231F20"/>
                <w:sz w:val="28"/>
                <w:szCs w:val="28"/>
              </w:rPr>
            </w:pPr>
            <w:r>
              <w:rPr>
                <w:rFonts w:cs="Times New Roman"/>
                <w:color w:val="231F20"/>
                <w:sz w:val="28"/>
                <w:szCs w:val="28"/>
              </w:rPr>
              <w:t>Cell phone: 009647702988716</w:t>
            </w:r>
          </w:p>
          <w:p w:rsidR="002302ED" w:rsidRDefault="003D6416" w:rsidP="003D6416">
            <w:pPr>
              <w:autoSpaceDE w:val="0"/>
              <w:autoSpaceDN w:val="0"/>
              <w:bidi w:val="0"/>
              <w:adjustRightInd w:val="0"/>
              <w:rPr>
                <w:rFonts w:cs="Times New Roman"/>
                <w:color w:val="000000"/>
                <w:sz w:val="28"/>
                <w:szCs w:val="28"/>
                <w:lang w:bidi="ar-IQ"/>
              </w:rPr>
            </w:pPr>
            <w:r>
              <w:rPr>
                <w:rFonts w:cs="Times New Roman"/>
                <w:color w:val="231F20"/>
                <w:sz w:val="28"/>
                <w:szCs w:val="28"/>
              </w:rPr>
              <w:t>E-mail: jathwa58@yahoo.com.</w:t>
            </w:r>
            <w:r>
              <w:t xml:space="preserve"> </w:t>
            </w:r>
          </w:p>
        </w:tc>
        <w:tc>
          <w:tcPr>
            <w:tcW w:w="3850" w:type="dxa"/>
            <w:shd w:val="clear" w:color="auto" w:fill="D3DFEE"/>
          </w:tcPr>
          <w:p w:rsidR="002302ED" w:rsidRPr="0054730D" w:rsidRDefault="002302ED" w:rsidP="00EF4415">
            <w:pPr>
              <w:widowControl w:val="0"/>
              <w:autoSpaceDE w:val="0"/>
              <w:autoSpaceDN w:val="0"/>
              <w:bidi w:val="0"/>
              <w:adjustRightInd w:val="0"/>
              <w:spacing w:line="367" w:lineRule="exact"/>
              <w:rPr>
                <w:rFonts w:cs="Times New Roman"/>
                <w:color w:val="231F20"/>
                <w:sz w:val="28"/>
                <w:szCs w:val="28"/>
              </w:rPr>
            </w:pPr>
            <w:r>
              <w:rPr>
                <w:rFonts w:cs="Times New Roman"/>
                <w:color w:val="231F20"/>
                <w:sz w:val="28"/>
                <w:szCs w:val="28"/>
              </w:rPr>
              <w:t>17. Course Instructor</w:t>
            </w:r>
          </w:p>
        </w:tc>
      </w:tr>
    </w:tbl>
    <w:p w:rsidR="002302ED" w:rsidRDefault="002302ED" w:rsidP="002302ED">
      <w:pPr>
        <w:widowControl w:val="0"/>
        <w:autoSpaceDE w:val="0"/>
        <w:autoSpaceDN w:val="0"/>
        <w:bidi w:val="0"/>
        <w:adjustRightInd w:val="0"/>
        <w:spacing w:line="361" w:lineRule="exact"/>
        <w:jc w:val="center"/>
      </w:pPr>
    </w:p>
    <w:p w:rsidR="003223C9" w:rsidRDefault="003223C9"/>
    <w:sectPr w:rsidR="003223C9" w:rsidSect="003223C9">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24F" w:rsidRDefault="0045424F" w:rsidP="002302ED">
      <w:r>
        <w:separator/>
      </w:r>
    </w:p>
  </w:endnote>
  <w:endnote w:type="continuationSeparator" w:id="1">
    <w:p w:rsidR="0045424F" w:rsidRDefault="0045424F" w:rsidP="00230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24F" w:rsidRDefault="0045424F" w:rsidP="002302ED">
      <w:r>
        <w:separator/>
      </w:r>
    </w:p>
  </w:footnote>
  <w:footnote w:type="continuationSeparator" w:id="1">
    <w:p w:rsidR="0045424F" w:rsidRDefault="0045424F" w:rsidP="00230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15" w:rsidRDefault="00EF4415" w:rsidP="002302ED">
    <w:pPr>
      <w:pStyle w:val="Header"/>
      <w:bidi w:val="0"/>
    </w:pPr>
  </w:p>
  <w:p w:rsidR="00EF4415" w:rsidRDefault="00EF44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54CC"/>
    <w:multiLevelType w:val="hybridMultilevel"/>
    <w:tmpl w:val="463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814B0"/>
    <w:multiLevelType w:val="hybridMultilevel"/>
    <w:tmpl w:val="488C75F0"/>
    <w:lvl w:ilvl="0" w:tplc="E51875D4">
      <w:start w:val="1"/>
      <w:numFmt w:val="lowerLetter"/>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C48C5"/>
    <w:multiLevelType w:val="hybridMultilevel"/>
    <w:tmpl w:val="51EC4B2C"/>
    <w:lvl w:ilvl="0" w:tplc="DC4E36B0">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80D14A9"/>
    <w:multiLevelType w:val="hybridMultilevel"/>
    <w:tmpl w:val="35DCC572"/>
    <w:lvl w:ilvl="0" w:tplc="90F0EC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F2260C"/>
    <w:multiLevelType w:val="hybridMultilevel"/>
    <w:tmpl w:val="D1C88388"/>
    <w:lvl w:ilvl="0" w:tplc="572ED692">
      <w:start w:val="1"/>
      <w:numFmt w:val="lowerLetter"/>
      <w:lvlText w:val="%1-"/>
      <w:lvlJc w:val="left"/>
      <w:pPr>
        <w:ind w:left="900" w:hanging="360"/>
      </w:pPr>
      <w:rPr>
        <w:rFonts w:ascii="Times New Roman" w:eastAsia="Times New Roman" w:hAnsi="Times New Roman" w:cs="Traditional Arabic"/>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586798C"/>
    <w:multiLevelType w:val="hybridMultilevel"/>
    <w:tmpl w:val="25627030"/>
    <w:lvl w:ilvl="0" w:tplc="4A7E51B4">
      <w:start w:val="1"/>
      <w:numFmt w:val="lowerLetter"/>
      <w:lvlText w:val="%1."/>
      <w:lvlJc w:val="left"/>
      <w:pPr>
        <w:ind w:left="360" w:hanging="360"/>
      </w:pPr>
      <w:rPr>
        <w:rFonts w:asciiTheme="majorBidi" w:eastAsia="Times New Roman" w:hAnsiTheme="majorBidi" w:cstheme="majorBidi"/>
        <w:sz w:val="28"/>
        <w:szCs w:val="28"/>
      </w:rPr>
    </w:lvl>
    <w:lvl w:ilvl="1" w:tplc="BF7A52A6">
      <w:numFmt w:val="bullet"/>
      <w:lvlText w:val=""/>
      <w:lvlJc w:val="left"/>
      <w:pPr>
        <w:ind w:left="1110" w:hanging="390"/>
      </w:pPr>
      <w:rPr>
        <w:rFonts w:ascii="Wingdings" w:eastAsiaTheme="minorHAnsi" w:hAnsi="Wingdings" w:cstheme="maj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E4E3DB9"/>
    <w:multiLevelType w:val="hybridMultilevel"/>
    <w:tmpl w:val="5BFAFE9E"/>
    <w:lvl w:ilvl="0" w:tplc="37C87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67AB3"/>
    <w:rsid w:val="00000CAE"/>
    <w:rsid w:val="0000154C"/>
    <w:rsid w:val="000015DA"/>
    <w:rsid w:val="00001D03"/>
    <w:rsid w:val="00001FE7"/>
    <w:rsid w:val="00002248"/>
    <w:rsid w:val="000023BD"/>
    <w:rsid w:val="00002A44"/>
    <w:rsid w:val="000030D5"/>
    <w:rsid w:val="00004991"/>
    <w:rsid w:val="00004C4E"/>
    <w:rsid w:val="00004E7D"/>
    <w:rsid w:val="00005EBA"/>
    <w:rsid w:val="00006365"/>
    <w:rsid w:val="00006EDC"/>
    <w:rsid w:val="00007B29"/>
    <w:rsid w:val="000103A6"/>
    <w:rsid w:val="000109CB"/>
    <w:rsid w:val="00010EEB"/>
    <w:rsid w:val="00011338"/>
    <w:rsid w:val="00011622"/>
    <w:rsid w:val="0001180E"/>
    <w:rsid w:val="00011BD9"/>
    <w:rsid w:val="0001235F"/>
    <w:rsid w:val="00012C26"/>
    <w:rsid w:val="00012F14"/>
    <w:rsid w:val="000135AF"/>
    <w:rsid w:val="000135D1"/>
    <w:rsid w:val="00013647"/>
    <w:rsid w:val="000144BE"/>
    <w:rsid w:val="0001452D"/>
    <w:rsid w:val="0001474A"/>
    <w:rsid w:val="00015031"/>
    <w:rsid w:val="00016620"/>
    <w:rsid w:val="00016F89"/>
    <w:rsid w:val="0001712F"/>
    <w:rsid w:val="0001747B"/>
    <w:rsid w:val="00017541"/>
    <w:rsid w:val="000176A8"/>
    <w:rsid w:val="00017C47"/>
    <w:rsid w:val="000204E4"/>
    <w:rsid w:val="000204F7"/>
    <w:rsid w:val="00020947"/>
    <w:rsid w:val="00020B61"/>
    <w:rsid w:val="00021035"/>
    <w:rsid w:val="0002150A"/>
    <w:rsid w:val="00021690"/>
    <w:rsid w:val="00021ABD"/>
    <w:rsid w:val="00021CD9"/>
    <w:rsid w:val="0002393F"/>
    <w:rsid w:val="00024159"/>
    <w:rsid w:val="00025209"/>
    <w:rsid w:val="0002533E"/>
    <w:rsid w:val="000254C9"/>
    <w:rsid w:val="000254F9"/>
    <w:rsid w:val="0002784D"/>
    <w:rsid w:val="00027968"/>
    <w:rsid w:val="00027A11"/>
    <w:rsid w:val="00027A62"/>
    <w:rsid w:val="00027ACD"/>
    <w:rsid w:val="000303A2"/>
    <w:rsid w:val="000305CD"/>
    <w:rsid w:val="0003070A"/>
    <w:rsid w:val="000319BE"/>
    <w:rsid w:val="00031E0D"/>
    <w:rsid w:val="000322A3"/>
    <w:rsid w:val="000323C4"/>
    <w:rsid w:val="000335B7"/>
    <w:rsid w:val="00034603"/>
    <w:rsid w:val="00034ABA"/>
    <w:rsid w:val="00035A54"/>
    <w:rsid w:val="00035D8D"/>
    <w:rsid w:val="0003601C"/>
    <w:rsid w:val="00036517"/>
    <w:rsid w:val="00037428"/>
    <w:rsid w:val="00037608"/>
    <w:rsid w:val="00037E53"/>
    <w:rsid w:val="00040A52"/>
    <w:rsid w:val="0004130D"/>
    <w:rsid w:val="00041AEF"/>
    <w:rsid w:val="00041BAD"/>
    <w:rsid w:val="00041CB2"/>
    <w:rsid w:val="00041DA8"/>
    <w:rsid w:val="00042547"/>
    <w:rsid w:val="000426BF"/>
    <w:rsid w:val="000427DA"/>
    <w:rsid w:val="00042DB9"/>
    <w:rsid w:val="00042E5C"/>
    <w:rsid w:val="00043EFF"/>
    <w:rsid w:val="00044015"/>
    <w:rsid w:val="0004567D"/>
    <w:rsid w:val="00046C2C"/>
    <w:rsid w:val="00047410"/>
    <w:rsid w:val="00047760"/>
    <w:rsid w:val="000477BC"/>
    <w:rsid w:val="00047B10"/>
    <w:rsid w:val="00047CFA"/>
    <w:rsid w:val="00050037"/>
    <w:rsid w:val="000508FD"/>
    <w:rsid w:val="00050D8C"/>
    <w:rsid w:val="00050E5E"/>
    <w:rsid w:val="00052522"/>
    <w:rsid w:val="0005269D"/>
    <w:rsid w:val="00052954"/>
    <w:rsid w:val="00052C3A"/>
    <w:rsid w:val="00053912"/>
    <w:rsid w:val="000547AB"/>
    <w:rsid w:val="00055E38"/>
    <w:rsid w:val="000567AA"/>
    <w:rsid w:val="00056AF9"/>
    <w:rsid w:val="00057A0E"/>
    <w:rsid w:val="00057BA3"/>
    <w:rsid w:val="00057FE6"/>
    <w:rsid w:val="0006019F"/>
    <w:rsid w:val="00060B2D"/>
    <w:rsid w:val="00061421"/>
    <w:rsid w:val="000614E6"/>
    <w:rsid w:val="0006158D"/>
    <w:rsid w:val="00061CC4"/>
    <w:rsid w:val="000633BE"/>
    <w:rsid w:val="000635B9"/>
    <w:rsid w:val="0006516F"/>
    <w:rsid w:val="00065186"/>
    <w:rsid w:val="0006550F"/>
    <w:rsid w:val="0006587C"/>
    <w:rsid w:val="000658DB"/>
    <w:rsid w:val="00065EC5"/>
    <w:rsid w:val="00065FBB"/>
    <w:rsid w:val="00066736"/>
    <w:rsid w:val="000678F8"/>
    <w:rsid w:val="00067D13"/>
    <w:rsid w:val="00070AD7"/>
    <w:rsid w:val="00070C20"/>
    <w:rsid w:val="000710EB"/>
    <w:rsid w:val="00071246"/>
    <w:rsid w:val="000714DE"/>
    <w:rsid w:val="0007193B"/>
    <w:rsid w:val="00072205"/>
    <w:rsid w:val="00072861"/>
    <w:rsid w:val="00072EC8"/>
    <w:rsid w:val="00073593"/>
    <w:rsid w:val="00073774"/>
    <w:rsid w:val="0007594D"/>
    <w:rsid w:val="000759BB"/>
    <w:rsid w:val="00075AC8"/>
    <w:rsid w:val="00075DD5"/>
    <w:rsid w:val="00076E30"/>
    <w:rsid w:val="00076E8F"/>
    <w:rsid w:val="00077096"/>
    <w:rsid w:val="000776FA"/>
    <w:rsid w:val="0007795F"/>
    <w:rsid w:val="00077A32"/>
    <w:rsid w:val="000805E0"/>
    <w:rsid w:val="00081C0D"/>
    <w:rsid w:val="0008206D"/>
    <w:rsid w:val="00082333"/>
    <w:rsid w:val="00082DDC"/>
    <w:rsid w:val="000832ED"/>
    <w:rsid w:val="00083382"/>
    <w:rsid w:val="000833DF"/>
    <w:rsid w:val="000845F6"/>
    <w:rsid w:val="00084A45"/>
    <w:rsid w:val="00085760"/>
    <w:rsid w:val="00085D6F"/>
    <w:rsid w:val="0008674A"/>
    <w:rsid w:val="00086A3D"/>
    <w:rsid w:val="00086D01"/>
    <w:rsid w:val="000874FF"/>
    <w:rsid w:val="0009043C"/>
    <w:rsid w:val="00090D9A"/>
    <w:rsid w:val="00091354"/>
    <w:rsid w:val="00091783"/>
    <w:rsid w:val="00091BB5"/>
    <w:rsid w:val="0009211A"/>
    <w:rsid w:val="0009232E"/>
    <w:rsid w:val="00092AD3"/>
    <w:rsid w:val="00092B4F"/>
    <w:rsid w:val="00092EF4"/>
    <w:rsid w:val="0009307D"/>
    <w:rsid w:val="0009318B"/>
    <w:rsid w:val="0009337C"/>
    <w:rsid w:val="00093960"/>
    <w:rsid w:val="00094434"/>
    <w:rsid w:val="00094B68"/>
    <w:rsid w:val="00095080"/>
    <w:rsid w:val="000953FB"/>
    <w:rsid w:val="00096DA0"/>
    <w:rsid w:val="00096FC2"/>
    <w:rsid w:val="000972CE"/>
    <w:rsid w:val="000A0B27"/>
    <w:rsid w:val="000A1C3C"/>
    <w:rsid w:val="000A1CD0"/>
    <w:rsid w:val="000A1E19"/>
    <w:rsid w:val="000A22B2"/>
    <w:rsid w:val="000A2FB2"/>
    <w:rsid w:val="000A3105"/>
    <w:rsid w:val="000A3224"/>
    <w:rsid w:val="000A32F6"/>
    <w:rsid w:val="000A3601"/>
    <w:rsid w:val="000A3690"/>
    <w:rsid w:val="000A37C9"/>
    <w:rsid w:val="000A3AFF"/>
    <w:rsid w:val="000A3B9D"/>
    <w:rsid w:val="000A42DF"/>
    <w:rsid w:val="000A4571"/>
    <w:rsid w:val="000A4D0B"/>
    <w:rsid w:val="000A509E"/>
    <w:rsid w:val="000A5D94"/>
    <w:rsid w:val="000A6172"/>
    <w:rsid w:val="000A64EE"/>
    <w:rsid w:val="000A71A1"/>
    <w:rsid w:val="000A7560"/>
    <w:rsid w:val="000A76FC"/>
    <w:rsid w:val="000B0514"/>
    <w:rsid w:val="000B051E"/>
    <w:rsid w:val="000B05B3"/>
    <w:rsid w:val="000B0681"/>
    <w:rsid w:val="000B0F35"/>
    <w:rsid w:val="000B1201"/>
    <w:rsid w:val="000B16C1"/>
    <w:rsid w:val="000B16DA"/>
    <w:rsid w:val="000B32A6"/>
    <w:rsid w:val="000B373F"/>
    <w:rsid w:val="000B3D6A"/>
    <w:rsid w:val="000B413D"/>
    <w:rsid w:val="000B4FE7"/>
    <w:rsid w:val="000B538E"/>
    <w:rsid w:val="000B60E8"/>
    <w:rsid w:val="000B64C2"/>
    <w:rsid w:val="000B6C6A"/>
    <w:rsid w:val="000B7B91"/>
    <w:rsid w:val="000C02A3"/>
    <w:rsid w:val="000C0A85"/>
    <w:rsid w:val="000C104F"/>
    <w:rsid w:val="000C166D"/>
    <w:rsid w:val="000C1C54"/>
    <w:rsid w:val="000C230B"/>
    <w:rsid w:val="000C30C7"/>
    <w:rsid w:val="000C3260"/>
    <w:rsid w:val="000C3857"/>
    <w:rsid w:val="000C38D5"/>
    <w:rsid w:val="000C6325"/>
    <w:rsid w:val="000C7D65"/>
    <w:rsid w:val="000C7E00"/>
    <w:rsid w:val="000D0164"/>
    <w:rsid w:val="000D08EC"/>
    <w:rsid w:val="000D096D"/>
    <w:rsid w:val="000D14D0"/>
    <w:rsid w:val="000D1CA6"/>
    <w:rsid w:val="000D1F55"/>
    <w:rsid w:val="000D3C42"/>
    <w:rsid w:val="000D486F"/>
    <w:rsid w:val="000D5A7F"/>
    <w:rsid w:val="000D5D56"/>
    <w:rsid w:val="000D642D"/>
    <w:rsid w:val="000D6C1A"/>
    <w:rsid w:val="000D7A74"/>
    <w:rsid w:val="000E14C6"/>
    <w:rsid w:val="000E1D3A"/>
    <w:rsid w:val="000E1EAD"/>
    <w:rsid w:val="000E200C"/>
    <w:rsid w:val="000E37A9"/>
    <w:rsid w:val="000E3F9B"/>
    <w:rsid w:val="000E428F"/>
    <w:rsid w:val="000E4509"/>
    <w:rsid w:val="000E4A92"/>
    <w:rsid w:val="000E4F96"/>
    <w:rsid w:val="000E57BB"/>
    <w:rsid w:val="000E591B"/>
    <w:rsid w:val="000E5B3B"/>
    <w:rsid w:val="000E64AD"/>
    <w:rsid w:val="000E66D8"/>
    <w:rsid w:val="000E6E4B"/>
    <w:rsid w:val="000E7C7D"/>
    <w:rsid w:val="000F0727"/>
    <w:rsid w:val="000F0923"/>
    <w:rsid w:val="000F0C1C"/>
    <w:rsid w:val="000F146B"/>
    <w:rsid w:val="000F1A22"/>
    <w:rsid w:val="000F1AB9"/>
    <w:rsid w:val="000F1AE1"/>
    <w:rsid w:val="000F2149"/>
    <w:rsid w:val="000F2813"/>
    <w:rsid w:val="000F2FF4"/>
    <w:rsid w:val="000F3D3C"/>
    <w:rsid w:val="000F4479"/>
    <w:rsid w:val="000F4560"/>
    <w:rsid w:val="000F46F2"/>
    <w:rsid w:val="000F4DC3"/>
    <w:rsid w:val="000F4E9D"/>
    <w:rsid w:val="000F60A3"/>
    <w:rsid w:val="000F6F4D"/>
    <w:rsid w:val="000F74EF"/>
    <w:rsid w:val="000F7726"/>
    <w:rsid w:val="000F7AE1"/>
    <w:rsid w:val="000F7EF5"/>
    <w:rsid w:val="00100F23"/>
    <w:rsid w:val="00101843"/>
    <w:rsid w:val="00101CE1"/>
    <w:rsid w:val="00102FCE"/>
    <w:rsid w:val="00103695"/>
    <w:rsid w:val="0010372A"/>
    <w:rsid w:val="00103E86"/>
    <w:rsid w:val="00105364"/>
    <w:rsid w:val="001059F2"/>
    <w:rsid w:val="001067CF"/>
    <w:rsid w:val="0010706A"/>
    <w:rsid w:val="00107449"/>
    <w:rsid w:val="00110121"/>
    <w:rsid w:val="00111549"/>
    <w:rsid w:val="00111984"/>
    <w:rsid w:val="00111A4F"/>
    <w:rsid w:val="00111C70"/>
    <w:rsid w:val="00111C9A"/>
    <w:rsid w:val="0011310E"/>
    <w:rsid w:val="001135D0"/>
    <w:rsid w:val="00113D4E"/>
    <w:rsid w:val="00116421"/>
    <w:rsid w:val="00116431"/>
    <w:rsid w:val="00116595"/>
    <w:rsid w:val="0011699B"/>
    <w:rsid w:val="00116FE3"/>
    <w:rsid w:val="001170CE"/>
    <w:rsid w:val="001170E2"/>
    <w:rsid w:val="00120CF8"/>
    <w:rsid w:val="00120F81"/>
    <w:rsid w:val="00121199"/>
    <w:rsid w:val="001216EB"/>
    <w:rsid w:val="00122839"/>
    <w:rsid w:val="001230D3"/>
    <w:rsid w:val="0012313D"/>
    <w:rsid w:val="00123317"/>
    <w:rsid w:val="00123893"/>
    <w:rsid w:val="00123912"/>
    <w:rsid w:val="0012442C"/>
    <w:rsid w:val="00124587"/>
    <w:rsid w:val="001249AB"/>
    <w:rsid w:val="00124F43"/>
    <w:rsid w:val="00125787"/>
    <w:rsid w:val="00125E63"/>
    <w:rsid w:val="00125EE3"/>
    <w:rsid w:val="00126252"/>
    <w:rsid w:val="001264C4"/>
    <w:rsid w:val="00126F60"/>
    <w:rsid w:val="0012723C"/>
    <w:rsid w:val="0012731F"/>
    <w:rsid w:val="00130100"/>
    <w:rsid w:val="0013063C"/>
    <w:rsid w:val="001307A0"/>
    <w:rsid w:val="00130BB9"/>
    <w:rsid w:val="00130D17"/>
    <w:rsid w:val="00130EA4"/>
    <w:rsid w:val="00132254"/>
    <w:rsid w:val="00132EC2"/>
    <w:rsid w:val="001333B4"/>
    <w:rsid w:val="00134332"/>
    <w:rsid w:val="001345EB"/>
    <w:rsid w:val="00134C1E"/>
    <w:rsid w:val="00134CC1"/>
    <w:rsid w:val="00134DEE"/>
    <w:rsid w:val="00135722"/>
    <w:rsid w:val="001361A5"/>
    <w:rsid w:val="00137215"/>
    <w:rsid w:val="001378B0"/>
    <w:rsid w:val="00140263"/>
    <w:rsid w:val="00140897"/>
    <w:rsid w:val="001408F0"/>
    <w:rsid w:val="001414FF"/>
    <w:rsid w:val="00141B48"/>
    <w:rsid w:val="00141B8E"/>
    <w:rsid w:val="00141E27"/>
    <w:rsid w:val="001423F5"/>
    <w:rsid w:val="0014243C"/>
    <w:rsid w:val="00142F85"/>
    <w:rsid w:val="00143A20"/>
    <w:rsid w:val="00143AB3"/>
    <w:rsid w:val="001448F6"/>
    <w:rsid w:val="00144994"/>
    <w:rsid w:val="001452A5"/>
    <w:rsid w:val="00145430"/>
    <w:rsid w:val="00146041"/>
    <w:rsid w:val="001461FE"/>
    <w:rsid w:val="00146D9A"/>
    <w:rsid w:val="00150235"/>
    <w:rsid w:val="00151BC1"/>
    <w:rsid w:val="00151F87"/>
    <w:rsid w:val="00152051"/>
    <w:rsid w:val="001526E7"/>
    <w:rsid w:val="00152918"/>
    <w:rsid w:val="0015307D"/>
    <w:rsid w:val="00153513"/>
    <w:rsid w:val="001543CC"/>
    <w:rsid w:val="00154562"/>
    <w:rsid w:val="001547B5"/>
    <w:rsid w:val="00154C94"/>
    <w:rsid w:val="00154CF1"/>
    <w:rsid w:val="00155624"/>
    <w:rsid w:val="00155927"/>
    <w:rsid w:val="00155A92"/>
    <w:rsid w:val="00155CA2"/>
    <w:rsid w:val="001561A4"/>
    <w:rsid w:val="00156697"/>
    <w:rsid w:val="001566BB"/>
    <w:rsid w:val="00156B42"/>
    <w:rsid w:val="00156D20"/>
    <w:rsid w:val="001575AA"/>
    <w:rsid w:val="001604EA"/>
    <w:rsid w:val="001605A0"/>
    <w:rsid w:val="00160780"/>
    <w:rsid w:val="00161250"/>
    <w:rsid w:val="0016133F"/>
    <w:rsid w:val="00161503"/>
    <w:rsid w:val="001615FE"/>
    <w:rsid w:val="00161B57"/>
    <w:rsid w:val="00161E1E"/>
    <w:rsid w:val="001625BF"/>
    <w:rsid w:val="0016265A"/>
    <w:rsid w:val="0016284E"/>
    <w:rsid w:val="001629FA"/>
    <w:rsid w:val="00162C06"/>
    <w:rsid w:val="00163E42"/>
    <w:rsid w:val="0016414F"/>
    <w:rsid w:val="0016434A"/>
    <w:rsid w:val="00164A26"/>
    <w:rsid w:val="00165391"/>
    <w:rsid w:val="001656B0"/>
    <w:rsid w:val="001656EA"/>
    <w:rsid w:val="00165FD5"/>
    <w:rsid w:val="0016650F"/>
    <w:rsid w:val="0016665C"/>
    <w:rsid w:val="00166F73"/>
    <w:rsid w:val="00167357"/>
    <w:rsid w:val="00167BD7"/>
    <w:rsid w:val="00170185"/>
    <w:rsid w:val="001708FB"/>
    <w:rsid w:val="001708FD"/>
    <w:rsid w:val="00170BEE"/>
    <w:rsid w:val="00170F72"/>
    <w:rsid w:val="001714B8"/>
    <w:rsid w:val="00172EB8"/>
    <w:rsid w:val="00173436"/>
    <w:rsid w:val="00174287"/>
    <w:rsid w:val="001742E8"/>
    <w:rsid w:val="00174592"/>
    <w:rsid w:val="00174B18"/>
    <w:rsid w:val="00174C5C"/>
    <w:rsid w:val="001751F8"/>
    <w:rsid w:val="00175359"/>
    <w:rsid w:val="00175840"/>
    <w:rsid w:val="001759E1"/>
    <w:rsid w:val="001761E4"/>
    <w:rsid w:val="00176596"/>
    <w:rsid w:val="001766C3"/>
    <w:rsid w:val="001767BA"/>
    <w:rsid w:val="0017755B"/>
    <w:rsid w:val="001776CE"/>
    <w:rsid w:val="00177BC1"/>
    <w:rsid w:val="00177E8C"/>
    <w:rsid w:val="0018068A"/>
    <w:rsid w:val="00180EA8"/>
    <w:rsid w:val="00181803"/>
    <w:rsid w:val="001821DC"/>
    <w:rsid w:val="001830AE"/>
    <w:rsid w:val="00183587"/>
    <w:rsid w:val="00184550"/>
    <w:rsid w:val="00185577"/>
    <w:rsid w:val="00185A86"/>
    <w:rsid w:val="00185DC1"/>
    <w:rsid w:val="00186164"/>
    <w:rsid w:val="00186928"/>
    <w:rsid w:val="001874E3"/>
    <w:rsid w:val="00187715"/>
    <w:rsid w:val="00187827"/>
    <w:rsid w:val="00187D96"/>
    <w:rsid w:val="0019077D"/>
    <w:rsid w:val="00190FA8"/>
    <w:rsid w:val="00191479"/>
    <w:rsid w:val="00191EA1"/>
    <w:rsid w:val="00192E70"/>
    <w:rsid w:val="00192FBE"/>
    <w:rsid w:val="0019463F"/>
    <w:rsid w:val="00194A20"/>
    <w:rsid w:val="00194E99"/>
    <w:rsid w:val="00195C01"/>
    <w:rsid w:val="001969D3"/>
    <w:rsid w:val="00196AB5"/>
    <w:rsid w:val="00196D88"/>
    <w:rsid w:val="001973A9"/>
    <w:rsid w:val="00197458"/>
    <w:rsid w:val="001A0203"/>
    <w:rsid w:val="001A040F"/>
    <w:rsid w:val="001A142A"/>
    <w:rsid w:val="001A151A"/>
    <w:rsid w:val="001A158D"/>
    <w:rsid w:val="001A23DA"/>
    <w:rsid w:val="001A2970"/>
    <w:rsid w:val="001A2CA3"/>
    <w:rsid w:val="001A2E1B"/>
    <w:rsid w:val="001A4AA8"/>
    <w:rsid w:val="001A4FAE"/>
    <w:rsid w:val="001A5228"/>
    <w:rsid w:val="001A542B"/>
    <w:rsid w:val="001A5C24"/>
    <w:rsid w:val="001A5F05"/>
    <w:rsid w:val="001A60E3"/>
    <w:rsid w:val="001A644B"/>
    <w:rsid w:val="001A65E6"/>
    <w:rsid w:val="001A68DC"/>
    <w:rsid w:val="001A6C85"/>
    <w:rsid w:val="001A6EDD"/>
    <w:rsid w:val="001A7526"/>
    <w:rsid w:val="001A7728"/>
    <w:rsid w:val="001B033F"/>
    <w:rsid w:val="001B097C"/>
    <w:rsid w:val="001B0A81"/>
    <w:rsid w:val="001B1A51"/>
    <w:rsid w:val="001B260E"/>
    <w:rsid w:val="001B2629"/>
    <w:rsid w:val="001B303D"/>
    <w:rsid w:val="001B4312"/>
    <w:rsid w:val="001B4A80"/>
    <w:rsid w:val="001B500F"/>
    <w:rsid w:val="001B6181"/>
    <w:rsid w:val="001B6437"/>
    <w:rsid w:val="001B651E"/>
    <w:rsid w:val="001B6525"/>
    <w:rsid w:val="001B6D6A"/>
    <w:rsid w:val="001B6EBE"/>
    <w:rsid w:val="001B6F35"/>
    <w:rsid w:val="001B6F58"/>
    <w:rsid w:val="001B734B"/>
    <w:rsid w:val="001B7397"/>
    <w:rsid w:val="001B765F"/>
    <w:rsid w:val="001B7B44"/>
    <w:rsid w:val="001C03F7"/>
    <w:rsid w:val="001C0495"/>
    <w:rsid w:val="001C07F3"/>
    <w:rsid w:val="001C0ECE"/>
    <w:rsid w:val="001C125E"/>
    <w:rsid w:val="001C1402"/>
    <w:rsid w:val="001C269A"/>
    <w:rsid w:val="001C2D4D"/>
    <w:rsid w:val="001C37FB"/>
    <w:rsid w:val="001C3859"/>
    <w:rsid w:val="001C48EC"/>
    <w:rsid w:val="001C5B24"/>
    <w:rsid w:val="001C63C3"/>
    <w:rsid w:val="001C6E04"/>
    <w:rsid w:val="001C6F33"/>
    <w:rsid w:val="001C7689"/>
    <w:rsid w:val="001C79C3"/>
    <w:rsid w:val="001D0CF5"/>
    <w:rsid w:val="001D1D7D"/>
    <w:rsid w:val="001D27EE"/>
    <w:rsid w:val="001D32C7"/>
    <w:rsid w:val="001D3950"/>
    <w:rsid w:val="001D3DCB"/>
    <w:rsid w:val="001D422D"/>
    <w:rsid w:val="001D46F5"/>
    <w:rsid w:val="001D53A3"/>
    <w:rsid w:val="001D54C5"/>
    <w:rsid w:val="001D5828"/>
    <w:rsid w:val="001D5CEF"/>
    <w:rsid w:val="001D6262"/>
    <w:rsid w:val="001D6306"/>
    <w:rsid w:val="001D64D5"/>
    <w:rsid w:val="001D6757"/>
    <w:rsid w:val="001D6BD7"/>
    <w:rsid w:val="001D7A7A"/>
    <w:rsid w:val="001D7D0C"/>
    <w:rsid w:val="001E0522"/>
    <w:rsid w:val="001E060C"/>
    <w:rsid w:val="001E19B4"/>
    <w:rsid w:val="001E2347"/>
    <w:rsid w:val="001E2D19"/>
    <w:rsid w:val="001E340D"/>
    <w:rsid w:val="001E35D0"/>
    <w:rsid w:val="001E3F09"/>
    <w:rsid w:val="001E3F5E"/>
    <w:rsid w:val="001E4A15"/>
    <w:rsid w:val="001E5344"/>
    <w:rsid w:val="001E59CC"/>
    <w:rsid w:val="001E6539"/>
    <w:rsid w:val="001E6F5E"/>
    <w:rsid w:val="001E7469"/>
    <w:rsid w:val="001E7EA0"/>
    <w:rsid w:val="001F0070"/>
    <w:rsid w:val="001F0288"/>
    <w:rsid w:val="001F0747"/>
    <w:rsid w:val="001F0BFF"/>
    <w:rsid w:val="001F124F"/>
    <w:rsid w:val="001F12CC"/>
    <w:rsid w:val="001F1316"/>
    <w:rsid w:val="001F1F06"/>
    <w:rsid w:val="001F2D16"/>
    <w:rsid w:val="001F3049"/>
    <w:rsid w:val="001F31FE"/>
    <w:rsid w:val="001F4134"/>
    <w:rsid w:val="001F444D"/>
    <w:rsid w:val="001F539B"/>
    <w:rsid w:val="001F5F8D"/>
    <w:rsid w:val="001F63AD"/>
    <w:rsid w:val="001F7901"/>
    <w:rsid w:val="00200134"/>
    <w:rsid w:val="00200403"/>
    <w:rsid w:val="00200643"/>
    <w:rsid w:val="00200F45"/>
    <w:rsid w:val="002013A6"/>
    <w:rsid w:val="00201821"/>
    <w:rsid w:val="002019ED"/>
    <w:rsid w:val="00201CBE"/>
    <w:rsid w:val="00201DBF"/>
    <w:rsid w:val="00201F15"/>
    <w:rsid w:val="00202083"/>
    <w:rsid w:val="00202509"/>
    <w:rsid w:val="0020276A"/>
    <w:rsid w:val="00202848"/>
    <w:rsid w:val="00202BAE"/>
    <w:rsid w:val="002043E6"/>
    <w:rsid w:val="0020490A"/>
    <w:rsid w:val="002063CB"/>
    <w:rsid w:val="002066C9"/>
    <w:rsid w:val="00207C56"/>
    <w:rsid w:val="0021051C"/>
    <w:rsid w:val="00210C82"/>
    <w:rsid w:val="00211292"/>
    <w:rsid w:val="002119F9"/>
    <w:rsid w:val="00211F79"/>
    <w:rsid w:val="00212B63"/>
    <w:rsid w:val="00213350"/>
    <w:rsid w:val="002134FF"/>
    <w:rsid w:val="00213929"/>
    <w:rsid w:val="00214CDB"/>
    <w:rsid w:val="00215728"/>
    <w:rsid w:val="00215F7C"/>
    <w:rsid w:val="00216265"/>
    <w:rsid w:val="00216410"/>
    <w:rsid w:val="00216627"/>
    <w:rsid w:val="00216AAD"/>
    <w:rsid w:val="0021746B"/>
    <w:rsid w:val="0021782C"/>
    <w:rsid w:val="00217841"/>
    <w:rsid w:val="002201B5"/>
    <w:rsid w:val="0022101E"/>
    <w:rsid w:val="002211BA"/>
    <w:rsid w:val="0022161F"/>
    <w:rsid w:val="00221629"/>
    <w:rsid w:val="00221CE8"/>
    <w:rsid w:val="00221FFB"/>
    <w:rsid w:val="0022278E"/>
    <w:rsid w:val="002227C6"/>
    <w:rsid w:val="00222831"/>
    <w:rsid w:val="00222E93"/>
    <w:rsid w:val="00222EFA"/>
    <w:rsid w:val="00222F7F"/>
    <w:rsid w:val="00224270"/>
    <w:rsid w:val="002248C5"/>
    <w:rsid w:val="00225072"/>
    <w:rsid w:val="0022520B"/>
    <w:rsid w:val="002302ED"/>
    <w:rsid w:val="002306A3"/>
    <w:rsid w:val="00230B6A"/>
    <w:rsid w:val="00230CD9"/>
    <w:rsid w:val="00231432"/>
    <w:rsid w:val="00231ADB"/>
    <w:rsid w:val="00233380"/>
    <w:rsid w:val="0023381D"/>
    <w:rsid w:val="00233C21"/>
    <w:rsid w:val="00234589"/>
    <w:rsid w:val="0023533C"/>
    <w:rsid w:val="00235444"/>
    <w:rsid w:val="002355DF"/>
    <w:rsid w:val="002359E5"/>
    <w:rsid w:val="00235F4D"/>
    <w:rsid w:val="002367D5"/>
    <w:rsid w:val="00236ACF"/>
    <w:rsid w:val="00236F27"/>
    <w:rsid w:val="00237D24"/>
    <w:rsid w:val="0024038D"/>
    <w:rsid w:val="0024041E"/>
    <w:rsid w:val="002405BC"/>
    <w:rsid w:val="002406E6"/>
    <w:rsid w:val="002408EE"/>
    <w:rsid w:val="002416A6"/>
    <w:rsid w:val="002418A5"/>
    <w:rsid w:val="00241DCF"/>
    <w:rsid w:val="00242116"/>
    <w:rsid w:val="00242997"/>
    <w:rsid w:val="00242E3B"/>
    <w:rsid w:val="002433A7"/>
    <w:rsid w:val="0024355C"/>
    <w:rsid w:val="00243659"/>
    <w:rsid w:val="00243773"/>
    <w:rsid w:val="00243B64"/>
    <w:rsid w:val="00243D01"/>
    <w:rsid w:val="0024417B"/>
    <w:rsid w:val="00244AAA"/>
    <w:rsid w:val="0024575A"/>
    <w:rsid w:val="00245D51"/>
    <w:rsid w:val="0024618C"/>
    <w:rsid w:val="00246D4D"/>
    <w:rsid w:val="00246DAF"/>
    <w:rsid w:val="00246F4A"/>
    <w:rsid w:val="002470C6"/>
    <w:rsid w:val="002476CA"/>
    <w:rsid w:val="002478E2"/>
    <w:rsid w:val="00247DA0"/>
    <w:rsid w:val="0025003B"/>
    <w:rsid w:val="002501D7"/>
    <w:rsid w:val="0025022E"/>
    <w:rsid w:val="0025045D"/>
    <w:rsid w:val="00250493"/>
    <w:rsid w:val="00250AE9"/>
    <w:rsid w:val="00252142"/>
    <w:rsid w:val="0025292D"/>
    <w:rsid w:val="00252D35"/>
    <w:rsid w:val="0025324D"/>
    <w:rsid w:val="00253697"/>
    <w:rsid w:val="00253857"/>
    <w:rsid w:val="0025474D"/>
    <w:rsid w:val="00254AA3"/>
    <w:rsid w:val="00254B04"/>
    <w:rsid w:val="00254CD5"/>
    <w:rsid w:val="0025598A"/>
    <w:rsid w:val="00255C14"/>
    <w:rsid w:val="00255C17"/>
    <w:rsid w:val="00255E43"/>
    <w:rsid w:val="00256D95"/>
    <w:rsid w:val="00257197"/>
    <w:rsid w:val="0025775E"/>
    <w:rsid w:val="0025777D"/>
    <w:rsid w:val="00260FE7"/>
    <w:rsid w:val="002617D9"/>
    <w:rsid w:val="00261F91"/>
    <w:rsid w:val="002621C9"/>
    <w:rsid w:val="0026234C"/>
    <w:rsid w:val="002647D6"/>
    <w:rsid w:val="002650CF"/>
    <w:rsid w:val="00265183"/>
    <w:rsid w:val="00265969"/>
    <w:rsid w:val="00265A96"/>
    <w:rsid w:val="002664C7"/>
    <w:rsid w:val="00266BF6"/>
    <w:rsid w:val="0026718C"/>
    <w:rsid w:val="00267633"/>
    <w:rsid w:val="002678BC"/>
    <w:rsid w:val="00267E6B"/>
    <w:rsid w:val="00267F5C"/>
    <w:rsid w:val="002700B4"/>
    <w:rsid w:val="002701A8"/>
    <w:rsid w:val="0027067A"/>
    <w:rsid w:val="002712E4"/>
    <w:rsid w:val="00271619"/>
    <w:rsid w:val="00271640"/>
    <w:rsid w:val="00271984"/>
    <w:rsid w:val="002723FD"/>
    <w:rsid w:val="002728FB"/>
    <w:rsid w:val="00272DEC"/>
    <w:rsid w:val="00273C5F"/>
    <w:rsid w:val="00273D49"/>
    <w:rsid w:val="0027455A"/>
    <w:rsid w:val="00275DF1"/>
    <w:rsid w:val="00276233"/>
    <w:rsid w:val="00276406"/>
    <w:rsid w:val="0027645A"/>
    <w:rsid w:val="00276469"/>
    <w:rsid w:val="0027653D"/>
    <w:rsid w:val="00276E42"/>
    <w:rsid w:val="00277872"/>
    <w:rsid w:val="0028064E"/>
    <w:rsid w:val="002809EE"/>
    <w:rsid w:val="00280EF3"/>
    <w:rsid w:val="00281043"/>
    <w:rsid w:val="0028199A"/>
    <w:rsid w:val="002823D9"/>
    <w:rsid w:val="002826CB"/>
    <w:rsid w:val="00282C4D"/>
    <w:rsid w:val="00283538"/>
    <w:rsid w:val="00284082"/>
    <w:rsid w:val="002840C5"/>
    <w:rsid w:val="002846D0"/>
    <w:rsid w:val="00285149"/>
    <w:rsid w:val="00285511"/>
    <w:rsid w:val="00285A54"/>
    <w:rsid w:val="00285B65"/>
    <w:rsid w:val="00285E17"/>
    <w:rsid w:val="002867D7"/>
    <w:rsid w:val="002868A6"/>
    <w:rsid w:val="00286AF1"/>
    <w:rsid w:val="002878F4"/>
    <w:rsid w:val="00290181"/>
    <w:rsid w:val="00290BC4"/>
    <w:rsid w:val="00291EE9"/>
    <w:rsid w:val="00292417"/>
    <w:rsid w:val="00292E2B"/>
    <w:rsid w:val="00292E47"/>
    <w:rsid w:val="00293372"/>
    <w:rsid w:val="0029342F"/>
    <w:rsid w:val="0029353A"/>
    <w:rsid w:val="00293946"/>
    <w:rsid w:val="002941EA"/>
    <w:rsid w:val="00294AB0"/>
    <w:rsid w:val="00294DDD"/>
    <w:rsid w:val="002951F6"/>
    <w:rsid w:val="00295A84"/>
    <w:rsid w:val="00295D0E"/>
    <w:rsid w:val="00295F8F"/>
    <w:rsid w:val="00296749"/>
    <w:rsid w:val="00296CFF"/>
    <w:rsid w:val="00296DF3"/>
    <w:rsid w:val="0029706A"/>
    <w:rsid w:val="00297BD4"/>
    <w:rsid w:val="002A0109"/>
    <w:rsid w:val="002A1407"/>
    <w:rsid w:val="002A1F04"/>
    <w:rsid w:val="002A25BF"/>
    <w:rsid w:val="002A28EF"/>
    <w:rsid w:val="002A2EB7"/>
    <w:rsid w:val="002A2F58"/>
    <w:rsid w:val="002A3308"/>
    <w:rsid w:val="002A33E6"/>
    <w:rsid w:val="002A41D2"/>
    <w:rsid w:val="002A46EC"/>
    <w:rsid w:val="002A4713"/>
    <w:rsid w:val="002A5201"/>
    <w:rsid w:val="002A5485"/>
    <w:rsid w:val="002A5A64"/>
    <w:rsid w:val="002A5C9A"/>
    <w:rsid w:val="002A6CE7"/>
    <w:rsid w:val="002A75C2"/>
    <w:rsid w:val="002A7620"/>
    <w:rsid w:val="002A778B"/>
    <w:rsid w:val="002A78DA"/>
    <w:rsid w:val="002B0030"/>
    <w:rsid w:val="002B0F88"/>
    <w:rsid w:val="002B1F41"/>
    <w:rsid w:val="002B2089"/>
    <w:rsid w:val="002B20A9"/>
    <w:rsid w:val="002B2866"/>
    <w:rsid w:val="002B2C6B"/>
    <w:rsid w:val="002B5248"/>
    <w:rsid w:val="002B5817"/>
    <w:rsid w:val="002B5ECA"/>
    <w:rsid w:val="002B6727"/>
    <w:rsid w:val="002B6913"/>
    <w:rsid w:val="002B6F77"/>
    <w:rsid w:val="002C00B3"/>
    <w:rsid w:val="002C082B"/>
    <w:rsid w:val="002C0986"/>
    <w:rsid w:val="002C11C3"/>
    <w:rsid w:val="002C125E"/>
    <w:rsid w:val="002C1B6E"/>
    <w:rsid w:val="002C1D29"/>
    <w:rsid w:val="002C1DBA"/>
    <w:rsid w:val="002C1E5D"/>
    <w:rsid w:val="002C3496"/>
    <w:rsid w:val="002C3591"/>
    <w:rsid w:val="002C3806"/>
    <w:rsid w:val="002C3EDE"/>
    <w:rsid w:val="002C405A"/>
    <w:rsid w:val="002C4A0A"/>
    <w:rsid w:val="002C5034"/>
    <w:rsid w:val="002C514D"/>
    <w:rsid w:val="002C597F"/>
    <w:rsid w:val="002C5B52"/>
    <w:rsid w:val="002C652E"/>
    <w:rsid w:val="002C70A3"/>
    <w:rsid w:val="002C7292"/>
    <w:rsid w:val="002D06E4"/>
    <w:rsid w:val="002D087A"/>
    <w:rsid w:val="002D14CA"/>
    <w:rsid w:val="002D19C8"/>
    <w:rsid w:val="002D1B34"/>
    <w:rsid w:val="002D2ADF"/>
    <w:rsid w:val="002D2BF5"/>
    <w:rsid w:val="002D2C39"/>
    <w:rsid w:val="002D3FA1"/>
    <w:rsid w:val="002D439A"/>
    <w:rsid w:val="002D45F0"/>
    <w:rsid w:val="002D4DD5"/>
    <w:rsid w:val="002D5642"/>
    <w:rsid w:val="002D6631"/>
    <w:rsid w:val="002D664A"/>
    <w:rsid w:val="002D7000"/>
    <w:rsid w:val="002D7D9B"/>
    <w:rsid w:val="002D7F17"/>
    <w:rsid w:val="002D7F5B"/>
    <w:rsid w:val="002E0228"/>
    <w:rsid w:val="002E0530"/>
    <w:rsid w:val="002E2E87"/>
    <w:rsid w:val="002E3A77"/>
    <w:rsid w:val="002E472B"/>
    <w:rsid w:val="002E57E4"/>
    <w:rsid w:val="002E5C45"/>
    <w:rsid w:val="002E646F"/>
    <w:rsid w:val="002E647F"/>
    <w:rsid w:val="002E675A"/>
    <w:rsid w:val="002E6D24"/>
    <w:rsid w:val="002E6DBE"/>
    <w:rsid w:val="002F00A0"/>
    <w:rsid w:val="002F01B9"/>
    <w:rsid w:val="002F135D"/>
    <w:rsid w:val="002F150F"/>
    <w:rsid w:val="002F2580"/>
    <w:rsid w:val="002F30C5"/>
    <w:rsid w:val="002F3F87"/>
    <w:rsid w:val="002F4609"/>
    <w:rsid w:val="002F4A0E"/>
    <w:rsid w:val="002F4A62"/>
    <w:rsid w:val="002F4AD3"/>
    <w:rsid w:val="002F590A"/>
    <w:rsid w:val="002F5983"/>
    <w:rsid w:val="002F5C51"/>
    <w:rsid w:val="002F6569"/>
    <w:rsid w:val="002F6721"/>
    <w:rsid w:val="002F7CB0"/>
    <w:rsid w:val="002F7CC3"/>
    <w:rsid w:val="00301002"/>
    <w:rsid w:val="0030179F"/>
    <w:rsid w:val="00301FA7"/>
    <w:rsid w:val="00302C23"/>
    <w:rsid w:val="00303403"/>
    <w:rsid w:val="00303B5E"/>
    <w:rsid w:val="0030553C"/>
    <w:rsid w:val="00305868"/>
    <w:rsid w:val="003059FA"/>
    <w:rsid w:val="0030643A"/>
    <w:rsid w:val="00306F08"/>
    <w:rsid w:val="003102AD"/>
    <w:rsid w:val="00310CC5"/>
    <w:rsid w:val="00310E34"/>
    <w:rsid w:val="00311164"/>
    <w:rsid w:val="003118A5"/>
    <w:rsid w:val="00311948"/>
    <w:rsid w:val="00312175"/>
    <w:rsid w:val="0031218D"/>
    <w:rsid w:val="00312C09"/>
    <w:rsid w:val="00313892"/>
    <w:rsid w:val="00313D44"/>
    <w:rsid w:val="00313F5B"/>
    <w:rsid w:val="00315562"/>
    <w:rsid w:val="003166EC"/>
    <w:rsid w:val="003170AC"/>
    <w:rsid w:val="00317117"/>
    <w:rsid w:val="003201EB"/>
    <w:rsid w:val="00320BF7"/>
    <w:rsid w:val="00320CC0"/>
    <w:rsid w:val="00320CC3"/>
    <w:rsid w:val="003216EE"/>
    <w:rsid w:val="003223C9"/>
    <w:rsid w:val="0032289A"/>
    <w:rsid w:val="00322D78"/>
    <w:rsid w:val="00322E76"/>
    <w:rsid w:val="00322F9F"/>
    <w:rsid w:val="0032340B"/>
    <w:rsid w:val="003235B4"/>
    <w:rsid w:val="0032394A"/>
    <w:rsid w:val="00323E18"/>
    <w:rsid w:val="00324391"/>
    <w:rsid w:val="0032511D"/>
    <w:rsid w:val="00325A65"/>
    <w:rsid w:val="00325E9D"/>
    <w:rsid w:val="0032603A"/>
    <w:rsid w:val="00326161"/>
    <w:rsid w:val="00326811"/>
    <w:rsid w:val="003271F8"/>
    <w:rsid w:val="003271FB"/>
    <w:rsid w:val="00327578"/>
    <w:rsid w:val="003327CE"/>
    <w:rsid w:val="0033299C"/>
    <w:rsid w:val="00333111"/>
    <w:rsid w:val="00333378"/>
    <w:rsid w:val="003341B4"/>
    <w:rsid w:val="0033496F"/>
    <w:rsid w:val="00334C22"/>
    <w:rsid w:val="003360B2"/>
    <w:rsid w:val="00336956"/>
    <w:rsid w:val="00337299"/>
    <w:rsid w:val="00337A7D"/>
    <w:rsid w:val="00337F95"/>
    <w:rsid w:val="003402A8"/>
    <w:rsid w:val="00341103"/>
    <w:rsid w:val="003414A0"/>
    <w:rsid w:val="0034243E"/>
    <w:rsid w:val="00342D7B"/>
    <w:rsid w:val="00343328"/>
    <w:rsid w:val="003438C0"/>
    <w:rsid w:val="0034423C"/>
    <w:rsid w:val="00344B33"/>
    <w:rsid w:val="003476F3"/>
    <w:rsid w:val="00347A46"/>
    <w:rsid w:val="00347B4E"/>
    <w:rsid w:val="00347E43"/>
    <w:rsid w:val="003502AE"/>
    <w:rsid w:val="00350437"/>
    <w:rsid w:val="003504AC"/>
    <w:rsid w:val="00351489"/>
    <w:rsid w:val="00351A54"/>
    <w:rsid w:val="0035275F"/>
    <w:rsid w:val="00352C29"/>
    <w:rsid w:val="003534A4"/>
    <w:rsid w:val="00353DB9"/>
    <w:rsid w:val="00353DF7"/>
    <w:rsid w:val="00354163"/>
    <w:rsid w:val="00354B61"/>
    <w:rsid w:val="00356610"/>
    <w:rsid w:val="0035665C"/>
    <w:rsid w:val="00356A79"/>
    <w:rsid w:val="00356E2A"/>
    <w:rsid w:val="00356EDE"/>
    <w:rsid w:val="003574A4"/>
    <w:rsid w:val="00357A12"/>
    <w:rsid w:val="00360263"/>
    <w:rsid w:val="0036121B"/>
    <w:rsid w:val="003613B3"/>
    <w:rsid w:val="003615E7"/>
    <w:rsid w:val="0036216E"/>
    <w:rsid w:val="003629FA"/>
    <w:rsid w:val="00362EE1"/>
    <w:rsid w:val="00363113"/>
    <w:rsid w:val="0036394D"/>
    <w:rsid w:val="0036399A"/>
    <w:rsid w:val="00363C7C"/>
    <w:rsid w:val="00364042"/>
    <w:rsid w:val="00364509"/>
    <w:rsid w:val="00364780"/>
    <w:rsid w:val="00364A27"/>
    <w:rsid w:val="00364B92"/>
    <w:rsid w:val="00364DFD"/>
    <w:rsid w:val="00364E5B"/>
    <w:rsid w:val="00365146"/>
    <w:rsid w:val="003655C5"/>
    <w:rsid w:val="003655EB"/>
    <w:rsid w:val="00366160"/>
    <w:rsid w:val="00366535"/>
    <w:rsid w:val="003665EA"/>
    <w:rsid w:val="00366673"/>
    <w:rsid w:val="00366E04"/>
    <w:rsid w:val="0036703B"/>
    <w:rsid w:val="003673D8"/>
    <w:rsid w:val="00367B06"/>
    <w:rsid w:val="00371E6B"/>
    <w:rsid w:val="0037226B"/>
    <w:rsid w:val="003728EC"/>
    <w:rsid w:val="00373242"/>
    <w:rsid w:val="003745C5"/>
    <w:rsid w:val="003763BA"/>
    <w:rsid w:val="003765EF"/>
    <w:rsid w:val="00376817"/>
    <w:rsid w:val="00376B57"/>
    <w:rsid w:val="00376BFA"/>
    <w:rsid w:val="0037781C"/>
    <w:rsid w:val="003813FB"/>
    <w:rsid w:val="003814AF"/>
    <w:rsid w:val="00381908"/>
    <w:rsid w:val="00381BFE"/>
    <w:rsid w:val="00382147"/>
    <w:rsid w:val="0038274E"/>
    <w:rsid w:val="003829CF"/>
    <w:rsid w:val="00382A34"/>
    <w:rsid w:val="00382C24"/>
    <w:rsid w:val="0038340E"/>
    <w:rsid w:val="00383B80"/>
    <w:rsid w:val="00383CA8"/>
    <w:rsid w:val="00383D5A"/>
    <w:rsid w:val="00383F3C"/>
    <w:rsid w:val="003842E6"/>
    <w:rsid w:val="00384624"/>
    <w:rsid w:val="0038499E"/>
    <w:rsid w:val="00384A57"/>
    <w:rsid w:val="00384C95"/>
    <w:rsid w:val="00385C56"/>
    <w:rsid w:val="003865D3"/>
    <w:rsid w:val="00386BE2"/>
    <w:rsid w:val="00386E3F"/>
    <w:rsid w:val="00390221"/>
    <w:rsid w:val="00390756"/>
    <w:rsid w:val="0039090C"/>
    <w:rsid w:val="003922C9"/>
    <w:rsid w:val="003923BA"/>
    <w:rsid w:val="003934BF"/>
    <w:rsid w:val="00393689"/>
    <w:rsid w:val="003944F0"/>
    <w:rsid w:val="00394A57"/>
    <w:rsid w:val="00394C51"/>
    <w:rsid w:val="00394E7B"/>
    <w:rsid w:val="00395BB5"/>
    <w:rsid w:val="003962B3"/>
    <w:rsid w:val="00396350"/>
    <w:rsid w:val="0039656D"/>
    <w:rsid w:val="00396C80"/>
    <w:rsid w:val="00397442"/>
    <w:rsid w:val="003A0C8A"/>
    <w:rsid w:val="003A1354"/>
    <w:rsid w:val="003A1A3A"/>
    <w:rsid w:val="003A1BED"/>
    <w:rsid w:val="003A1D24"/>
    <w:rsid w:val="003A414B"/>
    <w:rsid w:val="003A54CC"/>
    <w:rsid w:val="003A60B1"/>
    <w:rsid w:val="003A6832"/>
    <w:rsid w:val="003A6BF2"/>
    <w:rsid w:val="003A7126"/>
    <w:rsid w:val="003B030A"/>
    <w:rsid w:val="003B0364"/>
    <w:rsid w:val="003B0384"/>
    <w:rsid w:val="003B1233"/>
    <w:rsid w:val="003B1A9F"/>
    <w:rsid w:val="003B2A12"/>
    <w:rsid w:val="003B2EAC"/>
    <w:rsid w:val="003B3A51"/>
    <w:rsid w:val="003B3BCA"/>
    <w:rsid w:val="003B506A"/>
    <w:rsid w:val="003B532F"/>
    <w:rsid w:val="003B540F"/>
    <w:rsid w:val="003B59C9"/>
    <w:rsid w:val="003B6071"/>
    <w:rsid w:val="003B62C2"/>
    <w:rsid w:val="003B6D85"/>
    <w:rsid w:val="003C0E6F"/>
    <w:rsid w:val="003C0F7F"/>
    <w:rsid w:val="003C12DF"/>
    <w:rsid w:val="003C1850"/>
    <w:rsid w:val="003C196F"/>
    <w:rsid w:val="003C2186"/>
    <w:rsid w:val="003C26C8"/>
    <w:rsid w:val="003C34A5"/>
    <w:rsid w:val="003C3599"/>
    <w:rsid w:val="003C442D"/>
    <w:rsid w:val="003C490E"/>
    <w:rsid w:val="003C49A8"/>
    <w:rsid w:val="003C4DD6"/>
    <w:rsid w:val="003C53D2"/>
    <w:rsid w:val="003C5E2D"/>
    <w:rsid w:val="003C65F0"/>
    <w:rsid w:val="003C6E5B"/>
    <w:rsid w:val="003C74ED"/>
    <w:rsid w:val="003C75F3"/>
    <w:rsid w:val="003C7AF3"/>
    <w:rsid w:val="003D0286"/>
    <w:rsid w:val="003D0C91"/>
    <w:rsid w:val="003D1030"/>
    <w:rsid w:val="003D1196"/>
    <w:rsid w:val="003D1CB5"/>
    <w:rsid w:val="003D2650"/>
    <w:rsid w:val="003D2B9D"/>
    <w:rsid w:val="003D2C65"/>
    <w:rsid w:val="003D2D52"/>
    <w:rsid w:val="003D2E65"/>
    <w:rsid w:val="003D2EAB"/>
    <w:rsid w:val="003D3711"/>
    <w:rsid w:val="003D3A7C"/>
    <w:rsid w:val="003D4127"/>
    <w:rsid w:val="003D4FAE"/>
    <w:rsid w:val="003D5132"/>
    <w:rsid w:val="003D514B"/>
    <w:rsid w:val="003D53AF"/>
    <w:rsid w:val="003D5A50"/>
    <w:rsid w:val="003D5A51"/>
    <w:rsid w:val="003D5CFC"/>
    <w:rsid w:val="003D61C7"/>
    <w:rsid w:val="003D6416"/>
    <w:rsid w:val="003D7099"/>
    <w:rsid w:val="003D73A9"/>
    <w:rsid w:val="003D754F"/>
    <w:rsid w:val="003D7835"/>
    <w:rsid w:val="003D79EA"/>
    <w:rsid w:val="003D7AB4"/>
    <w:rsid w:val="003E0724"/>
    <w:rsid w:val="003E0899"/>
    <w:rsid w:val="003E093F"/>
    <w:rsid w:val="003E09A8"/>
    <w:rsid w:val="003E0DF5"/>
    <w:rsid w:val="003E10E0"/>
    <w:rsid w:val="003E13BD"/>
    <w:rsid w:val="003E1C14"/>
    <w:rsid w:val="003E1D65"/>
    <w:rsid w:val="003E2177"/>
    <w:rsid w:val="003E25FB"/>
    <w:rsid w:val="003E360D"/>
    <w:rsid w:val="003E3F72"/>
    <w:rsid w:val="003E4787"/>
    <w:rsid w:val="003E487D"/>
    <w:rsid w:val="003E4F00"/>
    <w:rsid w:val="003E59B1"/>
    <w:rsid w:val="003E6431"/>
    <w:rsid w:val="003E65A6"/>
    <w:rsid w:val="003E6AB2"/>
    <w:rsid w:val="003E6C70"/>
    <w:rsid w:val="003E6EFD"/>
    <w:rsid w:val="003E7191"/>
    <w:rsid w:val="003E72E9"/>
    <w:rsid w:val="003E7425"/>
    <w:rsid w:val="003E748F"/>
    <w:rsid w:val="003E7660"/>
    <w:rsid w:val="003F032A"/>
    <w:rsid w:val="003F051E"/>
    <w:rsid w:val="003F06BA"/>
    <w:rsid w:val="003F078E"/>
    <w:rsid w:val="003F0FD5"/>
    <w:rsid w:val="003F10E6"/>
    <w:rsid w:val="003F17C0"/>
    <w:rsid w:val="003F18FB"/>
    <w:rsid w:val="003F20DE"/>
    <w:rsid w:val="003F2392"/>
    <w:rsid w:val="003F2F06"/>
    <w:rsid w:val="003F3511"/>
    <w:rsid w:val="003F36FE"/>
    <w:rsid w:val="003F5549"/>
    <w:rsid w:val="003F5B21"/>
    <w:rsid w:val="003F64CE"/>
    <w:rsid w:val="003F6FDF"/>
    <w:rsid w:val="003F705A"/>
    <w:rsid w:val="003F70DA"/>
    <w:rsid w:val="003F76C0"/>
    <w:rsid w:val="003F7D35"/>
    <w:rsid w:val="003F7DFD"/>
    <w:rsid w:val="003F7F8A"/>
    <w:rsid w:val="00401086"/>
    <w:rsid w:val="00401720"/>
    <w:rsid w:val="00402150"/>
    <w:rsid w:val="00402AA3"/>
    <w:rsid w:val="00402DCC"/>
    <w:rsid w:val="004031A1"/>
    <w:rsid w:val="00403CCA"/>
    <w:rsid w:val="0040425B"/>
    <w:rsid w:val="004042F6"/>
    <w:rsid w:val="00404DB0"/>
    <w:rsid w:val="004052D7"/>
    <w:rsid w:val="00406C61"/>
    <w:rsid w:val="00407265"/>
    <w:rsid w:val="00407453"/>
    <w:rsid w:val="00407458"/>
    <w:rsid w:val="00407A08"/>
    <w:rsid w:val="00407D99"/>
    <w:rsid w:val="00407ECF"/>
    <w:rsid w:val="004103FA"/>
    <w:rsid w:val="00410AAC"/>
    <w:rsid w:val="00410FB0"/>
    <w:rsid w:val="00411E21"/>
    <w:rsid w:val="00411FBF"/>
    <w:rsid w:val="00412119"/>
    <w:rsid w:val="004126F8"/>
    <w:rsid w:val="00412FF2"/>
    <w:rsid w:val="00413335"/>
    <w:rsid w:val="00413537"/>
    <w:rsid w:val="0041372A"/>
    <w:rsid w:val="004148D6"/>
    <w:rsid w:val="00414910"/>
    <w:rsid w:val="0041496A"/>
    <w:rsid w:val="00415368"/>
    <w:rsid w:val="00415D4E"/>
    <w:rsid w:val="00415FC6"/>
    <w:rsid w:val="004166B3"/>
    <w:rsid w:val="00416866"/>
    <w:rsid w:val="00416B58"/>
    <w:rsid w:val="00417003"/>
    <w:rsid w:val="00417532"/>
    <w:rsid w:val="0041793C"/>
    <w:rsid w:val="00420BD9"/>
    <w:rsid w:val="00420C2E"/>
    <w:rsid w:val="00420DD4"/>
    <w:rsid w:val="004211B1"/>
    <w:rsid w:val="00421D30"/>
    <w:rsid w:val="00421DEA"/>
    <w:rsid w:val="0042225A"/>
    <w:rsid w:val="00422D3C"/>
    <w:rsid w:val="00422FDD"/>
    <w:rsid w:val="00423595"/>
    <w:rsid w:val="00424659"/>
    <w:rsid w:val="004251ED"/>
    <w:rsid w:val="00426E78"/>
    <w:rsid w:val="00427658"/>
    <w:rsid w:val="00430135"/>
    <w:rsid w:val="0043041D"/>
    <w:rsid w:val="00430CE0"/>
    <w:rsid w:val="00431122"/>
    <w:rsid w:val="00431806"/>
    <w:rsid w:val="00431FDA"/>
    <w:rsid w:val="00432605"/>
    <w:rsid w:val="00432660"/>
    <w:rsid w:val="00433B05"/>
    <w:rsid w:val="0043459C"/>
    <w:rsid w:val="00435320"/>
    <w:rsid w:val="004356BE"/>
    <w:rsid w:val="00435CD5"/>
    <w:rsid w:val="00435D29"/>
    <w:rsid w:val="00435F04"/>
    <w:rsid w:val="00436966"/>
    <w:rsid w:val="004371F7"/>
    <w:rsid w:val="004379AC"/>
    <w:rsid w:val="00437B89"/>
    <w:rsid w:val="00437D7D"/>
    <w:rsid w:val="0044022B"/>
    <w:rsid w:val="004402A8"/>
    <w:rsid w:val="004409CD"/>
    <w:rsid w:val="00440BE9"/>
    <w:rsid w:val="004412A4"/>
    <w:rsid w:val="00441AA0"/>
    <w:rsid w:val="0044335D"/>
    <w:rsid w:val="00443CBF"/>
    <w:rsid w:val="00443D41"/>
    <w:rsid w:val="00444F82"/>
    <w:rsid w:val="00445903"/>
    <w:rsid w:val="00445AF7"/>
    <w:rsid w:val="0044657B"/>
    <w:rsid w:val="00446830"/>
    <w:rsid w:val="004472AA"/>
    <w:rsid w:val="004513A9"/>
    <w:rsid w:val="00452380"/>
    <w:rsid w:val="00453034"/>
    <w:rsid w:val="00453C34"/>
    <w:rsid w:val="0045424F"/>
    <w:rsid w:val="00454F6A"/>
    <w:rsid w:val="00454F9D"/>
    <w:rsid w:val="004555CF"/>
    <w:rsid w:val="0045578F"/>
    <w:rsid w:val="004568A4"/>
    <w:rsid w:val="00456BA7"/>
    <w:rsid w:val="00457840"/>
    <w:rsid w:val="00457EE8"/>
    <w:rsid w:val="004608D6"/>
    <w:rsid w:val="004616AA"/>
    <w:rsid w:val="00463617"/>
    <w:rsid w:val="004639CC"/>
    <w:rsid w:val="00463C70"/>
    <w:rsid w:val="00464578"/>
    <w:rsid w:val="00464A33"/>
    <w:rsid w:val="00464C18"/>
    <w:rsid w:val="00464F30"/>
    <w:rsid w:val="00464F31"/>
    <w:rsid w:val="00465231"/>
    <w:rsid w:val="00465328"/>
    <w:rsid w:val="00466A12"/>
    <w:rsid w:val="00466C6E"/>
    <w:rsid w:val="00467B63"/>
    <w:rsid w:val="0047030E"/>
    <w:rsid w:val="00470E46"/>
    <w:rsid w:val="00470F7F"/>
    <w:rsid w:val="00472380"/>
    <w:rsid w:val="004729C5"/>
    <w:rsid w:val="00473836"/>
    <w:rsid w:val="004743BB"/>
    <w:rsid w:val="004748C6"/>
    <w:rsid w:val="004759EB"/>
    <w:rsid w:val="0047608E"/>
    <w:rsid w:val="00476601"/>
    <w:rsid w:val="00476F8A"/>
    <w:rsid w:val="00477A48"/>
    <w:rsid w:val="00477BD6"/>
    <w:rsid w:val="0048064B"/>
    <w:rsid w:val="0048127C"/>
    <w:rsid w:val="00481338"/>
    <w:rsid w:val="0048286C"/>
    <w:rsid w:val="00482A54"/>
    <w:rsid w:val="004838C9"/>
    <w:rsid w:val="004841F9"/>
    <w:rsid w:val="00484436"/>
    <w:rsid w:val="00484BCE"/>
    <w:rsid w:val="00486B7C"/>
    <w:rsid w:val="00486D84"/>
    <w:rsid w:val="00486F39"/>
    <w:rsid w:val="004874BA"/>
    <w:rsid w:val="00490CFE"/>
    <w:rsid w:val="00490F9B"/>
    <w:rsid w:val="004923C5"/>
    <w:rsid w:val="00492978"/>
    <w:rsid w:val="00492A4D"/>
    <w:rsid w:val="00492C98"/>
    <w:rsid w:val="00493D1C"/>
    <w:rsid w:val="0049407A"/>
    <w:rsid w:val="00494387"/>
    <w:rsid w:val="0049439E"/>
    <w:rsid w:val="00494B61"/>
    <w:rsid w:val="00494F87"/>
    <w:rsid w:val="004950D5"/>
    <w:rsid w:val="0049519C"/>
    <w:rsid w:val="0049577A"/>
    <w:rsid w:val="00495CBB"/>
    <w:rsid w:val="00495FA6"/>
    <w:rsid w:val="00496001"/>
    <w:rsid w:val="004963EE"/>
    <w:rsid w:val="004968C2"/>
    <w:rsid w:val="004971D2"/>
    <w:rsid w:val="00497617"/>
    <w:rsid w:val="004978AD"/>
    <w:rsid w:val="004A00DF"/>
    <w:rsid w:val="004A0327"/>
    <w:rsid w:val="004A099D"/>
    <w:rsid w:val="004A0F20"/>
    <w:rsid w:val="004A0F79"/>
    <w:rsid w:val="004A1172"/>
    <w:rsid w:val="004A1749"/>
    <w:rsid w:val="004A1C9D"/>
    <w:rsid w:val="004A2169"/>
    <w:rsid w:val="004A2545"/>
    <w:rsid w:val="004A267D"/>
    <w:rsid w:val="004A326D"/>
    <w:rsid w:val="004A36BB"/>
    <w:rsid w:val="004A39B8"/>
    <w:rsid w:val="004A3D8C"/>
    <w:rsid w:val="004A4139"/>
    <w:rsid w:val="004A42C0"/>
    <w:rsid w:val="004A45E8"/>
    <w:rsid w:val="004A55BE"/>
    <w:rsid w:val="004A7425"/>
    <w:rsid w:val="004A76CF"/>
    <w:rsid w:val="004A7B67"/>
    <w:rsid w:val="004B05F5"/>
    <w:rsid w:val="004B122F"/>
    <w:rsid w:val="004B1555"/>
    <w:rsid w:val="004B1B04"/>
    <w:rsid w:val="004B24A1"/>
    <w:rsid w:val="004B2589"/>
    <w:rsid w:val="004B2F78"/>
    <w:rsid w:val="004B3518"/>
    <w:rsid w:val="004B3857"/>
    <w:rsid w:val="004B59C1"/>
    <w:rsid w:val="004B5E24"/>
    <w:rsid w:val="004B6404"/>
    <w:rsid w:val="004B6825"/>
    <w:rsid w:val="004B6B62"/>
    <w:rsid w:val="004B704B"/>
    <w:rsid w:val="004C0134"/>
    <w:rsid w:val="004C0524"/>
    <w:rsid w:val="004C0B82"/>
    <w:rsid w:val="004C1B21"/>
    <w:rsid w:val="004C1D66"/>
    <w:rsid w:val="004C1FA8"/>
    <w:rsid w:val="004C2028"/>
    <w:rsid w:val="004C22BC"/>
    <w:rsid w:val="004C2488"/>
    <w:rsid w:val="004C25BA"/>
    <w:rsid w:val="004C297D"/>
    <w:rsid w:val="004C29ED"/>
    <w:rsid w:val="004C2B30"/>
    <w:rsid w:val="004C3872"/>
    <w:rsid w:val="004C3922"/>
    <w:rsid w:val="004C4A52"/>
    <w:rsid w:val="004C528C"/>
    <w:rsid w:val="004C58B7"/>
    <w:rsid w:val="004C5DDE"/>
    <w:rsid w:val="004C6D64"/>
    <w:rsid w:val="004C7DA3"/>
    <w:rsid w:val="004C7E0B"/>
    <w:rsid w:val="004C7E9E"/>
    <w:rsid w:val="004D0009"/>
    <w:rsid w:val="004D02E7"/>
    <w:rsid w:val="004D07AF"/>
    <w:rsid w:val="004D0830"/>
    <w:rsid w:val="004D26C8"/>
    <w:rsid w:val="004D2E99"/>
    <w:rsid w:val="004D46FE"/>
    <w:rsid w:val="004D480C"/>
    <w:rsid w:val="004D504B"/>
    <w:rsid w:val="004D5166"/>
    <w:rsid w:val="004D5A35"/>
    <w:rsid w:val="004D5A71"/>
    <w:rsid w:val="004D6171"/>
    <w:rsid w:val="004D7609"/>
    <w:rsid w:val="004D7C53"/>
    <w:rsid w:val="004E0109"/>
    <w:rsid w:val="004E1005"/>
    <w:rsid w:val="004E1304"/>
    <w:rsid w:val="004E17C3"/>
    <w:rsid w:val="004E1DAD"/>
    <w:rsid w:val="004E23CB"/>
    <w:rsid w:val="004E25C8"/>
    <w:rsid w:val="004E2B08"/>
    <w:rsid w:val="004E2C92"/>
    <w:rsid w:val="004E4082"/>
    <w:rsid w:val="004E4DFE"/>
    <w:rsid w:val="004E5CF0"/>
    <w:rsid w:val="004E656D"/>
    <w:rsid w:val="004E69C6"/>
    <w:rsid w:val="004E6A01"/>
    <w:rsid w:val="004E76A7"/>
    <w:rsid w:val="004F07F8"/>
    <w:rsid w:val="004F08CD"/>
    <w:rsid w:val="004F1504"/>
    <w:rsid w:val="004F1FF7"/>
    <w:rsid w:val="004F2203"/>
    <w:rsid w:val="004F305B"/>
    <w:rsid w:val="004F376C"/>
    <w:rsid w:val="004F395B"/>
    <w:rsid w:val="004F4394"/>
    <w:rsid w:val="004F46A5"/>
    <w:rsid w:val="004F4FE6"/>
    <w:rsid w:val="004F50E8"/>
    <w:rsid w:val="004F59DB"/>
    <w:rsid w:val="004F5D97"/>
    <w:rsid w:val="004F62C2"/>
    <w:rsid w:val="004F658E"/>
    <w:rsid w:val="004F783F"/>
    <w:rsid w:val="004F7A7E"/>
    <w:rsid w:val="0050011C"/>
    <w:rsid w:val="005008F1"/>
    <w:rsid w:val="00500DD5"/>
    <w:rsid w:val="0050123D"/>
    <w:rsid w:val="00501DE4"/>
    <w:rsid w:val="00502A49"/>
    <w:rsid w:val="005032A3"/>
    <w:rsid w:val="005034C6"/>
    <w:rsid w:val="00503B44"/>
    <w:rsid w:val="00503C60"/>
    <w:rsid w:val="00504413"/>
    <w:rsid w:val="00504491"/>
    <w:rsid w:val="00504AFB"/>
    <w:rsid w:val="005054B7"/>
    <w:rsid w:val="0050595A"/>
    <w:rsid w:val="005060E0"/>
    <w:rsid w:val="005065F8"/>
    <w:rsid w:val="005071A0"/>
    <w:rsid w:val="00507A52"/>
    <w:rsid w:val="00510283"/>
    <w:rsid w:val="0051113B"/>
    <w:rsid w:val="00511A38"/>
    <w:rsid w:val="00511F0B"/>
    <w:rsid w:val="00513239"/>
    <w:rsid w:val="00513BC9"/>
    <w:rsid w:val="00514203"/>
    <w:rsid w:val="00514870"/>
    <w:rsid w:val="0051549A"/>
    <w:rsid w:val="005156C7"/>
    <w:rsid w:val="00516609"/>
    <w:rsid w:val="00516839"/>
    <w:rsid w:val="00517007"/>
    <w:rsid w:val="005172DD"/>
    <w:rsid w:val="00517402"/>
    <w:rsid w:val="00520DE8"/>
    <w:rsid w:val="00520F04"/>
    <w:rsid w:val="00522633"/>
    <w:rsid w:val="00523347"/>
    <w:rsid w:val="0052370F"/>
    <w:rsid w:val="005238F4"/>
    <w:rsid w:val="00523EF4"/>
    <w:rsid w:val="0052402C"/>
    <w:rsid w:val="0052481B"/>
    <w:rsid w:val="00524950"/>
    <w:rsid w:val="00524B0D"/>
    <w:rsid w:val="00525371"/>
    <w:rsid w:val="005259BB"/>
    <w:rsid w:val="00525AA4"/>
    <w:rsid w:val="00525B8C"/>
    <w:rsid w:val="00526888"/>
    <w:rsid w:val="00526BC3"/>
    <w:rsid w:val="005278EE"/>
    <w:rsid w:val="00527D42"/>
    <w:rsid w:val="005318FC"/>
    <w:rsid w:val="00531BC1"/>
    <w:rsid w:val="0053244C"/>
    <w:rsid w:val="00532CA2"/>
    <w:rsid w:val="005330BC"/>
    <w:rsid w:val="00533C51"/>
    <w:rsid w:val="00534240"/>
    <w:rsid w:val="0053483B"/>
    <w:rsid w:val="005355E1"/>
    <w:rsid w:val="0053633F"/>
    <w:rsid w:val="00536805"/>
    <w:rsid w:val="005369D0"/>
    <w:rsid w:val="00537268"/>
    <w:rsid w:val="00540541"/>
    <w:rsid w:val="00540686"/>
    <w:rsid w:val="00541A69"/>
    <w:rsid w:val="0054331B"/>
    <w:rsid w:val="00543E0B"/>
    <w:rsid w:val="005440AC"/>
    <w:rsid w:val="0054499A"/>
    <w:rsid w:val="00544AB0"/>
    <w:rsid w:val="00544DD0"/>
    <w:rsid w:val="00544F1E"/>
    <w:rsid w:val="00544FD0"/>
    <w:rsid w:val="00545377"/>
    <w:rsid w:val="0054566F"/>
    <w:rsid w:val="00545684"/>
    <w:rsid w:val="00545CBC"/>
    <w:rsid w:val="00546148"/>
    <w:rsid w:val="00546591"/>
    <w:rsid w:val="005469AD"/>
    <w:rsid w:val="00547263"/>
    <w:rsid w:val="00550D77"/>
    <w:rsid w:val="00550D83"/>
    <w:rsid w:val="005512DC"/>
    <w:rsid w:val="00551517"/>
    <w:rsid w:val="005529D4"/>
    <w:rsid w:val="00553418"/>
    <w:rsid w:val="005538D0"/>
    <w:rsid w:val="005548CD"/>
    <w:rsid w:val="00554BFC"/>
    <w:rsid w:val="00554FF6"/>
    <w:rsid w:val="00555488"/>
    <w:rsid w:val="00555533"/>
    <w:rsid w:val="00555ABF"/>
    <w:rsid w:val="00556417"/>
    <w:rsid w:val="00556BBE"/>
    <w:rsid w:val="00557078"/>
    <w:rsid w:val="005571D2"/>
    <w:rsid w:val="005573DC"/>
    <w:rsid w:val="00557439"/>
    <w:rsid w:val="005574F1"/>
    <w:rsid w:val="0055779A"/>
    <w:rsid w:val="00560A4A"/>
    <w:rsid w:val="00561242"/>
    <w:rsid w:val="0056182F"/>
    <w:rsid w:val="00562A82"/>
    <w:rsid w:val="00563770"/>
    <w:rsid w:val="00563DBB"/>
    <w:rsid w:val="0056506A"/>
    <w:rsid w:val="0056518B"/>
    <w:rsid w:val="00565F20"/>
    <w:rsid w:val="00566861"/>
    <w:rsid w:val="005671BF"/>
    <w:rsid w:val="00567244"/>
    <w:rsid w:val="005674B6"/>
    <w:rsid w:val="00567D99"/>
    <w:rsid w:val="0057014E"/>
    <w:rsid w:val="00570B65"/>
    <w:rsid w:val="005712A1"/>
    <w:rsid w:val="005715F1"/>
    <w:rsid w:val="005718CD"/>
    <w:rsid w:val="00571CA7"/>
    <w:rsid w:val="00571DD5"/>
    <w:rsid w:val="00572957"/>
    <w:rsid w:val="005738A9"/>
    <w:rsid w:val="005746F2"/>
    <w:rsid w:val="005750BA"/>
    <w:rsid w:val="00575B34"/>
    <w:rsid w:val="00575DAA"/>
    <w:rsid w:val="00575FAC"/>
    <w:rsid w:val="005762FD"/>
    <w:rsid w:val="00576516"/>
    <w:rsid w:val="0057722D"/>
    <w:rsid w:val="00577A3D"/>
    <w:rsid w:val="005807CA"/>
    <w:rsid w:val="00580829"/>
    <w:rsid w:val="005814D5"/>
    <w:rsid w:val="00581D81"/>
    <w:rsid w:val="005825D4"/>
    <w:rsid w:val="00583030"/>
    <w:rsid w:val="0058306C"/>
    <w:rsid w:val="005832ED"/>
    <w:rsid w:val="0058348C"/>
    <w:rsid w:val="0058394A"/>
    <w:rsid w:val="00583A0F"/>
    <w:rsid w:val="00583C46"/>
    <w:rsid w:val="00584069"/>
    <w:rsid w:val="0058436A"/>
    <w:rsid w:val="00584DBE"/>
    <w:rsid w:val="00585ADE"/>
    <w:rsid w:val="00586812"/>
    <w:rsid w:val="00586AAC"/>
    <w:rsid w:val="00586CDE"/>
    <w:rsid w:val="00586F54"/>
    <w:rsid w:val="00586F57"/>
    <w:rsid w:val="00587351"/>
    <w:rsid w:val="00590004"/>
    <w:rsid w:val="0059048F"/>
    <w:rsid w:val="00590904"/>
    <w:rsid w:val="00591BBC"/>
    <w:rsid w:val="00591BC3"/>
    <w:rsid w:val="00591CDA"/>
    <w:rsid w:val="00593290"/>
    <w:rsid w:val="00593C45"/>
    <w:rsid w:val="005952C2"/>
    <w:rsid w:val="0059553A"/>
    <w:rsid w:val="0059605E"/>
    <w:rsid w:val="0059620A"/>
    <w:rsid w:val="00596950"/>
    <w:rsid w:val="005975E8"/>
    <w:rsid w:val="005A0207"/>
    <w:rsid w:val="005A0B91"/>
    <w:rsid w:val="005A1550"/>
    <w:rsid w:val="005A18D4"/>
    <w:rsid w:val="005A313A"/>
    <w:rsid w:val="005A36E9"/>
    <w:rsid w:val="005A39A2"/>
    <w:rsid w:val="005A3C95"/>
    <w:rsid w:val="005A40B9"/>
    <w:rsid w:val="005A52B8"/>
    <w:rsid w:val="005A5B63"/>
    <w:rsid w:val="005A5D4A"/>
    <w:rsid w:val="005A607E"/>
    <w:rsid w:val="005A6694"/>
    <w:rsid w:val="005A7ACE"/>
    <w:rsid w:val="005A7B09"/>
    <w:rsid w:val="005B0110"/>
    <w:rsid w:val="005B05A6"/>
    <w:rsid w:val="005B05B4"/>
    <w:rsid w:val="005B06EA"/>
    <w:rsid w:val="005B0E82"/>
    <w:rsid w:val="005B0E8E"/>
    <w:rsid w:val="005B150F"/>
    <w:rsid w:val="005B1833"/>
    <w:rsid w:val="005B1DCE"/>
    <w:rsid w:val="005B232C"/>
    <w:rsid w:val="005B2B0E"/>
    <w:rsid w:val="005B2C68"/>
    <w:rsid w:val="005B2F78"/>
    <w:rsid w:val="005B35E0"/>
    <w:rsid w:val="005B3E69"/>
    <w:rsid w:val="005B40DB"/>
    <w:rsid w:val="005B5517"/>
    <w:rsid w:val="005B5694"/>
    <w:rsid w:val="005B57F0"/>
    <w:rsid w:val="005B61D1"/>
    <w:rsid w:val="005B7325"/>
    <w:rsid w:val="005B73EA"/>
    <w:rsid w:val="005C0891"/>
    <w:rsid w:val="005C1C0E"/>
    <w:rsid w:val="005C1E94"/>
    <w:rsid w:val="005C2634"/>
    <w:rsid w:val="005C2C97"/>
    <w:rsid w:val="005C3234"/>
    <w:rsid w:val="005C37FA"/>
    <w:rsid w:val="005C490C"/>
    <w:rsid w:val="005C5DD9"/>
    <w:rsid w:val="005C63F1"/>
    <w:rsid w:val="005C6C16"/>
    <w:rsid w:val="005C746A"/>
    <w:rsid w:val="005C756F"/>
    <w:rsid w:val="005C77CA"/>
    <w:rsid w:val="005D0488"/>
    <w:rsid w:val="005D1293"/>
    <w:rsid w:val="005D18F7"/>
    <w:rsid w:val="005D215E"/>
    <w:rsid w:val="005D303D"/>
    <w:rsid w:val="005D3372"/>
    <w:rsid w:val="005D3F01"/>
    <w:rsid w:val="005D42FB"/>
    <w:rsid w:val="005D453B"/>
    <w:rsid w:val="005D4D9B"/>
    <w:rsid w:val="005D5F7E"/>
    <w:rsid w:val="005D6199"/>
    <w:rsid w:val="005D79D9"/>
    <w:rsid w:val="005D7D04"/>
    <w:rsid w:val="005E0689"/>
    <w:rsid w:val="005E0772"/>
    <w:rsid w:val="005E0918"/>
    <w:rsid w:val="005E0E40"/>
    <w:rsid w:val="005E15A1"/>
    <w:rsid w:val="005E19AD"/>
    <w:rsid w:val="005E1AED"/>
    <w:rsid w:val="005E1F86"/>
    <w:rsid w:val="005E2448"/>
    <w:rsid w:val="005E3FF6"/>
    <w:rsid w:val="005E4FAF"/>
    <w:rsid w:val="005E526D"/>
    <w:rsid w:val="005E5B7F"/>
    <w:rsid w:val="005E5D29"/>
    <w:rsid w:val="005E67D2"/>
    <w:rsid w:val="005E6AA4"/>
    <w:rsid w:val="005E71D6"/>
    <w:rsid w:val="005E7E32"/>
    <w:rsid w:val="005F0302"/>
    <w:rsid w:val="005F042D"/>
    <w:rsid w:val="005F0720"/>
    <w:rsid w:val="005F0E80"/>
    <w:rsid w:val="005F0F02"/>
    <w:rsid w:val="005F19FE"/>
    <w:rsid w:val="005F2300"/>
    <w:rsid w:val="005F2842"/>
    <w:rsid w:val="005F28FB"/>
    <w:rsid w:val="005F2915"/>
    <w:rsid w:val="005F2B43"/>
    <w:rsid w:val="005F2D0C"/>
    <w:rsid w:val="005F2EB0"/>
    <w:rsid w:val="005F2EEF"/>
    <w:rsid w:val="005F2FCE"/>
    <w:rsid w:val="005F3610"/>
    <w:rsid w:val="005F3815"/>
    <w:rsid w:val="005F460B"/>
    <w:rsid w:val="005F4D2F"/>
    <w:rsid w:val="005F5BE8"/>
    <w:rsid w:val="005F607A"/>
    <w:rsid w:val="005F6609"/>
    <w:rsid w:val="00600545"/>
    <w:rsid w:val="00600AF1"/>
    <w:rsid w:val="00600BA3"/>
    <w:rsid w:val="0060148F"/>
    <w:rsid w:val="006023A3"/>
    <w:rsid w:val="006024EF"/>
    <w:rsid w:val="00602705"/>
    <w:rsid w:val="00602755"/>
    <w:rsid w:val="00602966"/>
    <w:rsid w:val="00602CAF"/>
    <w:rsid w:val="00603096"/>
    <w:rsid w:val="00603239"/>
    <w:rsid w:val="00604D69"/>
    <w:rsid w:val="0060537A"/>
    <w:rsid w:val="00605462"/>
    <w:rsid w:val="0060588D"/>
    <w:rsid w:val="00605E65"/>
    <w:rsid w:val="00606150"/>
    <w:rsid w:val="00606345"/>
    <w:rsid w:val="00606770"/>
    <w:rsid w:val="00607206"/>
    <w:rsid w:val="006072C3"/>
    <w:rsid w:val="0060794E"/>
    <w:rsid w:val="00607A7D"/>
    <w:rsid w:val="0061137E"/>
    <w:rsid w:val="00612EA7"/>
    <w:rsid w:val="006130B1"/>
    <w:rsid w:val="006136D2"/>
    <w:rsid w:val="0061397B"/>
    <w:rsid w:val="00614610"/>
    <w:rsid w:val="00614C31"/>
    <w:rsid w:val="006150F8"/>
    <w:rsid w:val="0061556C"/>
    <w:rsid w:val="00615DDE"/>
    <w:rsid w:val="006160EB"/>
    <w:rsid w:val="00616BF6"/>
    <w:rsid w:val="0061709C"/>
    <w:rsid w:val="006173C3"/>
    <w:rsid w:val="006206E3"/>
    <w:rsid w:val="00621639"/>
    <w:rsid w:val="00621D12"/>
    <w:rsid w:val="00621FDC"/>
    <w:rsid w:val="0062247E"/>
    <w:rsid w:val="00622743"/>
    <w:rsid w:val="00622CA6"/>
    <w:rsid w:val="00623FCA"/>
    <w:rsid w:val="00624B26"/>
    <w:rsid w:val="00624F60"/>
    <w:rsid w:val="006256CE"/>
    <w:rsid w:val="006258B5"/>
    <w:rsid w:val="00626054"/>
    <w:rsid w:val="006261C5"/>
    <w:rsid w:val="00626301"/>
    <w:rsid w:val="00626947"/>
    <w:rsid w:val="00626E2E"/>
    <w:rsid w:val="00626EAC"/>
    <w:rsid w:val="00627320"/>
    <w:rsid w:val="00627FA6"/>
    <w:rsid w:val="0063012F"/>
    <w:rsid w:val="0063026C"/>
    <w:rsid w:val="00630EE2"/>
    <w:rsid w:val="00631210"/>
    <w:rsid w:val="006312D1"/>
    <w:rsid w:val="00631B94"/>
    <w:rsid w:val="0063248E"/>
    <w:rsid w:val="006325FC"/>
    <w:rsid w:val="00632665"/>
    <w:rsid w:val="006326E3"/>
    <w:rsid w:val="00634E51"/>
    <w:rsid w:val="006354A9"/>
    <w:rsid w:val="00635E87"/>
    <w:rsid w:val="0063612A"/>
    <w:rsid w:val="0063614E"/>
    <w:rsid w:val="00636264"/>
    <w:rsid w:val="00636516"/>
    <w:rsid w:val="006369EC"/>
    <w:rsid w:val="00640376"/>
    <w:rsid w:val="006408F5"/>
    <w:rsid w:val="00640BF6"/>
    <w:rsid w:val="00641040"/>
    <w:rsid w:val="00641099"/>
    <w:rsid w:val="00641775"/>
    <w:rsid w:val="006419F1"/>
    <w:rsid w:val="00641A20"/>
    <w:rsid w:val="00642716"/>
    <w:rsid w:val="00642D6E"/>
    <w:rsid w:val="0064331F"/>
    <w:rsid w:val="00643589"/>
    <w:rsid w:val="006435C0"/>
    <w:rsid w:val="006435EE"/>
    <w:rsid w:val="00643603"/>
    <w:rsid w:val="00643915"/>
    <w:rsid w:val="00643B4B"/>
    <w:rsid w:val="00643C19"/>
    <w:rsid w:val="006449D7"/>
    <w:rsid w:val="00644F2B"/>
    <w:rsid w:val="00645B05"/>
    <w:rsid w:val="00645F96"/>
    <w:rsid w:val="0064650A"/>
    <w:rsid w:val="0064658F"/>
    <w:rsid w:val="006469F6"/>
    <w:rsid w:val="00646BB4"/>
    <w:rsid w:val="00646C7C"/>
    <w:rsid w:val="00647923"/>
    <w:rsid w:val="00650A0A"/>
    <w:rsid w:val="00650AA7"/>
    <w:rsid w:val="00650CAB"/>
    <w:rsid w:val="00651705"/>
    <w:rsid w:val="00651C82"/>
    <w:rsid w:val="00651FA0"/>
    <w:rsid w:val="006521B4"/>
    <w:rsid w:val="00652918"/>
    <w:rsid w:val="00653009"/>
    <w:rsid w:val="0065357A"/>
    <w:rsid w:val="006537E5"/>
    <w:rsid w:val="006537F3"/>
    <w:rsid w:val="0065386C"/>
    <w:rsid w:val="0065389D"/>
    <w:rsid w:val="0065473C"/>
    <w:rsid w:val="00654F25"/>
    <w:rsid w:val="00655713"/>
    <w:rsid w:val="006558AF"/>
    <w:rsid w:val="00655B02"/>
    <w:rsid w:val="00656259"/>
    <w:rsid w:val="0065671E"/>
    <w:rsid w:val="00656D3E"/>
    <w:rsid w:val="00657AD9"/>
    <w:rsid w:val="006606BC"/>
    <w:rsid w:val="00660C72"/>
    <w:rsid w:val="00661036"/>
    <w:rsid w:val="00661127"/>
    <w:rsid w:val="006621CD"/>
    <w:rsid w:val="00662625"/>
    <w:rsid w:val="00662789"/>
    <w:rsid w:val="00662B76"/>
    <w:rsid w:val="00663B22"/>
    <w:rsid w:val="00663CB3"/>
    <w:rsid w:val="0066543A"/>
    <w:rsid w:val="00665B73"/>
    <w:rsid w:val="00665B9D"/>
    <w:rsid w:val="00665BB4"/>
    <w:rsid w:val="00665D5F"/>
    <w:rsid w:val="00665EC6"/>
    <w:rsid w:val="00666D5C"/>
    <w:rsid w:val="006670F3"/>
    <w:rsid w:val="006678BF"/>
    <w:rsid w:val="00670AC4"/>
    <w:rsid w:val="00670AFE"/>
    <w:rsid w:val="0067104C"/>
    <w:rsid w:val="00671286"/>
    <w:rsid w:val="00672344"/>
    <w:rsid w:val="006727FB"/>
    <w:rsid w:val="00672835"/>
    <w:rsid w:val="00673142"/>
    <w:rsid w:val="006734DD"/>
    <w:rsid w:val="00673A77"/>
    <w:rsid w:val="0067473F"/>
    <w:rsid w:val="00674995"/>
    <w:rsid w:val="00674DC3"/>
    <w:rsid w:val="00674F03"/>
    <w:rsid w:val="00675B6A"/>
    <w:rsid w:val="0067603E"/>
    <w:rsid w:val="00676762"/>
    <w:rsid w:val="00676FB5"/>
    <w:rsid w:val="00677397"/>
    <w:rsid w:val="006773F4"/>
    <w:rsid w:val="00677827"/>
    <w:rsid w:val="00677B03"/>
    <w:rsid w:val="00677DB9"/>
    <w:rsid w:val="00680A05"/>
    <w:rsid w:val="006811D6"/>
    <w:rsid w:val="0068123A"/>
    <w:rsid w:val="00681EBF"/>
    <w:rsid w:val="00682B81"/>
    <w:rsid w:val="006843A5"/>
    <w:rsid w:val="00684EEB"/>
    <w:rsid w:val="00685D91"/>
    <w:rsid w:val="0068610F"/>
    <w:rsid w:val="0068622F"/>
    <w:rsid w:val="006875E4"/>
    <w:rsid w:val="00687670"/>
    <w:rsid w:val="00690881"/>
    <w:rsid w:val="00690E81"/>
    <w:rsid w:val="00691243"/>
    <w:rsid w:val="006925F7"/>
    <w:rsid w:val="006927A7"/>
    <w:rsid w:val="00692B05"/>
    <w:rsid w:val="006945B0"/>
    <w:rsid w:val="00694A93"/>
    <w:rsid w:val="00694FBB"/>
    <w:rsid w:val="00695C7C"/>
    <w:rsid w:val="00696D47"/>
    <w:rsid w:val="00696ECC"/>
    <w:rsid w:val="00696F5B"/>
    <w:rsid w:val="0069745C"/>
    <w:rsid w:val="00697A4E"/>
    <w:rsid w:val="006A0038"/>
    <w:rsid w:val="006A0563"/>
    <w:rsid w:val="006A08F9"/>
    <w:rsid w:val="006A1680"/>
    <w:rsid w:val="006A1931"/>
    <w:rsid w:val="006A2BD7"/>
    <w:rsid w:val="006A3387"/>
    <w:rsid w:val="006A34BC"/>
    <w:rsid w:val="006A3B78"/>
    <w:rsid w:val="006A406A"/>
    <w:rsid w:val="006A5AA2"/>
    <w:rsid w:val="006A6BBF"/>
    <w:rsid w:val="006A6CF6"/>
    <w:rsid w:val="006A6E27"/>
    <w:rsid w:val="006A70DF"/>
    <w:rsid w:val="006B00F5"/>
    <w:rsid w:val="006B06D7"/>
    <w:rsid w:val="006B0C30"/>
    <w:rsid w:val="006B14C8"/>
    <w:rsid w:val="006B248A"/>
    <w:rsid w:val="006B27D6"/>
    <w:rsid w:val="006B2F4F"/>
    <w:rsid w:val="006B399B"/>
    <w:rsid w:val="006B3A89"/>
    <w:rsid w:val="006B5695"/>
    <w:rsid w:val="006B592C"/>
    <w:rsid w:val="006B59A8"/>
    <w:rsid w:val="006B5F5B"/>
    <w:rsid w:val="006B6173"/>
    <w:rsid w:val="006B64F7"/>
    <w:rsid w:val="006B66B3"/>
    <w:rsid w:val="006B6D32"/>
    <w:rsid w:val="006B7197"/>
    <w:rsid w:val="006B71D6"/>
    <w:rsid w:val="006B7B6A"/>
    <w:rsid w:val="006B7BDF"/>
    <w:rsid w:val="006C0D7A"/>
    <w:rsid w:val="006C1615"/>
    <w:rsid w:val="006C1938"/>
    <w:rsid w:val="006C21A0"/>
    <w:rsid w:val="006C23A0"/>
    <w:rsid w:val="006C2562"/>
    <w:rsid w:val="006C2734"/>
    <w:rsid w:val="006C28D3"/>
    <w:rsid w:val="006C3C2F"/>
    <w:rsid w:val="006C3E96"/>
    <w:rsid w:val="006C5331"/>
    <w:rsid w:val="006C53A6"/>
    <w:rsid w:val="006C5651"/>
    <w:rsid w:val="006C5868"/>
    <w:rsid w:val="006C59F5"/>
    <w:rsid w:val="006C5AAA"/>
    <w:rsid w:val="006C6192"/>
    <w:rsid w:val="006C6E3A"/>
    <w:rsid w:val="006C71B7"/>
    <w:rsid w:val="006C7588"/>
    <w:rsid w:val="006C77C9"/>
    <w:rsid w:val="006D075A"/>
    <w:rsid w:val="006D0BE0"/>
    <w:rsid w:val="006D1123"/>
    <w:rsid w:val="006D1832"/>
    <w:rsid w:val="006D1904"/>
    <w:rsid w:val="006D1AAA"/>
    <w:rsid w:val="006D1FC2"/>
    <w:rsid w:val="006D226E"/>
    <w:rsid w:val="006D2F4D"/>
    <w:rsid w:val="006D2F58"/>
    <w:rsid w:val="006D3DCE"/>
    <w:rsid w:val="006D3E7A"/>
    <w:rsid w:val="006D5CA6"/>
    <w:rsid w:val="006D5DD8"/>
    <w:rsid w:val="006D62AD"/>
    <w:rsid w:val="006D6328"/>
    <w:rsid w:val="006D63D1"/>
    <w:rsid w:val="006D67A6"/>
    <w:rsid w:val="006D67D7"/>
    <w:rsid w:val="006D6928"/>
    <w:rsid w:val="006D71C8"/>
    <w:rsid w:val="006E01DB"/>
    <w:rsid w:val="006E0B8A"/>
    <w:rsid w:val="006E0EBE"/>
    <w:rsid w:val="006E1F4D"/>
    <w:rsid w:val="006E2107"/>
    <w:rsid w:val="006E21BF"/>
    <w:rsid w:val="006E2B52"/>
    <w:rsid w:val="006E477F"/>
    <w:rsid w:val="006E4C6D"/>
    <w:rsid w:val="006E4D42"/>
    <w:rsid w:val="006E4FC1"/>
    <w:rsid w:val="006E55A5"/>
    <w:rsid w:val="006E56C0"/>
    <w:rsid w:val="006E5CB4"/>
    <w:rsid w:val="006E6000"/>
    <w:rsid w:val="006E6361"/>
    <w:rsid w:val="006E750B"/>
    <w:rsid w:val="006E79D3"/>
    <w:rsid w:val="006F00E1"/>
    <w:rsid w:val="006F0BDD"/>
    <w:rsid w:val="006F1466"/>
    <w:rsid w:val="006F197A"/>
    <w:rsid w:val="006F1B5F"/>
    <w:rsid w:val="006F1BF6"/>
    <w:rsid w:val="006F1CE9"/>
    <w:rsid w:val="006F1E53"/>
    <w:rsid w:val="006F2636"/>
    <w:rsid w:val="006F2782"/>
    <w:rsid w:val="006F3C9E"/>
    <w:rsid w:val="006F4619"/>
    <w:rsid w:val="006F491C"/>
    <w:rsid w:val="006F4E68"/>
    <w:rsid w:val="006F53B1"/>
    <w:rsid w:val="006F54DF"/>
    <w:rsid w:val="006F5939"/>
    <w:rsid w:val="006F6359"/>
    <w:rsid w:val="0070046B"/>
    <w:rsid w:val="00700673"/>
    <w:rsid w:val="007009AE"/>
    <w:rsid w:val="00700AFD"/>
    <w:rsid w:val="00700F99"/>
    <w:rsid w:val="007011A2"/>
    <w:rsid w:val="00701966"/>
    <w:rsid w:val="00702801"/>
    <w:rsid w:val="00702C06"/>
    <w:rsid w:val="0070393F"/>
    <w:rsid w:val="00703D2A"/>
    <w:rsid w:val="00703F24"/>
    <w:rsid w:val="00704449"/>
    <w:rsid w:val="007044A1"/>
    <w:rsid w:val="00704624"/>
    <w:rsid w:val="007053E0"/>
    <w:rsid w:val="007057E3"/>
    <w:rsid w:val="00705F4E"/>
    <w:rsid w:val="00706E96"/>
    <w:rsid w:val="0070710A"/>
    <w:rsid w:val="007112AC"/>
    <w:rsid w:val="00711BE8"/>
    <w:rsid w:val="00711E5A"/>
    <w:rsid w:val="007126C1"/>
    <w:rsid w:val="007135A8"/>
    <w:rsid w:val="00713C98"/>
    <w:rsid w:val="007141AD"/>
    <w:rsid w:val="007148A9"/>
    <w:rsid w:val="00714974"/>
    <w:rsid w:val="00714E4A"/>
    <w:rsid w:val="00714E57"/>
    <w:rsid w:val="00714FE5"/>
    <w:rsid w:val="00715025"/>
    <w:rsid w:val="007155EE"/>
    <w:rsid w:val="00715780"/>
    <w:rsid w:val="00715799"/>
    <w:rsid w:val="00715AE1"/>
    <w:rsid w:val="007179D7"/>
    <w:rsid w:val="00717BD1"/>
    <w:rsid w:val="00720351"/>
    <w:rsid w:val="007209C9"/>
    <w:rsid w:val="0072179B"/>
    <w:rsid w:val="00721936"/>
    <w:rsid w:val="00721FAD"/>
    <w:rsid w:val="00722AF5"/>
    <w:rsid w:val="00722B05"/>
    <w:rsid w:val="00722C4E"/>
    <w:rsid w:val="00723243"/>
    <w:rsid w:val="007239AF"/>
    <w:rsid w:val="00723EDF"/>
    <w:rsid w:val="00724343"/>
    <w:rsid w:val="007245A9"/>
    <w:rsid w:val="00725109"/>
    <w:rsid w:val="00725F4D"/>
    <w:rsid w:val="00726686"/>
    <w:rsid w:val="007267B7"/>
    <w:rsid w:val="00726D45"/>
    <w:rsid w:val="00730221"/>
    <w:rsid w:val="00730910"/>
    <w:rsid w:val="00730BAF"/>
    <w:rsid w:val="007318D5"/>
    <w:rsid w:val="00731BB3"/>
    <w:rsid w:val="00732017"/>
    <w:rsid w:val="0073227C"/>
    <w:rsid w:val="00732737"/>
    <w:rsid w:val="00732D5B"/>
    <w:rsid w:val="00732F87"/>
    <w:rsid w:val="00733CAA"/>
    <w:rsid w:val="00733CCF"/>
    <w:rsid w:val="00733D71"/>
    <w:rsid w:val="007348A3"/>
    <w:rsid w:val="00735858"/>
    <w:rsid w:val="00736151"/>
    <w:rsid w:val="007364BA"/>
    <w:rsid w:val="00736E3E"/>
    <w:rsid w:val="00737B63"/>
    <w:rsid w:val="00737D22"/>
    <w:rsid w:val="00740271"/>
    <w:rsid w:val="007404A2"/>
    <w:rsid w:val="007407DB"/>
    <w:rsid w:val="00740F1A"/>
    <w:rsid w:val="0074111C"/>
    <w:rsid w:val="00741474"/>
    <w:rsid w:val="00741B4C"/>
    <w:rsid w:val="00741CA1"/>
    <w:rsid w:val="00741DDD"/>
    <w:rsid w:val="00742230"/>
    <w:rsid w:val="00742478"/>
    <w:rsid w:val="00742682"/>
    <w:rsid w:val="00742B66"/>
    <w:rsid w:val="00743CE2"/>
    <w:rsid w:val="00743EED"/>
    <w:rsid w:val="00744B83"/>
    <w:rsid w:val="007450C0"/>
    <w:rsid w:val="00745235"/>
    <w:rsid w:val="00745C61"/>
    <w:rsid w:val="00746236"/>
    <w:rsid w:val="00746586"/>
    <w:rsid w:val="0074692B"/>
    <w:rsid w:val="0074703C"/>
    <w:rsid w:val="007472A1"/>
    <w:rsid w:val="00747821"/>
    <w:rsid w:val="00747B4D"/>
    <w:rsid w:val="00751C30"/>
    <w:rsid w:val="00751E51"/>
    <w:rsid w:val="007536BB"/>
    <w:rsid w:val="007539A2"/>
    <w:rsid w:val="00753C2C"/>
    <w:rsid w:val="00753D48"/>
    <w:rsid w:val="00754177"/>
    <w:rsid w:val="007542D4"/>
    <w:rsid w:val="00754342"/>
    <w:rsid w:val="00754A4A"/>
    <w:rsid w:val="0075570F"/>
    <w:rsid w:val="00755D13"/>
    <w:rsid w:val="007565AE"/>
    <w:rsid w:val="00756C89"/>
    <w:rsid w:val="00756DE1"/>
    <w:rsid w:val="007571F5"/>
    <w:rsid w:val="00757257"/>
    <w:rsid w:val="00757842"/>
    <w:rsid w:val="00761229"/>
    <w:rsid w:val="0076156F"/>
    <w:rsid w:val="00761DA8"/>
    <w:rsid w:val="007624C3"/>
    <w:rsid w:val="007644CA"/>
    <w:rsid w:val="007655E6"/>
    <w:rsid w:val="0076591E"/>
    <w:rsid w:val="00766528"/>
    <w:rsid w:val="00766E93"/>
    <w:rsid w:val="00766F89"/>
    <w:rsid w:val="00770551"/>
    <w:rsid w:val="0077087F"/>
    <w:rsid w:val="007716B1"/>
    <w:rsid w:val="00771E43"/>
    <w:rsid w:val="007720A4"/>
    <w:rsid w:val="0077252A"/>
    <w:rsid w:val="007725B5"/>
    <w:rsid w:val="007729C2"/>
    <w:rsid w:val="00772BEC"/>
    <w:rsid w:val="0077310A"/>
    <w:rsid w:val="00773584"/>
    <w:rsid w:val="007745D3"/>
    <w:rsid w:val="00774615"/>
    <w:rsid w:val="00774BB1"/>
    <w:rsid w:val="007755BD"/>
    <w:rsid w:val="00776D91"/>
    <w:rsid w:val="007774D6"/>
    <w:rsid w:val="00777B48"/>
    <w:rsid w:val="00777EF5"/>
    <w:rsid w:val="00777FC6"/>
    <w:rsid w:val="00780173"/>
    <w:rsid w:val="00780461"/>
    <w:rsid w:val="00780D85"/>
    <w:rsid w:val="00781030"/>
    <w:rsid w:val="00781767"/>
    <w:rsid w:val="007824FA"/>
    <w:rsid w:val="007827AF"/>
    <w:rsid w:val="00783E4D"/>
    <w:rsid w:val="00784311"/>
    <w:rsid w:val="007846A6"/>
    <w:rsid w:val="007851CE"/>
    <w:rsid w:val="00785F6C"/>
    <w:rsid w:val="0078667D"/>
    <w:rsid w:val="0078705D"/>
    <w:rsid w:val="00787794"/>
    <w:rsid w:val="00787BF6"/>
    <w:rsid w:val="007903B6"/>
    <w:rsid w:val="007904F0"/>
    <w:rsid w:val="007909BC"/>
    <w:rsid w:val="00790BCE"/>
    <w:rsid w:val="00792CFB"/>
    <w:rsid w:val="00793393"/>
    <w:rsid w:val="00793DCD"/>
    <w:rsid w:val="00793E67"/>
    <w:rsid w:val="00794CEC"/>
    <w:rsid w:val="00795808"/>
    <w:rsid w:val="007959F0"/>
    <w:rsid w:val="00795FC3"/>
    <w:rsid w:val="007960CD"/>
    <w:rsid w:val="00796177"/>
    <w:rsid w:val="00796737"/>
    <w:rsid w:val="007967D0"/>
    <w:rsid w:val="00796B4B"/>
    <w:rsid w:val="00797B8F"/>
    <w:rsid w:val="007A0D3E"/>
    <w:rsid w:val="007A1C50"/>
    <w:rsid w:val="007A1D3F"/>
    <w:rsid w:val="007A20C6"/>
    <w:rsid w:val="007A252E"/>
    <w:rsid w:val="007A2937"/>
    <w:rsid w:val="007A30F6"/>
    <w:rsid w:val="007A38F8"/>
    <w:rsid w:val="007A410B"/>
    <w:rsid w:val="007A4B20"/>
    <w:rsid w:val="007A5ADB"/>
    <w:rsid w:val="007A60EE"/>
    <w:rsid w:val="007A653C"/>
    <w:rsid w:val="007A6FF2"/>
    <w:rsid w:val="007A700F"/>
    <w:rsid w:val="007A71EC"/>
    <w:rsid w:val="007A7C66"/>
    <w:rsid w:val="007A7F9B"/>
    <w:rsid w:val="007B06D2"/>
    <w:rsid w:val="007B143E"/>
    <w:rsid w:val="007B1ABD"/>
    <w:rsid w:val="007B2706"/>
    <w:rsid w:val="007B398D"/>
    <w:rsid w:val="007B3D5B"/>
    <w:rsid w:val="007B403E"/>
    <w:rsid w:val="007B4320"/>
    <w:rsid w:val="007B440D"/>
    <w:rsid w:val="007B45AF"/>
    <w:rsid w:val="007B4D01"/>
    <w:rsid w:val="007B601A"/>
    <w:rsid w:val="007B6028"/>
    <w:rsid w:val="007B6413"/>
    <w:rsid w:val="007B7410"/>
    <w:rsid w:val="007B75C7"/>
    <w:rsid w:val="007B79E5"/>
    <w:rsid w:val="007B7A7C"/>
    <w:rsid w:val="007B7B4D"/>
    <w:rsid w:val="007B7CF9"/>
    <w:rsid w:val="007C042D"/>
    <w:rsid w:val="007C0EC4"/>
    <w:rsid w:val="007C1C10"/>
    <w:rsid w:val="007C2225"/>
    <w:rsid w:val="007C2923"/>
    <w:rsid w:val="007C3050"/>
    <w:rsid w:val="007C3EF7"/>
    <w:rsid w:val="007C40B4"/>
    <w:rsid w:val="007C44C9"/>
    <w:rsid w:val="007C4520"/>
    <w:rsid w:val="007C486A"/>
    <w:rsid w:val="007C494C"/>
    <w:rsid w:val="007C498C"/>
    <w:rsid w:val="007C5723"/>
    <w:rsid w:val="007C737A"/>
    <w:rsid w:val="007C743B"/>
    <w:rsid w:val="007C74CB"/>
    <w:rsid w:val="007C7E9F"/>
    <w:rsid w:val="007D0016"/>
    <w:rsid w:val="007D0B4B"/>
    <w:rsid w:val="007D0D50"/>
    <w:rsid w:val="007D1B6E"/>
    <w:rsid w:val="007D2C6F"/>
    <w:rsid w:val="007D3B6B"/>
    <w:rsid w:val="007D47B1"/>
    <w:rsid w:val="007D5719"/>
    <w:rsid w:val="007D61A8"/>
    <w:rsid w:val="007D6860"/>
    <w:rsid w:val="007D68CD"/>
    <w:rsid w:val="007D6B4B"/>
    <w:rsid w:val="007D74AF"/>
    <w:rsid w:val="007D7921"/>
    <w:rsid w:val="007E0116"/>
    <w:rsid w:val="007E0520"/>
    <w:rsid w:val="007E057E"/>
    <w:rsid w:val="007E0F7D"/>
    <w:rsid w:val="007E221B"/>
    <w:rsid w:val="007E24C7"/>
    <w:rsid w:val="007E25DF"/>
    <w:rsid w:val="007E35E0"/>
    <w:rsid w:val="007E3E6E"/>
    <w:rsid w:val="007E4DE9"/>
    <w:rsid w:val="007E5DE0"/>
    <w:rsid w:val="007E5ED2"/>
    <w:rsid w:val="007E6F67"/>
    <w:rsid w:val="007E7348"/>
    <w:rsid w:val="007E7899"/>
    <w:rsid w:val="007E7F45"/>
    <w:rsid w:val="007F063E"/>
    <w:rsid w:val="007F0A47"/>
    <w:rsid w:val="007F11FB"/>
    <w:rsid w:val="007F1894"/>
    <w:rsid w:val="007F1C32"/>
    <w:rsid w:val="007F2479"/>
    <w:rsid w:val="007F2D1B"/>
    <w:rsid w:val="007F31D2"/>
    <w:rsid w:val="007F38C7"/>
    <w:rsid w:val="007F3EE9"/>
    <w:rsid w:val="007F420C"/>
    <w:rsid w:val="007F471E"/>
    <w:rsid w:val="007F4B01"/>
    <w:rsid w:val="007F4CEE"/>
    <w:rsid w:val="007F5304"/>
    <w:rsid w:val="007F5B44"/>
    <w:rsid w:val="007F5F5C"/>
    <w:rsid w:val="007F6D9F"/>
    <w:rsid w:val="007F6DA3"/>
    <w:rsid w:val="007F6FE0"/>
    <w:rsid w:val="007F7104"/>
    <w:rsid w:val="007F754D"/>
    <w:rsid w:val="007F7D8C"/>
    <w:rsid w:val="008002BD"/>
    <w:rsid w:val="00801165"/>
    <w:rsid w:val="00801D3B"/>
    <w:rsid w:val="00801DD1"/>
    <w:rsid w:val="008025F8"/>
    <w:rsid w:val="00802872"/>
    <w:rsid w:val="00802B68"/>
    <w:rsid w:val="00802BF3"/>
    <w:rsid w:val="008036C8"/>
    <w:rsid w:val="00804016"/>
    <w:rsid w:val="008042EB"/>
    <w:rsid w:val="008046B1"/>
    <w:rsid w:val="00804CFB"/>
    <w:rsid w:val="00805114"/>
    <w:rsid w:val="008052C6"/>
    <w:rsid w:val="0080538B"/>
    <w:rsid w:val="00805693"/>
    <w:rsid w:val="008056A2"/>
    <w:rsid w:val="0080589A"/>
    <w:rsid w:val="008065A2"/>
    <w:rsid w:val="0080665E"/>
    <w:rsid w:val="008067B7"/>
    <w:rsid w:val="00806B6D"/>
    <w:rsid w:val="00807095"/>
    <w:rsid w:val="00807626"/>
    <w:rsid w:val="008079E8"/>
    <w:rsid w:val="00807EF0"/>
    <w:rsid w:val="00807F10"/>
    <w:rsid w:val="00810358"/>
    <w:rsid w:val="00810446"/>
    <w:rsid w:val="008125EE"/>
    <w:rsid w:val="00812BA2"/>
    <w:rsid w:val="00812E9C"/>
    <w:rsid w:val="0081349C"/>
    <w:rsid w:val="00813658"/>
    <w:rsid w:val="00813EC7"/>
    <w:rsid w:val="00814532"/>
    <w:rsid w:val="00814636"/>
    <w:rsid w:val="008151F9"/>
    <w:rsid w:val="0081568F"/>
    <w:rsid w:val="008157CD"/>
    <w:rsid w:val="0081609E"/>
    <w:rsid w:val="008162C7"/>
    <w:rsid w:val="008166CB"/>
    <w:rsid w:val="00817384"/>
    <w:rsid w:val="0081744C"/>
    <w:rsid w:val="008175EF"/>
    <w:rsid w:val="00820579"/>
    <w:rsid w:val="00820AD4"/>
    <w:rsid w:val="00820C99"/>
    <w:rsid w:val="00821DDA"/>
    <w:rsid w:val="00821E9F"/>
    <w:rsid w:val="0082265D"/>
    <w:rsid w:val="008229D2"/>
    <w:rsid w:val="00822C27"/>
    <w:rsid w:val="008235A5"/>
    <w:rsid w:val="0082402E"/>
    <w:rsid w:val="00824CEF"/>
    <w:rsid w:val="008255BB"/>
    <w:rsid w:val="008262C4"/>
    <w:rsid w:val="0082660A"/>
    <w:rsid w:val="00826870"/>
    <w:rsid w:val="008274A0"/>
    <w:rsid w:val="00830411"/>
    <w:rsid w:val="00830975"/>
    <w:rsid w:val="00830A0B"/>
    <w:rsid w:val="0083111F"/>
    <w:rsid w:val="00831522"/>
    <w:rsid w:val="00832109"/>
    <w:rsid w:val="0083237A"/>
    <w:rsid w:val="00832CF2"/>
    <w:rsid w:val="00832D88"/>
    <w:rsid w:val="00833816"/>
    <w:rsid w:val="00833985"/>
    <w:rsid w:val="00833B30"/>
    <w:rsid w:val="00833ECB"/>
    <w:rsid w:val="008348C6"/>
    <w:rsid w:val="00834A90"/>
    <w:rsid w:val="00834BD7"/>
    <w:rsid w:val="008350C9"/>
    <w:rsid w:val="00835726"/>
    <w:rsid w:val="00835BA3"/>
    <w:rsid w:val="008368B3"/>
    <w:rsid w:val="008403B2"/>
    <w:rsid w:val="00840C30"/>
    <w:rsid w:val="00840DAC"/>
    <w:rsid w:val="00840EED"/>
    <w:rsid w:val="00840FA7"/>
    <w:rsid w:val="0084118A"/>
    <w:rsid w:val="0084185D"/>
    <w:rsid w:val="00841911"/>
    <w:rsid w:val="0084202B"/>
    <w:rsid w:val="00842283"/>
    <w:rsid w:val="00842B7C"/>
    <w:rsid w:val="00842EC9"/>
    <w:rsid w:val="00843633"/>
    <w:rsid w:val="0084388A"/>
    <w:rsid w:val="00843F69"/>
    <w:rsid w:val="008443CF"/>
    <w:rsid w:val="0084451B"/>
    <w:rsid w:val="00844B73"/>
    <w:rsid w:val="00844CFF"/>
    <w:rsid w:val="00844EF4"/>
    <w:rsid w:val="00845AD7"/>
    <w:rsid w:val="00845DD4"/>
    <w:rsid w:val="00846609"/>
    <w:rsid w:val="00846969"/>
    <w:rsid w:val="00846AC7"/>
    <w:rsid w:val="0084729E"/>
    <w:rsid w:val="00850E50"/>
    <w:rsid w:val="008510DE"/>
    <w:rsid w:val="00851BC5"/>
    <w:rsid w:val="00851C82"/>
    <w:rsid w:val="0085247A"/>
    <w:rsid w:val="00852ACB"/>
    <w:rsid w:val="00853BAC"/>
    <w:rsid w:val="00853E00"/>
    <w:rsid w:val="00854D09"/>
    <w:rsid w:val="0085578D"/>
    <w:rsid w:val="00855C91"/>
    <w:rsid w:val="00855D4D"/>
    <w:rsid w:val="00856523"/>
    <w:rsid w:val="008567C4"/>
    <w:rsid w:val="008570E3"/>
    <w:rsid w:val="00857537"/>
    <w:rsid w:val="008578CC"/>
    <w:rsid w:val="0086038D"/>
    <w:rsid w:val="00860664"/>
    <w:rsid w:val="0086073D"/>
    <w:rsid w:val="008607D1"/>
    <w:rsid w:val="00860C6E"/>
    <w:rsid w:val="008627CE"/>
    <w:rsid w:val="0086308A"/>
    <w:rsid w:val="008633C7"/>
    <w:rsid w:val="008647BF"/>
    <w:rsid w:val="008654A8"/>
    <w:rsid w:val="00865562"/>
    <w:rsid w:val="008656A2"/>
    <w:rsid w:val="008663EF"/>
    <w:rsid w:val="00866E35"/>
    <w:rsid w:val="008673CA"/>
    <w:rsid w:val="008676CB"/>
    <w:rsid w:val="0087022E"/>
    <w:rsid w:val="00870430"/>
    <w:rsid w:val="008704DD"/>
    <w:rsid w:val="0087076F"/>
    <w:rsid w:val="008716C5"/>
    <w:rsid w:val="008724D1"/>
    <w:rsid w:val="00872962"/>
    <w:rsid w:val="00872BC9"/>
    <w:rsid w:val="008735FB"/>
    <w:rsid w:val="008747ED"/>
    <w:rsid w:val="008757CC"/>
    <w:rsid w:val="00875948"/>
    <w:rsid w:val="00876185"/>
    <w:rsid w:val="00876B4B"/>
    <w:rsid w:val="00877060"/>
    <w:rsid w:val="0087711E"/>
    <w:rsid w:val="00877524"/>
    <w:rsid w:val="0088026D"/>
    <w:rsid w:val="008807C1"/>
    <w:rsid w:val="00880B11"/>
    <w:rsid w:val="00880F78"/>
    <w:rsid w:val="008810D2"/>
    <w:rsid w:val="008812F8"/>
    <w:rsid w:val="00881412"/>
    <w:rsid w:val="00882446"/>
    <w:rsid w:val="0088315B"/>
    <w:rsid w:val="008831E6"/>
    <w:rsid w:val="0088340F"/>
    <w:rsid w:val="0088351F"/>
    <w:rsid w:val="0088355A"/>
    <w:rsid w:val="00884D2E"/>
    <w:rsid w:val="00884D5F"/>
    <w:rsid w:val="00884F6F"/>
    <w:rsid w:val="008859D6"/>
    <w:rsid w:val="00885AA6"/>
    <w:rsid w:val="0088625C"/>
    <w:rsid w:val="00887749"/>
    <w:rsid w:val="00890202"/>
    <w:rsid w:val="008908FD"/>
    <w:rsid w:val="00890C85"/>
    <w:rsid w:val="008915BA"/>
    <w:rsid w:val="00892018"/>
    <w:rsid w:val="008921C1"/>
    <w:rsid w:val="008932BC"/>
    <w:rsid w:val="008934BF"/>
    <w:rsid w:val="008938F5"/>
    <w:rsid w:val="008947B0"/>
    <w:rsid w:val="00894A3C"/>
    <w:rsid w:val="0089547C"/>
    <w:rsid w:val="00895A2D"/>
    <w:rsid w:val="00897975"/>
    <w:rsid w:val="008A0411"/>
    <w:rsid w:val="008A173C"/>
    <w:rsid w:val="008A2137"/>
    <w:rsid w:val="008A2AF6"/>
    <w:rsid w:val="008A30B5"/>
    <w:rsid w:val="008A345D"/>
    <w:rsid w:val="008A3EE4"/>
    <w:rsid w:val="008A3FC8"/>
    <w:rsid w:val="008A5191"/>
    <w:rsid w:val="008A51F7"/>
    <w:rsid w:val="008A56D1"/>
    <w:rsid w:val="008A57DF"/>
    <w:rsid w:val="008A7094"/>
    <w:rsid w:val="008A7661"/>
    <w:rsid w:val="008A76B7"/>
    <w:rsid w:val="008A7823"/>
    <w:rsid w:val="008A7909"/>
    <w:rsid w:val="008A7CA9"/>
    <w:rsid w:val="008B1DD2"/>
    <w:rsid w:val="008B1FCC"/>
    <w:rsid w:val="008B21E8"/>
    <w:rsid w:val="008B27CE"/>
    <w:rsid w:val="008B2A7A"/>
    <w:rsid w:val="008B2FE6"/>
    <w:rsid w:val="008B2FF3"/>
    <w:rsid w:val="008B3366"/>
    <w:rsid w:val="008B3451"/>
    <w:rsid w:val="008B3A98"/>
    <w:rsid w:val="008B4BF3"/>
    <w:rsid w:val="008B4E36"/>
    <w:rsid w:val="008B53BF"/>
    <w:rsid w:val="008B571E"/>
    <w:rsid w:val="008B5D35"/>
    <w:rsid w:val="008B65DD"/>
    <w:rsid w:val="008B66D6"/>
    <w:rsid w:val="008C02CA"/>
    <w:rsid w:val="008C04EA"/>
    <w:rsid w:val="008C05BB"/>
    <w:rsid w:val="008C14BD"/>
    <w:rsid w:val="008C38A4"/>
    <w:rsid w:val="008C439F"/>
    <w:rsid w:val="008C4A5A"/>
    <w:rsid w:val="008C5631"/>
    <w:rsid w:val="008C58B8"/>
    <w:rsid w:val="008C60AA"/>
    <w:rsid w:val="008C692D"/>
    <w:rsid w:val="008C6F19"/>
    <w:rsid w:val="008C735C"/>
    <w:rsid w:val="008C769A"/>
    <w:rsid w:val="008C7CD1"/>
    <w:rsid w:val="008D0590"/>
    <w:rsid w:val="008D0C44"/>
    <w:rsid w:val="008D0FB2"/>
    <w:rsid w:val="008D1026"/>
    <w:rsid w:val="008D169C"/>
    <w:rsid w:val="008D1C90"/>
    <w:rsid w:val="008D1EC0"/>
    <w:rsid w:val="008D2FB8"/>
    <w:rsid w:val="008D3299"/>
    <w:rsid w:val="008D34C5"/>
    <w:rsid w:val="008D4D76"/>
    <w:rsid w:val="008D4F8B"/>
    <w:rsid w:val="008D5412"/>
    <w:rsid w:val="008D5892"/>
    <w:rsid w:val="008D5934"/>
    <w:rsid w:val="008D5FBB"/>
    <w:rsid w:val="008D6156"/>
    <w:rsid w:val="008D679A"/>
    <w:rsid w:val="008D69D0"/>
    <w:rsid w:val="008D6AD5"/>
    <w:rsid w:val="008E00AF"/>
    <w:rsid w:val="008E0D09"/>
    <w:rsid w:val="008E1665"/>
    <w:rsid w:val="008E1C8E"/>
    <w:rsid w:val="008E2EC0"/>
    <w:rsid w:val="008E4156"/>
    <w:rsid w:val="008E42B9"/>
    <w:rsid w:val="008E4815"/>
    <w:rsid w:val="008E4FBC"/>
    <w:rsid w:val="008E60F6"/>
    <w:rsid w:val="008E6C70"/>
    <w:rsid w:val="008E7669"/>
    <w:rsid w:val="008F0961"/>
    <w:rsid w:val="008F09B0"/>
    <w:rsid w:val="008F0A03"/>
    <w:rsid w:val="008F0DB8"/>
    <w:rsid w:val="008F1227"/>
    <w:rsid w:val="008F1DC4"/>
    <w:rsid w:val="008F258D"/>
    <w:rsid w:val="008F25C5"/>
    <w:rsid w:val="008F2988"/>
    <w:rsid w:val="008F2C4B"/>
    <w:rsid w:val="008F37D1"/>
    <w:rsid w:val="008F414A"/>
    <w:rsid w:val="008F478F"/>
    <w:rsid w:val="008F484C"/>
    <w:rsid w:val="008F48DC"/>
    <w:rsid w:val="008F4EC2"/>
    <w:rsid w:val="008F5F28"/>
    <w:rsid w:val="008F6A5E"/>
    <w:rsid w:val="008F6BA9"/>
    <w:rsid w:val="008F710C"/>
    <w:rsid w:val="008F76D1"/>
    <w:rsid w:val="008F7993"/>
    <w:rsid w:val="008F7C1B"/>
    <w:rsid w:val="0090017C"/>
    <w:rsid w:val="00900478"/>
    <w:rsid w:val="00900643"/>
    <w:rsid w:val="00901913"/>
    <w:rsid w:val="00901D66"/>
    <w:rsid w:val="00901EBC"/>
    <w:rsid w:val="00904199"/>
    <w:rsid w:val="0090568D"/>
    <w:rsid w:val="00905750"/>
    <w:rsid w:val="00905887"/>
    <w:rsid w:val="0090598F"/>
    <w:rsid w:val="009060F9"/>
    <w:rsid w:val="009061AE"/>
    <w:rsid w:val="009066BC"/>
    <w:rsid w:val="00906980"/>
    <w:rsid w:val="00906FF7"/>
    <w:rsid w:val="0091081D"/>
    <w:rsid w:val="00910F6B"/>
    <w:rsid w:val="00911E38"/>
    <w:rsid w:val="00912B8A"/>
    <w:rsid w:val="00912D20"/>
    <w:rsid w:val="00912E62"/>
    <w:rsid w:val="0091354E"/>
    <w:rsid w:val="009136D0"/>
    <w:rsid w:val="00913854"/>
    <w:rsid w:val="00914380"/>
    <w:rsid w:val="00914639"/>
    <w:rsid w:val="009146FD"/>
    <w:rsid w:val="00914B77"/>
    <w:rsid w:val="009151D3"/>
    <w:rsid w:val="00916161"/>
    <w:rsid w:val="00916C94"/>
    <w:rsid w:val="009174C7"/>
    <w:rsid w:val="00917D8C"/>
    <w:rsid w:val="0092063E"/>
    <w:rsid w:val="009207C4"/>
    <w:rsid w:val="009210F8"/>
    <w:rsid w:val="009215E0"/>
    <w:rsid w:val="00921AE9"/>
    <w:rsid w:val="00921FDB"/>
    <w:rsid w:val="00922346"/>
    <w:rsid w:val="00922E26"/>
    <w:rsid w:val="00922EF5"/>
    <w:rsid w:val="00923656"/>
    <w:rsid w:val="00923735"/>
    <w:rsid w:val="0092379A"/>
    <w:rsid w:val="00924220"/>
    <w:rsid w:val="0092424D"/>
    <w:rsid w:val="0092618C"/>
    <w:rsid w:val="00926E61"/>
    <w:rsid w:val="0092700A"/>
    <w:rsid w:val="0093066A"/>
    <w:rsid w:val="00930697"/>
    <w:rsid w:val="009308AC"/>
    <w:rsid w:val="00930938"/>
    <w:rsid w:val="00931411"/>
    <w:rsid w:val="00931678"/>
    <w:rsid w:val="009319E5"/>
    <w:rsid w:val="00931AFA"/>
    <w:rsid w:val="00932B62"/>
    <w:rsid w:val="00932B70"/>
    <w:rsid w:val="00933460"/>
    <w:rsid w:val="00933B7B"/>
    <w:rsid w:val="0093406D"/>
    <w:rsid w:val="009349F6"/>
    <w:rsid w:val="00934AD2"/>
    <w:rsid w:val="00934B5B"/>
    <w:rsid w:val="00934F34"/>
    <w:rsid w:val="00934FED"/>
    <w:rsid w:val="0093514E"/>
    <w:rsid w:val="00935489"/>
    <w:rsid w:val="0093634E"/>
    <w:rsid w:val="0093711C"/>
    <w:rsid w:val="00937328"/>
    <w:rsid w:val="00937D51"/>
    <w:rsid w:val="009401DD"/>
    <w:rsid w:val="00940231"/>
    <w:rsid w:val="00940296"/>
    <w:rsid w:val="00941939"/>
    <w:rsid w:val="00941E39"/>
    <w:rsid w:val="00942664"/>
    <w:rsid w:val="00943B36"/>
    <w:rsid w:val="00944919"/>
    <w:rsid w:val="00945146"/>
    <w:rsid w:val="00946211"/>
    <w:rsid w:val="009463B6"/>
    <w:rsid w:val="0094685B"/>
    <w:rsid w:val="00946B14"/>
    <w:rsid w:val="00946C67"/>
    <w:rsid w:val="00947C72"/>
    <w:rsid w:val="0095070E"/>
    <w:rsid w:val="00950DA1"/>
    <w:rsid w:val="009518C0"/>
    <w:rsid w:val="00951C8F"/>
    <w:rsid w:val="0095247F"/>
    <w:rsid w:val="009528C0"/>
    <w:rsid w:val="00952DEE"/>
    <w:rsid w:val="00953597"/>
    <w:rsid w:val="00953637"/>
    <w:rsid w:val="00953CE2"/>
    <w:rsid w:val="009544E8"/>
    <w:rsid w:val="00954CAB"/>
    <w:rsid w:val="009561C9"/>
    <w:rsid w:val="00956434"/>
    <w:rsid w:val="00956EB6"/>
    <w:rsid w:val="00957305"/>
    <w:rsid w:val="0095738F"/>
    <w:rsid w:val="00957748"/>
    <w:rsid w:val="00957FAA"/>
    <w:rsid w:val="00960FC4"/>
    <w:rsid w:val="0096156F"/>
    <w:rsid w:val="00961968"/>
    <w:rsid w:val="00961A7F"/>
    <w:rsid w:val="00962971"/>
    <w:rsid w:val="00963225"/>
    <w:rsid w:val="00964A00"/>
    <w:rsid w:val="0096519E"/>
    <w:rsid w:val="00965526"/>
    <w:rsid w:val="00965702"/>
    <w:rsid w:val="00966FA9"/>
    <w:rsid w:val="0096708B"/>
    <w:rsid w:val="00967AB3"/>
    <w:rsid w:val="0097032E"/>
    <w:rsid w:val="00971BEC"/>
    <w:rsid w:val="009721DB"/>
    <w:rsid w:val="009723EA"/>
    <w:rsid w:val="009724C2"/>
    <w:rsid w:val="00972DEB"/>
    <w:rsid w:val="0097329E"/>
    <w:rsid w:val="00973902"/>
    <w:rsid w:val="009741A6"/>
    <w:rsid w:val="00975269"/>
    <w:rsid w:val="009754F0"/>
    <w:rsid w:val="00975C9E"/>
    <w:rsid w:val="009765A7"/>
    <w:rsid w:val="00976E7E"/>
    <w:rsid w:val="00977394"/>
    <w:rsid w:val="009777FF"/>
    <w:rsid w:val="009801A2"/>
    <w:rsid w:val="009807C5"/>
    <w:rsid w:val="00981ADA"/>
    <w:rsid w:val="009823A5"/>
    <w:rsid w:val="009823EB"/>
    <w:rsid w:val="0098245F"/>
    <w:rsid w:val="00982AAF"/>
    <w:rsid w:val="00983521"/>
    <w:rsid w:val="009837A7"/>
    <w:rsid w:val="0098417B"/>
    <w:rsid w:val="009846C0"/>
    <w:rsid w:val="00984753"/>
    <w:rsid w:val="00984C6A"/>
    <w:rsid w:val="0098510F"/>
    <w:rsid w:val="009856FF"/>
    <w:rsid w:val="009858C8"/>
    <w:rsid w:val="009859E7"/>
    <w:rsid w:val="00985F1C"/>
    <w:rsid w:val="009861E4"/>
    <w:rsid w:val="009864A3"/>
    <w:rsid w:val="009868D7"/>
    <w:rsid w:val="00987D6D"/>
    <w:rsid w:val="00990D70"/>
    <w:rsid w:val="00990DAF"/>
    <w:rsid w:val="00990EE6"/>
    <w:rsid w:val="0099144E"/>
    <w:rsid w:val="00991883"/>
    <w:rsid w:val="00991AAF"/>
    <w:rsid w:val="009926F8"/>
    <w:rsid w:val="00992D3D"/>
    <w:rsid w:val="009939CA"/>
    <w:rsid w:val="00993AB7"/>
    <w:rsid w:val="009940B6"/>
    <w:rsid w:val="009952B2"/>
    <w:rsid w:val="00995867"/>
    <w:rsid w:val="00995E97"/>
    <w:rsid w:val="00995F00"/>
    <w:rsid w:val="00995F6C"/>
    <w:rsid w:val="00996986"/>
    <w:rsid w:val="009973B3"/>
    <w:rsid w:val="00997E71"/>
    <w:rsid w:val="009A0246"/>
    <w:rsid w:val="009A07C4"/>
    <w:rsid w:val="009A0C6C"/>
    <w:rsid w:val="009A120B"/>
    <w:rsid w:val="009A1466"/>
    <w:rsid w:val="009A1579"/>
    <w:rsid w:val="009A1632"/>
    <w:rsid w:val="009A1BB9"/>
    <w:rsid w:val="009A238C"/>
    <w:rsid w:val="009A2EC6"/>
    <w:rsid w:val="009A4C09"/>
    <w:rsid w:val="009A5F7E"/>
    <w:rsid w:val="009A5FBE"/>
    <w:rsid w:val="009A71E4"/>
    <w:rsid w:val="009A742D"/>
    <w:rsid w:val="009A7A4D"/>
    <w:rsid w:val="009A7C86"/>
    <w:rsid w:val="009B0266"/>
    <w:rsid w:val="009B059B"/>
    <w:rsid w:val="009B0A02"/>
    <w:rsid w:val="009B0FA2"/>
    <w:rsid w:val="009B1649"/>
    <w:rsid w:val="009B2A17"/>
    <w:rsid w:val="009B2A27"/>
    <w:rsid w:val="009B2BA0"/>
    <w:rsid w:val="009B31AC"/>
    <w:rsid w:val="009B3562"/>
    <w:rsid w:val="009B54E2"/>
    <w:rsid w:val="009B64F0"/>
    <w:rsid w:val="009B6C97"/>
    <w:rsid w:val="009B6CF1"/>
    <w:rsid w:val="009B6D2C"/>
    <w:rsid w:val="009C0398"/>
    <w:rsid w:val="009C03EF"/>
    <w:rsid w:val="009C0C96"/>
    <w:rsid w:val="009C0D62"/>
    <w:rsid w:val="009C0E43"/>
    <w:rsid w:val="009C1238"/>
    <w:rsid w:val="009C1645"/>
    <w:rsid w:val="009C17DE"/>
    <w:rsid w:val="009C1DB0"/>
    <w:rsid w:val="009C21F9"/>
    <w:rsid w:val="009C333F"/>
    <w:rsid w:val="009C3BA3"/>
    <w:rsid w:val="009C3BF5"/>
    <w:rsid w:val="009C43A5"/>
    <w:rsid w:val="009C6B4B"/>
    <w:rsid w:val="009C6CBF"/>
    <w:rsid w:val="009C7001"/>
    <w:rsid w:val="009C73DA"/>
    <w:rsid w:val="009D1146"/>
    <w:rsid w:val="009D114E"/>
    <w:rsid w:val="009D11EF"/>
    <w:rsid w:val="009D16EB"/>
    <w:rsid w:val="009D1BCA"/>
    <w:rsid w:val="009D1E40"/>
    <w:rsid w:val="009D2468"/>
    <w:rsid w:val="009D2BD1"/>
    <w:rsid w:val="009D2F3A"/>
    <w:rsid w:val="009D3715"/>
    <w:rsid w:val="009D3AC9"/>
    <w:rsid w:val="009D4334"/>
    <w:rsid w:val="009D61E7"/>
    <w:rsid w:val="009D6845"/>
    <w:rsid w:val="009D794F"/>
    <w:rsid w:val="009D796B"/>
    <w:rsid w:val="009E1B55"/>
    <w:rsid w:val="009E3A8E"/>
    <w:rsid w:val="009E3E09"/>
    <w:rsid w:val="009E3E39"/>
    <w:rsid w:val="009E4633"/>
    <w:rsid w:val="009E46EB"/>
    <w:rsid w:val="009E4833"/>
    <w:rsid w:val="009E4F4B"/>
    <w:rsid w:val="009E5447"/>
    <w:rsid w:val="009E5927"/>
    <w:rsid w:val="009E5B22"/>
    <w:rsid w:val="009E5C67"/>
    <w:rsid w:val="009E6585"/>
    <w:rsid w:val="009E704C"/>
    <w:rsid w:val="009E716D"/>
    <w:rsid w:val="009E767B"/>
    <w:rsid w:val="009F0F98"/>
    <w:rsid w:val="009F1F71"/>
    <w:rsid w:val="009F3202"/>
    <w:rsid w:val="009F32E1"/>
    <w:rsid w:val="009F33CD"/>
    <w:rsid w:val="009F34A3"/>
    <w:rsid w:val="009F3881"/>
    <w:rsid w:val="009F3E6D"/>
    <w:rsid w:val="009F3EC7"/>
    <w:rsid w:val="009F5345"/>
    <w:rsid w:val="009F55BC"/>
    <w:rsid w:val="009F5CEC"/>
    <w:rsid w:val="009F6964"/>
    <w:rsid w:val="009F6AB1"/>
    <w:rsid w:val="009F7B89"/>
    <w:rsid w:val="009F7FBA"/>
    <w:rsid w:val="00A0036C"/>
    <w:rsid w:val="00A00AAF"/>
    <w:rsid w:val="00A00DC3"/>
    <w:rsid w:val="00A00EC9"/>
    <w:rsid w:val="00A02037"/>
    <w:rsid w:val="00A024D6"/>
    <w:rsid w:val="00A04200"/>
    <w:rsid w:val="00A0494F"/>
    <w:rsid w:val="00A04A0A"/>
    <w:rsid w:val="00A04B82"/>
    <w:rsid w:val="00A04E06"/>
    <w:rsid w:val="00A054A1"/>
    <w:rsid w:val="00A0626A"/>
    <w:rsid w:val="00A063DA"/>
    <w:rsid w:val="00A06D6C"/>
    <w:rsid w:val="00A06FF3"/>
    <w:rsid w:val="00A07496"/>
    <w:rsid w:val="00A07726"/>
    <w:rsid w:val="00A108ED"/>
    <w:rsid w:val="00A10ADD"/>
    <w:rsid w:val="00A10B19"/>
    <w:rsid w:val="00A10D07"/>
    <w:rsid w:val="00A11554"/>
    <w:rsid w:val="00A11621"/>
    <w:rsid w:val="00A11DA5"/>
    <w:rsid w:val="00A1235A"/>
    <w:rsid w:val="00A1255F"/>
    <w:rsid w:val="00A12934"/>
    <w:rsid w:val="00A12ED5"/>
    <w:rsid w:val="00A12FE8"/>
    <w:rsid w:val="00A137A2"/>
    <w:rsid w:val="00A140C1"/>
    <w:rsid w:val="00A141E9"/>
    <w:rsid w:val="00A144F9"/>
    <w:rsid w:val="00A14B68"/>
    <w:rsid w:val="00A153D2"/>
    <w:rsid w:val="00A15466"/>
    <w:rsid w:val="00A15985"/>
    <w:rsid w:val="00A15CEB"/>
    <w:rsid w:val="00A160AD"/>
    <w:rsid w:val="00A160C3"/>
    <w:rsid w:val="00A164FA"/>
    <w:rsid w:val="00A17378"/>
    <w:rsid w:val="00A176FE"/>
    <w:rsid w:val="00A17C98"/>
    <w:rsid w:val="00A20329"/>
    <w:rsid w:val="00A20CD4"/>
    <w:rsid w:val="00A21AA2"/>
    <w:rsid w:val="00A22E0C"/>
    <w:rsid w:val="00A23BE3"/>
    <w:rsid w:val="00A23F52"/>
    <w:rsid w:val="00A23FE3"/>
    <w:rsid w:val="00A24027"/>
    <w:rsid w:val="00A24333"/>
    <w:rsid w:val="00A24935"/>
    <w:rsid w:val="00A25818"/>
    <w:rsid w:val="00A258CB"/>
    <w:rsid w:val="00A25F4E"/>
    <w:rsid w:val="00A2602D"/>
    <w:rsid w:val="00A265F3"/>
    <w:rsid w:val="00A266BC"/>
    <w:rsid w:val="00A2671C"/>
    <w:rsid w:val="00A269F7"/>
    <w:rsid w:val="00A26AB2"/>
    <w:rsid w:val="00A27C5C"/>
    <w:rsid w:val="00A27C93"/>
    <w:rsid w:val="00A31234"/>
    <w:rsid w:val="00A31544"/>
    <w:rsid w:val="00A3294B"/>
    <w:rsid w:val="00A32E63"/>
    <w:rsid w:val="00A334CC"/>
    <w:rsid w:val="00A33A15"/>
    <w:rsid w:val="00A33B4E"/>
    <w:rsid w:val="00A34C8B"/>
    <w:rsid w:val="00A358ED"/>
    <w:rsid w:val="00A364D7"/>
    <w:rsid w:val="00A3654F"/>
    <w:rsid w:val="00A3669E"/>
    <w:rsid w:val="00A368ED"/>
    <w:rsid w:val="00A4065E"/>
    <w:rsid w:val="00A40C42"/>
    <w:rsid w:val="00A410C1"/>
    <w:rsid w:val="00A41808"/>
    <w:rsid w:val="00A41946"/>
    <w:rsid w:val="00A41E62"/>
    <w:rsid w:val="00A42284"/>
    <w:rsid w:val="00A42553"/>
    <w:rsid w:val="00A4297A"/>
    <w:rsid w:val="00A42A30"/>
    <w:rsid w:val="00A431B8"/>
    <w:rsid w:val="00A434B7"/>
    <w:rsid w:val="00A44154"/>
    <w:rsid w:val="00A4467F"/>
    <w:rsid w:val="00A451B3"/>
    <w:rsid w:val="00A452FD"/>
    <w:rsid w:val="00A45602"/>
    <w:rsid w:val="00A45709"/>
    <w:rsid w:val="00A45AFA"/>
    <w:rsid w:val="00A46A9E"/>
    <w:rsid w:val="00A46C05"/>
    <w:rsid w:val="00A4710E"/>
    <w:rsid w:val="00A50033"/>
    <w:rsid w:val="00A50118"/>
    <w:rsid w:val="00A5025B"/>
    <w:rsid w:val="00A50390"/>
    <w:rsid w:val="00A514BE"/>
    <w:rsid w:val="00A523DC"/>
    <w:rsid w:val="00A52583"/>
    <w:rsid w:val="00A52A6C"/>
    <w:rsid w:val="00A5455D"/>
    <w:rsid w:val="00A54AA1"/>
    <w:rsid w:val="00A54DF9"/>
    <w:rsid w:val="00A55604"/>
    <w:rsid w:val="00A5592C"/>
    <w:rsid w:val="00A55A7B"/>
    <w:rsid w:val="00A561CF"/>
    <w:rsid w:val="00A56211"/>
    <w:rsid w:val="00A56DE2"/>
    <w:rsid w:val="00A56FE2"/>
    <w:rsid w:val="00A57A3D"/>
    <w:rsid w:val="00A6021B"/>
    <w:rsid w:val="00A60845"/>
    <w:rsid w:val="00A60C85"/>
    <w:rsid w:val="00A60D8B"/>
    <w:rsid w:val="00A61687"/>
    <w:rsid w:val="00A617AC"/>
    <w:rsid w:val="00A61B87"/>
    <w:rsid w:val="00A623AB"/>
    <w:rsid w:val="00A62469"/>
    <w:rsid w:val="00A62991"/>
    <w:rsid w:val="00A62F97"/>
    <w:rsid w:val="00A633C2"/>
    <w:rsid w:val="00A643CB"/>
    <w:rsid w:val="00A64CE1"/>
    <w:rsid w:val="00A6538B"/>
    <w:rsid w:val="00A65FE3"/>
    <w:rsid w:val="00A65FFD"/>
    <w:rsid w:val="00A67769"/>
    <w:rsid w:val="00A67A34"/>
    <w:rsid w:val="00A701BC"/>
    <w:rsid w:val="00A70726"/>
    <w:rsid w:val="00A70FC4"/>
    <w:rsid w:val="00A714B2"/>
    <w:rsid w:val="00A71BF9"/>
    <w:rsid w:val="00A72F81"/>
    <w:rsid w:val="00A73780"/>
    <w:rsid w:val="00A74075"/>
    <w:rsid w:val="00A740B1"/>
    <w:rsid w:val="00A743E4"/>
    <w:rsid w:val="00A74A6D"/>
    <w:rsid w:val="00A7508B"/>
    <w:rsid w:val="00A756BB"/>
    <w:rsid w:val="00A75744"/>
    <w:rsid w:val="00A760F6"/>
    <w:rsid w:val="00A76319"/>
    <w:rsid w:val="00A77293"/>
    <w:rsid w:val="00A7748A"/>
    <w:rsid w:val="00A775A3"/>
    <w:rsid w:val="00A8169B"/>
    <w:rsid w:val="00A81FCC"/>
    <w:rsid w:val="00A8206B"/>
    <w:rsid w:val="00A82C9D"/>
    <w:rsid w:val="00A830AE"/>
    <w:rsid w:val="00A83565"/>
    <w:rsid w:val="00A8434A"/>
    <w:rsid w:val="00A84787"/>
    <w:rsid w:val="00A84D67"/>
    <w:rsid w:val="00A84D96"/>
    <w:rsid w:val="00A84E73"/>
    <w:rsid w:val="00A8593F"/>
    <w:rsid w:val="00A85F29"/>
    <w:rsid w:val="00A869CA"/>
    <w:rsid w:val="00A86FEC"/>
    <w:rsid w:val="00A870DF"/>
    <w:rsid w:val="00A878A7"/>
    <w:rsid w:val="00A9080A"/>
    <w:rsid w:val="00A909F8"/>
    <w:rsid w:val="00A90BED"/>
    <w:rsid w:val="00A9144B"/>
    <w:rsid w:val="00A91AFA"/>
    <w:rsid w:val="00A91C6A"/>
    <w:rsid w:val="00A9205D"/>
    <w:rsid w:val="00A92589"/>
    <w:rsid w:val="00A92A34"/>
    <w:rsid w:val="00A92C05"/>
    <w:rsid w:val="00A92FBC"/>
    <w:rsid w:val="00A935D2"/>
    <w:rsid w:val="00A93769"/>
    <w:rsid w:val="00A94C40"/>
    <w:rsid w:val="00A95561"/>
    <w:rsid w:val="00A95A4D"/>
    <w:rsid w:val="00A96188"/>
    <w:rsid w:val="00A968D9"/>
    <w:rsid w:val="00A97F69"/>
    <w:rsid w:val="00AA094C"/>
    <w:rsid w:val="00AA23C8"/>
    <w:rsid w:val="00AA27F4"/>
    <w:rsid w:val="00AA3063"/>
    <w:rsid w:val="00AA348A"/>
    <w:rsid w:val="00AA4090"/>
    <w:rsid w:val="00AA4AE7"/>
    <w:rsid w:val="00AA5152"/>
    <w:rsid w:val="00AA559A"/>
    <w:rsid w:val="00AA58EC"/>
    <w:rsid w:val="00AA5BB7"/>
    <w:rsid w:val="00AA6004"/>
    <w:rsid w:val="00AA70FB"/>
    <w:rsid w:val="00AA7DDD"/>
    <w:rsid w:val="00AB012B"/>
    <w:rsid w:val="00AB019C"/>
    <w:rsid w:val="00AB07FB"/>
    <w:rsid w:val="00AB09D4"/>
    <w:rsid w:val="00AB11FF"/>
    <w:rsid w:val="00AB17E4"/>
    <w:rsid w:val="00AB1E15"/>
    <w:rsid w:val="00AB32F6"/>
    <w:rsid w:val="00AB365F"/>
    <w:rsid w:val="00AB4ED3"/>
    <w:rsid w:val="00AB5345"/>
    <w:rsid w:val="00AB5B51"/>
    <w:rsid w:val="00AB6072"/>
    <w:rsid w:val="00AB6831"/>
    <w:rsid w:val="00AB6B35"/>
    <w:rsid w:val="00AB7614"/>
    <w:rsid w:val="00AC03EA"/>
    <w:rsid w:val="00AC0520"/>
    <w:rsid w:val="00AC060C"/>
    <w:rsid w:val="00AC2182"/>
    <w:rsid w:val="00AC28E0"/>
    <w:rsid w:val="00AC3406"/>
    <w:rsid w:val="00AC3959"/>
    <w:rsid w:val="00AC40C7"/>
    <w:rsid w:val="00AC4181"/>
    <w:rsid w:val="00AC4474"/>
    <w:rsid w:val="00AC46B2"/>
    <w:rsid w:val="00AC5083"/>
    <w:rsid w:val="00AC5D74"/>
    <w:rsid w:val="00AC5F7B"/>
    <w:rsid w:val="00AC6536"/>
    <w:rsid w:val="00AC68D5"/>
    <w:rsid w:val="00AC7087"/>
    <w:rsid w:val="00AC70A5"/>
    <w:rsid w:val="00AC7309"/>
    <w:rsid w:val="00AD02AA"/>
    <w:rsid w:val="00AD040A"/>
    <w:rsid w:val="00AD1C7F"/>
    <w:rsid w:val="00AD1EBB"/>
    <w:rsid w:val="00AD1FDB"/>
    <w:rsid w:val="00AD2739"/>
    <w:rsid w:val="00AD2EDD"/>
    <w:rsid w:val="00AD3CE6"/>
    <w:rsid w:val="00AD429D"/>
    <w:rsid w:val="00AD449E"/>
    <w:rsid w:val="00AD4C22"/>
    <w:rsid w:val="00AD4FAD"/>
    <w:rsid w:val="00AD5DE5"/>
    <w:rsid w:val="00AD7529"/>
    <w:rsid w:val="00AE0450"/>
    <w:rsid w:val="00AE0526"/>
    <w:rsid w:val="00AE0F03"/>
    <w:rsid w:val="00AE167C"/>
    <w:rsid w:val="00AE243E"/>
    <w:rsid w:val="00AE2A43"/>
    <w:rsid w:val="00AE2AA2"/>
    <w:rsid w:val="00AE3356"/>
    <w:rsid w:val="00AE3717"/>
    <w:rsid w:val="00AE3878"/>
    <w:rsid w:val="00AE3C5B"/>
    <w:rsid w:val="00AE3C9A"/>
    <w:rsid w:val="00AE58BF"/>
    <w:rsid w:val="00AE5A40"/>
    <w:rsid w:val="00AE64AD"/>
    <w:rsid w:val="00AE6769"/>
    <w:rsid w:val="00AE7037"/>
    <w:rsid w:val="00AE7221"/>
    <w:rsid w:val="00AE73B9"/>
    <w:rsid w:val="00AE7A2E"/>
    <w:rsid w:val="00AF07FA"/>
    <w:rsid w:val="00AF254B"/>
    <w:rsid w:val="00AF2872"/>
    <w:rsid w:val="00AF287A"/>
    <w:rsid w:val="00AF3875"/>
    <w:rsid w:val="00AF414E"/>
    <w:rsid w:val="00AF463C"/>
    <w:rsid w:val="00AF4742"/>
    <w:rsid w:val="00AF4A37"/>
    <w:rsid w:val="00AF4D27"/>
    <w:rsid w:val="00AF4DC1"/>
    <w:rsid w:val="00AF4F61"/>
    <w:rsid w:val="00AF5C58"/>
    <w:rsid w:val="00AF6144"/>
    <w:rsid w:val="00AF729C"/>
    <w:rsid w:val="00AF7550"/>
    <w:rsid w:val="00AF7ACC"/>
    <w:rsid w:val="00AF7F91"/>
    <w:rsid w:val="00B003C9"/>
    <w:rsid w:val="00B0049F"/>
    <w:rsid w:val="00B00652"/>
    <w:rsid w:val="00B00A00"/>
    <w:rsid w:val="00B00EAE"/>
    <w:rsid w:val="00B00F03"/>
    <w:rsid w:val="00B01432"/>
    <w:rsid w:val="00B025DB"/>
    <w:rsid w:val="00B0286F"/>
    <w:rsid w:val="00B0292D"/>
    <w:rsid w:val="00B02E3B"/>
    <w:rsid w:val="00B039EF"/>
    <w:rsid w:val="00B044E6"/>
    <w:rsid w:val="00B05014"/>
    <w:rsid w:val="00B055F0"/>
    <w:rsid w:val="00B06727"/>
    <w:rsid w:val="00B069EC"/>
    <w:rsid w:val="00B071CA"/>
    <w:rsid w:val="00B07C35"/>
    <w:rsid w:val="00B102F5"/>
    <w:rsid w:val="00B109B3"/>
    <w:rsid w:val="00B10FD4"/>
    <w:rsid w:val="00B11491"/>
    <w:rsid w:val="00B11B7B"/>
    <w:rsid w:val="00B12271"/>
    <w:rsid w:val="00B1396E"/>
    <w:rsid w:val="00B13B98"/>
    <w:rsid w:val="00B13D2D"/>
    <w:rsid w:val="00B13F85"/>
    <w:rsid w:val="00B14613"/>
    <w:rsid w:val="00B146C6"/>
    <w:rsid w:val="00B1490F"/>
    <w:rsid w:val="00B14A6C"/>
    <w:rsid w:val="00B1500F"/>
    <w:rsid w:val="00B15311"/>
    <w:rsid w:val="00B15A5B"/>
    <w:rsid w:val="00B15BEE"/>
    <w:rsid w:val="00B173CC"/>
    <w:rsid w:val="00B17BDC"/>
    <w:rsid w:val="00B17D44"/>
    <w:rsid w:val="00B20588"/>
    <w:rsid w:val="00B20F55"/>
    <w:rsid w:val="00B2139B"/>
    <w:rsid w:val="00B216AB"/>
    <w:rsid w:val="00B22594"/>
    <w:rsid w:val="00B22A77"/>
    <w:rsid w:val="00B24537"/>
    <w:rsid w:val="00B24B61"/>
    <w:rsid w:val="00B254DB"/>
    <w:rsid w:val="00B263A3"/>
    <w:rsid w:val="00B272A1"/>
    <w:rsid w:val="00B27430"/>
    <w:rsid w:val="00B27C0A"/>
    <w:rsid w:val="00B27DB0"/>
    <w:rsid w:val="00B302CC"/>
    <w:rsid w:val="00B308B0"/>
    <w:rsid w:val="00B3157A"/>
    <w:rsid w:val="00B323E4"/>
    <w:rsid w:val="00B32CD0"/>
    <w:rsid w:val="00B33FAE"/>
    <w:rsid w:val="00B34166"/>
    <w:rsid w:val="00B34EDD"/>
    <w:rsid w:val="00B3503F"/>
    <w:rsid w:val="00B351C9"/>
    <w:rsid w:val="00B352AF"/>
    <w:rsid w:val="00B3543A"/>
    <w:rsid w:val="00B3561F"/>
    <w:rsid w:val="00B36920"/>
    <w:rsid w:val="00B36B7C"/>
    <w:rsid w:val="00B37503"/>
    <w:rsid w:val="00B37DD2"/>
    <w:rsid w:val="00B40444"/>
    <w:rsid w:val="00B41302"/>
    <w:rsid w:val="00B425F6"/>
    <w:rsid w:val="00B42F65"/>
    <w:rsid w:val="00B4381A"/>
    <w:rsid w:val="00B43938"/>
    <w:rsid w:val="00B43A4F"/>
    <w:rsid w:val="00B44999"/>
    <w:rsid w:val="00B44A69"/>
    <w:rsid w:val="00B458DF"/>
    <w:rsid w:val="00B4599F"/>
    <w:rsid w:val="00B45B65"/>
    <w:rsid w:val="00B46483"/>
    <w:rsid w:val="00B46824"/>
    <w:rsid w:val="00B47227"/>
    <w:rsid w:val="00B47BF8"/>
    <w:rsid w:val="00B50771"/>
    <w:rsid w:val="00B50C8C"/>
    <w:rsid w:val="00B510CF"/>
    <w:rsid w:val="00B514D9"/>
    <w:rsid w:val="00B518C7"/>
    <w:rsid w:val="00B522B0"/>
    <w:rsid w:val="00B52C2E"/>
    <w:rsid w:val="00B53026"/>
    <w:rsid w:val="00B530B1"/>
    <w:rsid w:val="00B53846"/>
    <w:rsid w:val="00B53ABB"/>
    <w:rsid w:val="00B54640"/>
    <w:rsid w:val="00B54C66"/>
    <w:rsid w:val="00B54D1E"/>
    <w:rsid w:val="00B54D53"/>
    <w:rsid w:val="00B557DF"/>
    <w:rsid w:val="00B558ED"/>
    <w:rsid w:val="00B55A0D"/>
    <w:rsid w:val="00B55FB3"/>
    <w:rsid w:val="00B56AD2"/>
    <w:rsid w:val="00B573BD"/>
    <w:rsid w:val="00B57BBB"/>
    <w:rsid w:val="00B60398"/>
    <w:rsid w:val="00B60ED9"/>
    <w:rsid w:val="00B61AD8"/>
    <w:rsid w:val="00B62070"/>
    <w:rsid w:val="00B624C6"/>
    <w:rsid w:val="00B62701"/>
    <w:rsid w:val="00B631D8"/>
    <w:rsid w:val="00B63968"/>
    <w:rsid w:val="00B63D84"/>
    <w:rsid w:val="00B64002"/>
    <w:rsid w:val="00B64074"/>
    <w:rsid w:val="00B64AB4"/>
    <w:rsid w:val="00B64F67"/>
    <w:rsid w:val="00B650EC"/>
    <w:rsid w:val="00B6560B"/>
    <w:rsid w:val="00B6571E"/>
    <w:rsid w:val="00B663C8"/>
    <w:rsid w:val="00B663F6"/>
    <w:rsid w:val="00B667EA"/>
    <w:rsid w:val="00B670AF"/>
    <w:rsid w:val="00B67154"/>
    <w:rsid w:val="00B67367"/>
    <w:rsid w:val="00B67C6B"/>
    <w:rsid w:val="00B67D95"/>
    <w:rsid w:val="00B709DD"/>
    <w:rsid w:val="00B70C12"/>
    <w:rsid w:val="00B70D15"/>
    <w:rsid w:val="00B711D5"/>
    <w:rsid w:val="00B71494"/>
    <w:rsid w:val="00B71B42"/>
    <w:rsid w:val="00B71E8C"/>
    <w:rsid w:val="00B71F04"/>
    <w:rsid w:val="00B7210B"/>
    <w:rsid w:val="00B73943"/>
    <w:rsid w:val="00B73A33"/>
    <w:rsid w:val="00B73A5C"/>
    <w:rsid w:val="00B73F01"/>
    <w:rsid w:val="00B74706"/>
    <w:rsid w:val="00B748A7"/>
    <w:rsid w:val="00B74BBB"/>
    <w:rsid w:val="00B74FA6"/>
    <w:rsid w:val="00B75331"/>
    <w:rsid w:val="00B7688D"/>
    <w:rsid w:val="00B76AE2"/>
    <w:rsid w:val="00B77185"/>
    <w:rsid w:val="00B77C8A"/>
    <w:rsid w:val="00B77E45"/>
    <w:rsid w:val="00B80106"/>
    <w:rsid w:val="00B8098A"/>
    <w:rsid w:val="00B80C58"/>
    <w:rsid w:val="00B8127B"/>
    <w:rsid w:val="00B813E2"/>
    <w:rsid w:val="00B8215F"/>
    <w:rsid w:val="00B82784"/>
    <w:rsid w:val="00B828B9"/>
    <w:rsid w:val="00B82AA3"/>
    <w:rsid w:val="00B82BC7"/>
    <w:rsid w:val="00B83F3F"/>
    <w:rsid w:val="00B84718"/>
    <w:rsid w:val="00B847F6"/>
    <w:rsid w:val="00B8523C"/>
    <w:rsid w:val="00B8586E"/>
    <w:rsid w:val="00B85C3E"/>
    <w:rsid w:val="00B85EA9"/>
    <w:rsid w:val="00B8715D"/>
    <w:rsid w:val="00B8762F"/>
    <w:rsid w:val="00B9089C"/>
    <w:rsid w:val="00B909F3"/>
    <w:rsid w:val="00B91108"/>
    <w:rsid w:val="00B91BE7"/>
    <w:rsid w:val="00B920E2"/>
    <w:rsid w:val="00B92758"/>
    <w:rsid w:val="00B92B0B"/>
    <w:rsid w:val="00B92C9F"/>
    <w:rsid w:val="00B9303A"/>
    <w:rsid w:val="00B939A3"/>
    <w:rsid w:val="00B93CE0"/>
    <w:rsid w:val="00B940D3"/>
    <w:rsid w:val="00B949BB"/>
    <w:rsid w:val="00B95936"/>
    <w:rsid w:val="00B95E7F"/>
    <w:rsid w:val="00B96730"/>
    <w:rsid w:val="00B96765"/>
    <w:rsid w:val="00B9692B"/>
    <w:rsid w:val="00B96FBE"/>
    <w:rsid w:val="00B976B8"/>
    <w:rsid w:val="00BA027F"/>
    <w:rsid w:val="00BA03E8"/>
    <w:rsid w:val="00BA04D3"/>
    <w:rsid w:val="00BA0698"/>
    <w:rsid w:val="00BA1048"/>
    <w:rsid w:val="00BA12E4"/>
    <w:rsid w:val="00BA1ACF"/>
    <w:rsid w:val="00BA1DA3"/>
    <w:rsid w:val="00BA21A6"/>
    <w:rsid w:val="00BA2260"/>
    <w:rsid w:val="00BA2E26"/>
    <w:rsid w:val="00BA3224"/>
    <w:rsid w:val="00BA32FB"/>
    <w:rsid w:val="00BA35AD"/>
    <w:rsid w:val="00BA475E"/>
    <w:rsid w:val="00BA4790"/>
    <w:rsid w:val="00BA48BF"/>
    <w:rsid w:val="00BA5754"/>
    <w:rsid w:val="00BA57BB"/>
    <w:rsid w:val="00BA5946"/>
    <w:rsid w:val="00BA5DB6"/>
    <w:rsid w:val="00BA674D"/>
    <w:rsid w:val="00BA6B7A"/>
    <w:rsid w:val="00BA6D73"/>
    <w:rsid w:val="00BA78C4"/>
    <w:rsid w:val="00BA7F4C"/>
    <w:rsid w:val="00BB020E"/>
    <w:rsid w:val="00BB161C"/>
    <w:rsid w:val="00BB1BB8"/>
    <w:rsid w:val="00BB1BFB"/>
    <w:rsid w:val="00BB22A1"/>
    <w:rsid w:val="00BB23CE"/>
    <w:rsid w:val="00BB2A11"/>
    <w:rsid w:val="00BB3189"/>
    <w:rsid w:val="00BB32C5"/>
    <w:rsid w:val="00BB3666"/>
    <w:rsid w:val="00BB3E92"/>
    <w:rsid w:val="00BB56F7"/>
    <w:rsid w:val="00BB5C2D"/>
    <w:rsid w:val="00BB6C2F"/>
    <w:rsid w:val="00BB6E3F"/>
    <w:rsid w:val="00BB72F5"/>
    <w:rsid w:val="00BB7E23"/>
    <w:rsid w:val="00BC0750"/>
    <w:rsid w:val="00BC0786"/>
    <w:rsid w:val="00BC07AF"/>
    <w:rsid w:val="00BC0890"/>
    <w:rsid w:val="00BC11A4"/>
    <w:rsid w:val="00BC12EF"/>
    <w:rsid w:val="00BC1567"/>
    <w:rsid w:val="00BC1E9C"/>
    <w:rsid w:val="00BC2645"/>
    <w:rsid w:val="00BC2BE0"/>
    <w:rsid w:val="00BC2E0B"/>
    <w:rsid w:val="00BC2E27"/>
    <w:rsid w:val="00BC3D23"/>
    <w:rsid w:val="00BC3ECC"/>
    <w:rsid w:val="00BC431C"/>
    <w:rsid w:val="00BC4532"/>
    <w:rsid w:val="00BC45D9"/>
    <w:rsid w:val="00BC583C"/>
    <w:rsid w:val="00BC5CE6"/>
    <w:rsid w:val="00BC5EEA"/>
    <w:rsid w:val="00BC64D3"/>
    <w:rsid w:val="00BC66ED"/>
    <w:rsid w:val="00BC6824"/>
    <w:rsid w:val="00BC68CB"/>
    <w:rsid w:val="00BC6A62"/>
    <w:rsid w:val="00BC6DDC"/>
    <w:rsid w:val="00BC74E3"/>
    <w:rsid w:val="00BC7805"/>
    <w:rsid w:val="00BC7880"/>
    <w:rsid w:val="00BD0410"/>
    <w:rsid w:val="00BD0F81"/>
    <w:rsid w:val="00BD15F7"/>
    <w:rsid w:val="00BD33FB"/>
    <w:rsid w:val="00BD35E9"/>
    <w:rsid w:val="00BD3739"/>
    <w:rsid w:val="00BD3741"/>
    <w:rsid w:val="00BD468F"/>
    <w:rsid w:val="00BD4769"/>
    <w:rsid w:val="00BD490A"/>
    <w:rsid w:val="00BD4B3E"/>
    <w:rsid w:val="00BD4FDB"/>
    <w:rsid w:val="00BD5104"/>
    <w:rsid w:val="00BD59D5"/>
    <w:rsid w:val="00BD7820"/>
    <w:rsid w:val="00BD7CC2"/>
    <w:rsid w:val="00BE18B4"/>
    <w:rsid w:val="00BE23C4"/>
    <w:rsid w:val="00BE2575"/>
    <w:rsid w:val="00BE2BAD"/>
    <w:rsid w:val="00BE34E3"/>
    <w:rsid w:val="00BE3B31"/>
    <w:rsid w:val="00BE3B76"/>
    <w:rsid w:val="00BE3B98"/>
    <w:rsid w:val="00BE4776"/>
    <w:rsid w:val="00BE4CF6"/>
    <w:rsid w:val="00BE4DEA"/>
    <w:rsid w:val="00BE4E13"/>
    <w:rsid w:val="00BE4FB3"/>
    <w:rsid w:val="00BE50CD"/>
    <w:rsid w:val="00BE52AB"/>
    <w:rsid w:val="00BE5E43"/>
    <w:rsid w:val="00BE66E9"/>
    <w:rsid w:val="00BE67F6"/>
    <w:rsid w:val="00BE6C4D"/>
    <w:rsid w:val="00BE768D"/>
    <w:rsid w:val="00BF04A9"/>
    <w:rsid w:val="00BF2713"/>
    <w:rsid w:val="00BF30A6"/>
    <w:rsid w:val="00BF3827"/>
    <w:rsid w:val="00BF3F30"/>
    <w:rsid w:val="00BF4749"/>
    <w:rsid w:val="00BF52C5"/>
    <w:rsid w:val="00BF59C5"/>
    <w:rsid w:val="00BF61DC"/>
    <w:rsid w:val="00BF66EC"/>
    <w:rsid w:val="00BF6CF4"/>
    <w:rsid w:val="00BF6FC8"/>
    <w:rsid w:val="00BF7A05"/>
    <w:rsid w:val="00C0060E"/>
    <w:rsid w:val="00C006E4"/>
    <w:rsid w:val="00C00F4B"/>
    <w:rsid w:val="00C01607"/>
    <w:rsid w:val="00C036B9"/>
    <w:rsid w:val="00C03842"/>
    <w:rsid w:val="00C038BB"/>
    <w:rsid w:val="00C03D67"/>
    <w:rsid w:val="00C04B44"/>
    <w:rsid w:val="00C050A7"/>
    <w:rsid w:val="00C053D8"/>
    <w:rsid w:val="00C0560D"/>
    <w:rsid w:val="00C07007"/>
    <w:rsid w:val="00C0743A"/>
    <w:rsid w:val="00C074A0"/>
    <w:rsid w:val="00C07643"/>
    <w:rsid w:val="00C07CF9"/>
    <w:rsid w:val="00C10571"/>
    <w:rsid w:val="00C10857"/>
    <w:rsid w:val="00C10BEF"/>
    <w:rsid w:val="00C11224"/>
    <w:rsid w:val="00C124BA"/>
    <w:rsid w:val="00C13CDC"/>
    <w:rsid w:val="00C13EDC"/>
    <w:rsid w:val="00C14217"/>
    <w:rsid w:val="00C154CF"/>
    <w:rsid w:val="00C159EC"/>
    <w:rsid w:val="00C164AF"/>
    <w:rsid w:val="00C16527"/>
    <w:rsid w:val="00C166B0"/>
    <w:rsid w:val="00C166D0"/>
    <w:rsid w:val="00C16A21"/>
    <w:rsid w:val="00C16ECD"/>
    <w:rsid w:val="00C17063"/>
    <w:rsid w:val="00C17585"/>
    <w:rsid w:val="00C177F5"/>
    <w:rsid w:val="00C17BDE"/>
    <w:rsid w:val="00C20D09"/>
    <w:rsid w:val="00C20E19"/>
    <w:rsid w:val="00C21854"/>
    <w:rsid w:val="00C228AA"/>
    <w:rsid w:val="00C22961"/>
    <w:rsid w:val="00C22F70"/>
    <w:rsid w:val="00C2350B"/>
    <w:rsid w:val="00C238B2"/>
    <w:rsid w:val="00C23B57"/>
    <w:rsid w:val="00C24161"/>
    <w:rsid w:val="00C26256"/>
    <w:rsid w:val="00C26DE9"/>
    <w:rsid w:val="00C2767F"/>
    <w:rsid w:val="00C277DE"/>
    <w:rsid w:val="00C300CB"/>
    <w:rsid w:val="00C307E3"/>
    <w:rsid w:val="00C30C7E"/>
    <w:rsid w:val="00C32366"/>
    <w:rsid w:val="00C32921"/>
    <w:rsid w:val="00C32E0F"/>
    <w:rsid w:val="00C33B9A"/>
    <w:rsid w:val="00C34834"/>
    <w:rsid w:val="00C34CC4"/>
    <w:rsid w:val="00C35B87"/>
    <w:rsid w:val="00C36012"/>
    <w:rsid w:val="00C36C1A"/>
    <w:rsid w:val="00C37B4A"/>
    <w:rsid w:val="00C37FBA"/>
    <w:rsid w:val="00C40CFB"/>
    <w:rsid w:val="00C40EAD"/>
    <w:rsid w:val="00C41336"/>
    <w:rsid w:val="00C417CA"/>
    <w:rsid w:val="00C41DD1"/>
    <w:rsid w:val="00C42084"/>
    <w:rsid w:val="00C42411"/>
    <w:rsid w:val="00C42E74"/>
    <w:rsid w:val="00C434A6"/>
    <w:rsid w:val="00C43A40"/>
    <w:rsid w:val="00C44015"/>
    <w:rsid w:val="00C4444B"/>
    <w:rsid w:val="00C45544"/>
    <w:rsid w:val="00C45BD5"/>
    <w:rsid w:val="00C45E08"/>
    <w:rsid w:val="00C4609E"/>
    <w:rsid w:val="00C46335"/>
    <w:rsid w:val="00C4654D"/>
    <w:rsid w:val="00C4769E"/>
    <w:rsid w:val="00C47994"/>
    <w:rsid w:val="00C510B0"/>
    <w:rsid w:val="00C5177B"/>
    <w:rsid w:val="00C517D9"/>
    <w:rsid w:val="00C5192D"/>
    <w:rsid w:val="00C51E0F"/>
    <w:rsid w:val="00C5214D"/>
    <w:rsid w:val="00C5237B"/>
    <w:rsid w:val="00C526EF"/>
    <w:rsid w:val="00C52A98"/>
    <w:rsid w:val="00C530CD"/>
    <w:rsid w:val="00C5320B"/>
    <w:rsid w:val="00C54CF8"/>
    <w:rsid w:val="00C563D0"/>
    <w:rsid w:val="00C56BE8"/>
    <w:rsid w:val="00C56CA5"/>
    <w:rsid w:val="00C572C3"/>
    <w:rsid w:val="00C579CB"/>
    <w:rsid w:val="00C6012F"/>
    <w:rsid w:val="00C60696"/>
    <w:rsid w:val="00C60936"/>
    <w:rsid w:val="00C609F1"/>
    <w:rsid w:val="00C60D9C"/>
    <w:rsid w:val="00C60E41"/>
    <w:rsid w:val="00C61D41"/>
    <w:rsid w:val="00C61DC0"/>
    <w:rsid w:val="00C61ED3"/>
    <w:rsid w:val="00C622DA"/>
    <w:rsid w:val="00C624DB"/>
    <w:rsid w:val="00C625C6"/>
    <w:rsid w:val="00C64687"/>
    <w:rsid w:val="00C64A09"/>
    <w:rsid w:val="00C67CE8"/>
    <w:rsid w:val="00C67DA4"/>
    <w:rsid w:val="00C70D11"/>
    <w:rsid w:val="00C71064"/>
    <w:rsid w:val="00C717A6"/>
    <w:rsid w:val="00C71800"/>
    <w:rsid w:val="00C72729"/>
    <w:rsid w:val="00C72A5A"/>
    <w:rsid w:val="00C72AED"/>
    <w:rsid w:val="00C72C24"/>
    <w:rsid w:val="00C7381C"/>
    <w:rsid w:val="00C7443F"/>
    <w:rsid w:val="00C745D3"/>
    <w:rsid w:val="00C74EA1"/>
    <w:rsid w:val="00C756A4"/>
    <w:rsid w:val="00C76755"/>
    <w:rsid w:val="00C76EEE"/>
    <w:rsid w:val="00C775BE"/>
    <w:rsid w:val="00C77857"/>
    <w:rsid w:val="00C77E92"/>
    <w:rsid w:val="00C83101"/>
    <w:rsid w:val="00C84280"/>
    <w:rsid w:val="00C85190"/>
    <w:rsid w:val="00C85634"/>
    <w:rsid w:val="00C85925"/>
    <w:rsid w:val="00C85D91"/>
    <w:rsid w:val="00C86B2D"/>
    <w:rsid w:val="00C86C5E"/>
    <w:rsid w:val="00C87C07"/>
    <w:rsid w:val="00C87CEA"/>
    <w:rsid w:val="00C903CB"/>
    <w:rsid w:val="00C90838"/>
    <w:rsid w:val="00C90EF8"/>
    <w:rsid w:val="00C9190D"/>
    <w:rsid w:val="00C944E1"/>
    <w:rsid w:val="00C94AFB"/>
    <w:rsid w:val="00C95009"/>
    <w:rsid w:val="00C9521D"/>
    <w:rsid w:val="00C953C6"/>
    <w:rsid w:val="00C95A6C"/>
    <w:rsid w:val="00C95DF9"/>
    <w:rsid w:val="00C96095"/>
    <w:rsid w:val="00C960D0"/>
    <w:rsid w:val="00C963DF"/>
    <w:rsid w:val="00C964B6"/>
    <w:rsid w:val="00C96734"/>
    <w:rsid w:val="00C96800"/>
    <w:rsid w:val="00C96F17"/>
    <w:rsid w:val="00C97BA0"/>
    <w:rsid w:val="00CA045A"/>
    <w:rsid w:val="00CA1111"/>
    <w:rsid w:val="00CA1C7F"/>
    <w:rsid w:val="00CA2304"/>
    <w:rsid w:val="00CA252B"/>
    <w:rsid w:val="00CA2816"/>
    <w:rsid w:val="00CA2B6D"/>
    <w:rsid w:val="00CA2FE4"/>
    <w:rsid w:val="00CA391A"/>
    <w:rsid w:val="00CA3BA4"/>
    <w:rsid w:val="00CA45C5"/>
    <w:rsid w:val="00CA4907"/>
    <w:rsid w:val="00CA5E31"/>
    <w:rsid w:val="00CA5EB0"/>
    <w:rsid w:val="00CA6974"/>
    <w:rsid w:val="00CA7B64"/>
    <w:rsid w:val="00CB0290"/>
    <w:rsid w:val="00CB02CB"/>
    <w:rsid w:val="00CB0A97"/>
    <w:rsid w:val="00CB0C58"/>
    <w:rsid w:val="00CB105F"/>
    <w:rsid w:val="00CB10EC"/>
    <w:rsid w:val="00CB2595"/>
    <w:rsid w:val="00CB276F"/>
    <w:rsid w:val="00CB3232"/>
    <w:rsid w:val="00CB3293"/>
    <w:rsid w:val="00CB3381"/>
    <w:rsid w:val="00CB3BD3"/>
    <w:rsid w:val="00CB3E32"/>
    <w:rsid w:val="00CB43C6"/>
    <w:rsid w:val="00CB44DD"/>
    <w:rsid w:val="00CB4B03"/>
    <w:rsid w:val="00CB4BD6"/>
    <w:rsid w:val="00CB4BFE"/>
    <w:rsid w:val="00CB4C86"/>
    <w:rsid w:val="00CB5084"/>
    <w:rsid w:val="00CB52DA"/>
    <w:rsid w:val="00CB5EC9"/>
    <w:rsid w:val="00CB5ED8"/>
    <w:rsid w:val="00CB629F"/>
    <w:rsid w:val="00CB62F0"/>
    <w:rsid w:val="00CB6345"/>
    <w:rsid w:val="00CB70C6"/>
    <w:rsid w:val="00CB729D"/>
    <w:rsid w:val="00CC03D3"/>
    <w:rsid w:val="00CC05A7"/>
    <w:rsid w:val="00CC0C91"/>
    <w:rsid w:val="00CC1392"/>
    <w:rsid w:val="00CC2966"/>
    <w:rsid w:val="00CC347E"/>
    <w:rsid w:val="00CC3F85"/>
    <w:rsid w:val="00CC40AB"/>
    <w:rsid w:val="00CC4C7D"/>
    <w:rsid w:val="00CC50F2"/>
    <w:rsid w:val="00CC52B8"/>
    <w:rsid w:val="00CC5313"/>
    <w:rsid w:val="00CC5A54"/>
    <w:rsid w:val="00CC5EB4"/>
    <w:rsid w:val="00CC621A"/>
    <w:rsid w:val="00CC67BC"/>
    <w:rsid w:val="00CC69EE"/>
    <w:rsid w:val="00CC6EDD"/>
    <w:rsid w:val="00CC7850"/>
    <w:rsid w:val="00CD0318"/>
    <w:rsid w:val="00CD16A8"/>
    <w:rsid w:val="00CD1EE1"/>
    <w:rsid w:val="00CD26AB"/>
    <w:rsid w:val="00CD3032"/>
    <w:rsid w:val="00CD33F4"/>
    <w:rsid w:val="00CD446E"/>
    <w:rsid w:val="00CD4810"/>
    <w:rsid w:val="00CD4B8E"/>
    <w:rsid w:val="00CD4C00"/>
    <w:rsid w:val="00CD5C1C"/>
    <w:rsid w:val="00CD5C2A"/>
    <w:rsid w:val="00CD669E"/>
    <w:rsid w:val="00CD66AF"/>
    <w:rsid w:val="00CD7291"/>
    <w:rsid w:val="00CD7723"/>
    <w:rsid w:val="00CD7C22"/>
    <w:rsid w:val="00CE153E"/>
    <w:rsid w:val="00CE1F7A"/>
    <w:rsid w:val="00CE207F"/>
    <w:rsid w:val="00CE2878"/>
    <w:rsid w:val="00CE2F2F"/>
    <w:rsid w:val="00CE3605"/>
    <w:rsid w:val="00CE40C6"/>
    <w:rsid w:val="00CE43CD"/>
    <w:rsid w:val="00CE4E35"/>
    <w:rsid w:val="00CE5DA6"/>
    <w:rsid w:val="00CE629C"/>
    <w:rsid w:val="00CE62EA"/>
    <w:rsid w:val="00CE6FC9"/>
    <w:rsid w:val="00CE752D"/>
    <w:rsid w:val="00CE7786"/>
    <w:rsid w:val="00CE7810"/>
    <w:rsid w:val="00CE7E3C"/>
    <w:rsid w:val="00CF0793"/>
    <w:rsid w:val="00CF07F9"/>
    <w:rsid w:val="00CF0ADE"/>
    <w:rsid w:val="00CF1488"/>
    <w:rsid w:val="00CF192D"/>
    <w:rsid w:val="00CF1E0C"/>
    <w:rsid w:val="00CF2231"/>
    <w:rsid w:val="00CF2415"/>
    <w:rsid w:val="00CF2B99"/>
    <w:rsid w:val="00CF2D75"/>
    <w:rsid w:val="00CF322D"/>
    <w:rsid w:val="00CF3493"/>
    <w:rsid w:val="00CF38B8"/>
    <w:rsid w:val="00CF410C"/>
    <w:rsid w:val="00CF44B0"/>
    <w:rsid w:val="00CF44F4"/>
    <w:rsid w:val="00CF465E"/>
    <w:rsid w:val="00CF5199"/>
    <w:rsid w:val="00CF5537"/>
    <w:rsid w:val="00CF56B9"/>
    <w:rsid w:val="00CF5AEC"/>
    <w:rsid w:val="00CF7593"/>
    <w:rsid w:val="00CF784E"/>
    <w:rsid w:val="00D00E7C"/>
    <w:rsid w:val="00D01051"/>
    <w:rsid w:val="00D01AF0"/>
    <w:rsid w:val="00D01DE8"/>
    <w:rsid w:val="00D0294B"/>
    <w:rsid w:val="00D02EC3"/>
    <w:rsid w:val="00D03598"/>
    <w:rsid w:val="00D03A84"/>
    <w:rsid w:val="00D03AD8"/>
    <w:rsid w:val="00D03EA2"/>
    <w:rsid w:val="00D04A3C"/>
    <w:rsid w:val="00D04B41"/>
    <w:rsid w:val="00D06006"/>
    <w:rsid w:val="00D0775E"/>
    <w:rsid w:val="00D11CA7"/>
    <w:rsid w:val="00D11D12"/>
    <w:rsid w:val="00D128AB"/>
    <w:rsid w:val="00D12B0A"/>
    <w:rsid w:val="00D137CC"/>
    <w:rsid w:val="00D14098"/>
    <w:rsid w:val="00D14136"/>
    <w:rsid w:val="00D14298"/>
    <w:rsid w:val="00D1567D"/>
    <w:rsid w:val="00D163AC"/>
    <w:rsid w:val="00D16C89"/>
    <w:rsid w:val="00D16DF6"/>
    <w:rsid w:val="00D173C0"/>
    <w:rsid w:val="00D17577"/>
    <w:rsid w:val="00D179B7"/>
    <w:rsid w:val="00D17B48"/>
    <w:rsid w:val="00D17BAC"/>
    <w:rsid w:val="00D2028D"/>
    <w:rsid w:val="00D207BB"/>
    <w:rsid w:val="00D20CA5"/>
    <w:rsid w:val="00D20FC8"/>
    <w:rsid w:val="00D2108F"/>
    <w:rsid w:val="00D21429"/>
    <w:rsid w:val="00D21AF9"/>
    <w:rsid w:val="00D21CA7"/>
    <w:rsid w:val="00D22F1D"/>
    <w:rsid w:val="00D2342A"/>
    <w:rsid w:val="00D2394D"/>
    <w:rsid w:val="00D2552A"/>
    <w:rsid w:val="00D25615"/>
    <w:rsid w:val="00D25707"/>
    <w:rsid w:val="00D2589F"/>
    <w:rsid w:val="00D25E25"/>
    <w:rsid w:val="00D25EE8"/>
    <w:rsid w:val="00D26937"/>
    <w:rsid w:val="00D26D80"/>
    <w:rsid w:val="00D30C32"/>
    <w:rsid w:val="00D30D42"/>
    <w:rsid w:val="00D3101B"/>
    <w:rsid w:val="00D31269"/>
    <w:rsid w:val="00D31940"/>
    <w:rsid w:val="00D3254A"/>
    <w:rsid w:val="00D327CD"/>
    <w:rsid w:val="00D33B55"/>
    <w:rsid w:val="00D342AA"/>
    <w:rsid w:val="00D3431B"/>
    <w:rsid w:val="00D3492E"/>
    <w:rsid w:val="00D34FD8"/>
    <w:rsid w:val="00D35062"/>
    <w:rsid w:val="00D3525D"/>
    <w:rsid w:val="00D35D59"/>
    <w:rsid w:val="00D3614F"/>
    <w:rsid w:val="00D361C1"/>
    <w:rsid w:val="00D372F8"/>
    <w:rsid w:val="00D373F1"/>
    <w:rsid w:val="00D377C7"/>
    <w:rsid w:val="00D404E0"/>
    <w:rsid w:val="00D40AFC"/>
    <w:rsid w:val="00D411AD"/>
    <w:rsid w:val="00D415B1"/>
    <w:rsid w:val="00D41713"/>
    <w:rsid w:val="00D41D3E"/>
    <w:rsid w:val="00D42530"/>
    <w:rsid w:val="00D42DB5"/>
    <w:rsid w:val="00D434D6"/>
    <w:rsid w:val="00D43A9A"/>
    <w:rsid w:val="00D43ADA"/>
    <w:rsid w:val="00D43C2E"/>
    <w:rsid w:val="00D443CD"/>
    <w:rsid w:val="00D44D90"/>
    <w:rsid w:val="00D44E10"/>
    <w:rsid w:val="00D45A18"/>
    <w:rsid w:val="00D45E7A"/>
    <w:rsid w:val="00D471E2"/>
    <w:rsid w:val="00D47A47"/>
    <w:rsid w:val="00D47AF2"/>
    <w:rsid w:val="00D50DC1"/>
    <w:rsid w:val="00D54568"/>
    <w:rsid w:val="00D545E2"/>
    <w:rsid w:val="00D54ADC"/>
    <w:rsid w:val="00D54EBE"/>
    <w:rsid w:val="00D5531C"/>
    <w:rsid w:val="00D55ED7"/>
    <w:rsid w:val="00D560C5"/>
    <w:rsid w:val="00D568DD"/>
    <w:rsid w:val="00D577D9"/>
    <w:rsid w:val="00D60665"/>
    <w:rsid w:val="00D60AE8"/>
    <w:rsid w:val="00D60CB0"/>
    <w:rsid w:val="00D614DD"/>
    <w:rsid w:val="00D6163B"/>
    <w:rsid w:val="00D61737"/>
    <w:rsid w:val="00D62434"/>
    <w:rsid w:val="00D625F8"/>
    <w:rsid w:val="00D62D82"/>
    <w:rsid w:val="00D638F8"/>
    <w:rsid w:val="00D63969"/>
    <w:rsid w:val="00D656F5"/>
    <w:rsid w:val="00D668B2"/>
    <w:rsid w:val="00D672FD"/>
    <w:rsid w:val="00D70958"/>
    <w:rsid w:val="00D7191F"/>
    <w:rsid w:val="00D71A0F"/>
    <w:rsid w:val="00D71B79"/>
    <w:rsid w:val="00D7257D"/>
    <w:rsid w:val="00D72D59"/>
    <w:rsid w:val="00D72E7E"/>
    <w:rsid w:val="00D730B4"/>
    <w:rsid w:val="00D73691"/>
    <w:rsid w:val="00D7374F"/>
    <w:rsid w:val="00D739E4"/>
    <w:rsid w:val="00D73B41"/>
    <w:rsid w:val="00D73B79"/>
    <w:rsid w:val="00D74A02"/>
    <w:rsid w:val="00D74A51"/>
    <w:rsid w:val="00D74D21"/>
    <w:rsid w:val="00D754CB"/>
    <w:rsid w:val="00D75E14"/>
    <w:rsid w:val="00D763E8"/>
    <w:rsid w:val="00D76DE1"/>
    <w:rsid w:val="00D77F15"/>
    <w:rsid w:val="00D80985"/>
    <w:rsid w:val="00D80A2D"/>
    <w:rsid w:val="00D80F56"/>
    <w:rsid w:val="00D8149C"/>
    <w:rsid w:val="00D817A5"/>
    <w:rsid w:val="00D818D3"/>
    <w:rsid w:val="00D818ED"/>
    <w:rsid w:val="00D82BF1"/>
    <w:rsid w:val="00D82F8E"/>
    <w:rsid w:val="00D83465"/>
    <w:rsid w:val="00D837BA"/>
    <w:rsid w:val="00D83850"/>
    <w:rsid w:val="00D84125"/>
    <w:rsid w:val="00D844BD"/>
    <w:rsid w:val="00D845A4"/>
    <w:rsid w:val="00D84767"/>
    <w:rsid w:val="00D84D36"/>
    <w:rsid w:val="00D84D77"/>
    <w:rsid w:val="00D85C26"/>
    <w:rsid w:val="00D85EBE"/>
    <w:rsid w:val="00D86725"/>
    <w:rsid w:val="00D87A59"/>
    <w:rsid w:val="00D90084"/>
    <w:rsid w:val="00D91278"/>
    <w:rsid w:val="00D91765"/>
    <w:rsid w:val="00D92676"/>
    <w:rsid w:val="00D9285C"/>
    <w:rsid w:val="00D92AF9"/>
    <w:rsid w:val="00D93B8B"/>
    <w:rsid w:val="00D93D99"/>
    <w:rsid w:val="00D94826"/>
    <w:rsid w:val="00D9491F"/>
    <w:rsid w:val="00D94B71"/>
    <w:rsid w:val="00D94BA5"/>
    <w:rsid w:val="00D94CF8"/>
    <w:rsid w:val="00D9515B"/>
    <w:rsid w:val="00D956FB"/>
    <w:rsid w:val="00D96701"/>
    <w:rsid w:val="00D9732C"/>
    <w:rsid w:val="00D976FF"/>
    <w:rsid w:val="00DA067A"/>
    <w:rsid w:val="00DA0814"/>
    <w:rsid w:val="00DA0D09"/>
    <w:rsid w:val="00DA1127"/>
    <w:rsid w:val="00DA1DB8"/>
    <w:rsid w:val="00DA1F87"/>
    <w:rsid w:val="00DA3549"/>
    <w:rsid w:val="00DA426E"/>
    <w:rsid w:val="00DA4B1D"/>
    <w:rsid w:val="00DA5257"/>
    <w:rsid w:val="00DA5826"/>
    <w:rsid w:val="00DA5CE8"/>
    <w:rsid w:val="00DA5F6C"/>
    <w:rsid w:val="00DA6422"/>
    <w:rsid w:val="00DA6D0D"/>
    <w:rsid w:val="00DA71AD"/>
    <w:rsid w:val="00DB067F"/>
    <w:rsid w:val="00DB0C84"/>
    <w:rsid w:val="00DB0D76"/>
    <w:rsid w:val="00DB1626"/>
    <w:rsid w:val="00DB1C0A"/>
    <w:rsid w:val="00DB27CB"/>
    <w:rsid w:val="00DB2891"/>
    <w:rsid w:val="00DB294B"/>
    <w:rsid w:val="00DB30D8"/>
    <w:rsid w:val="00DB34CF"/>
    <w:rsid w:val="00DB4559"/>
    <w:rsid w:val="00DB5035"/>
    <w:rsid w:val="00DB55E3"/>
    <w:rsid w:val="00DB59E3"/>
    <w:rsid w:val="00DB5A37"/>
    <w:rsid w:val="00DB621A"/>
    <w:rsid w:val="00DB696C"/>
    <w:rsid w:val="00DB6E16"/>
    <w:rsid w:val="00DB7611"/>
    <w:rsid w:val="00DC057A"/>
    <w:rsid w:val="00DC0A6B"/>
    <w:rsid w:val="00DC12B6"/>
    <w:rsid w:val="00DC19DB"/>
    <w:rsid w:val="00DC1E18"/>
    <w:rsid w:val="00DC1F7F"/>
    <w:rsid w:val="00DC2838"/>
    <w:rsid w:val="00DC294A"/>
    <w:rsid w:val="00DC2AD5"/>
    <w:rsid w:val="00DC2C90"/>
    <w:rsid w:val="00DC2CEC"/>
    <w:rsid w:val="00DC32E0"/>
    <w:rsid w:val="00DC3696"/>
    <w:rsid w:val="00DC371C"/>
    <w:rsid w:val="00DC3BE3"/>
    <w:rsid w:val="00DC4E01"/>
    <w:rsid w:val="00DC5308"/>
    <w:rsid w:val="00DC5593"/>
    <w:rsid w:val="00DC5BCB"/>
    <w:rsid w:val="00DC6089"/>
    <w:rsid w:val="00DC6607"/>
    <w:rsid w:val="00DC6DEB"/>
    <w:rsid w:val="00DC7BAD"/>
    <w:rsid w:val="00DC7E9F"/>
    <w:rsid w:val="00DD0205"/>
    <w:rsid w:val="00DD22C5"/>
    <w:rsid w:val="00DD2801"/>
    <w:rsid w:val="00DD2EC2"/>
    <w:rsid w:val="00DD371F"/>
    <w:rsid w:val="00DD3A21"/>
    <w:rsid w:val="00DD3B55"/>
    <w:rsid w:val="00DD3CC7"/>
    <w:rsid w:val="00DD4F74"/>
    <w:rsid w:val="00DD5FA3"/>
    <w:rsid w:val="00DD6376"/>
    <w:rsid w:val="00DD68E3"/>
    <w:rsid w:val="00DD6AA8"/>
    <w:rsid w:val="00DD6CDE"/>
    <w:rsid w:val="00DD6DF0"/>
    <w:rsid w:val="00DD787F"/>
    <w:rsid w:val="00DD7A51"/>
    <w:rsid w:val="00DD7B26"/>
    <w:rsid w:val="00DD7C65"/>
    <w:rsid w:val="00DE0726"/>
    <w:rsid w:val="00DE1364"/>
    <w:rsid w:val="00DE189A"/>
    <w:rsid w:val="00DE33AA"/>
    <w:rsid w:val="00DE33D3"/>
    <w:rsid w:val="00DE382A"/>
    <w:rsid w:val="00DE3A03"/>
    <w:rsid w:val="00DE3C39"/>
    <w:rsid w:val="00DE3D07"/>
    <w:rsid w:val="00DE3DBF"/>
    <w:rsid w:val="00DE3EB0"/>
    <w:rsid w:val="00DE42C7"/>
    <w:rsid w:val="00DE4518"/>
    <w:rsid w:val="00DE606B"/>
    <w:rsid w:val="00DE704D"/>
    <w:rsid w:val="00DE7062"/>
    <w:rsid w:val="00DE7089"/>
    <w:rsid w:val="00DE7445"/>
    <w:rsid w:val="00DE762E"/>
    <w:rsid w:val="00DE783D"/>
    <w:rsid w:val="00DE7D6D"/>
    <w:rsid w:val="00DF091B"/>
    <w:rsid w:val="00DF1405"/>
    <w:rsid w:val="00DF1639"/>
    <w:rsid w:val="00DF1BFE"/>
    <w:rsid w:val="00DF24FC"/>
    <w:rsid w:val="00DF261F"/>
    <w:rsid w:val="00DF3306"/>
    <w:rsid w:val="00DF3637"/>
    <w:rsid w:val="00DF3696"/>
    <w:rsid w:val="00DF3D48"/>
    <w:rsid w:val="00DF5379"/>
    <w:rsid w:val="00DF5495"/>
    <w:rsid w:val="00DF6100"/>
    <w:rsid w:val="00DF6523"/>
    <w:rsid w:val="00DF6B6F"/>
    <w:rsid w:val="00DF6F63"/>
    <w:rsid w:val="00DF70A9"/>
    <w:rsid w:val="00DF7FC3"/>
    <w:rsid w:val="00E00264"/>
    <w:rsid w:val="00E00FA5"/>
    <w:rsid w:val="00E01153"/>
    <w:rsid w:val="00E01BB9"/>
    <w:rsid w:val="00E01F25"/>
    <w:rsid w:val="00E0235B"/>
    <w:rsid w:val="00E027F6"/>
    <w:rsid w:val="00E03359"/>
    <w:rsid w:val="00E039C1"/>
    <w:rsid w:val="00E03A78"/>
    <w:rsid w:val="00E04209"/>
    <w:rsid w:val="00E04253"/>
    <w:rsid w:val="00E04309"/>
    <w:rsid w:val="00E045D4"/>
    <w:rsid w:val="00E046DF"/>
    <w:rsid w:val="00E06153"/>
    <w:rsid w:val="00E06BF1"/>
    <w:rsid w:val="00E06D23"/>
    <w:rsid w:val="00E07293"/>
    <w:rsid w:val="00E073D7"/>
    <w:rsid w:val="00E0796A"/>
    <w:rsid w:val="00E07A19"/>
    <w:rsid w:val="00E10DE4"/>
    <w:rsid w:val="00E1167A"/>
    <w:rsid w:val="00E125CC"/>
    <w:rsid w:val="00E12768"/>
    <w:rsid w:val="00E12E40"/>
    <w:rsid w:val="00E12E52"/>
    <w:rsid w:val="00E130BA"/>
    <w:rsid w:val="00E131B4"/>
    <w:rsid w:val="00E1414F"/>
    <w:rsid w:val="00E14F84"/>
    <w:rsid w:val="00E1530D"/>
    <w:rsid w:val="00E162EE"/>
    <w:rsid w:val="00E168B5"/>
    <w:rsid w:val="00E16943"/>
    <w:rsid w:val="00E178A1"/>
    <w:rsid w:val="00E20B1D"/>
    <w:rsid w:val="00E20DA1"/>
    <w:rsid w:val="00E213F8"/>
    <w:rsid w:val="00E214EE"/>
    <w:rsid w:val="00E22E6F"/>
    <w:rsid w:val="00E2356A"/>
    <w:rsid w:val="00E2358C"/>
    <w:rsid w:val="00E23614"/>
    <w:rsid w:val="00E23BDD"/>
    <w:rsid w:val="00E23F14"/>
    <w:rsid w:val="00E24A86"/>
    <w:rsid w:val="00E2557F"/>
    <w:rsid w:val="00E2629C"/>
    <w:rsid w:val="00E2670D"/>
    <w:rsid w:val="00E26C50"/>
    <w:rsid w:val="00E26F57"/>
    <w:rsid w:val="00E301AE"/>
    <w:rsid w:val="00E30E1C"/>
    <w:rsid w:val="00E3133F"/>
    <w:rsid w:val="00E319F9"/>
    <w:rsid w:val="00E31D46"/>
    <w:rsid w:val="00E31F56"/>
    <w:rsid w:val="00E32A5E"/>
    <w:rsid w:val="00E32A72"/>
    <w:rsid w:val="00E32E46"/>
    <w:rsid w:val="00E32FAC"/>
    <w:rsid w:val="00E33D6F"/>
    <w:rsid w:val="00E346AC"/>
    <w:rsid w:val="00E34DD9"/>
    <w:rsid w:val="00E3631B"/>
    <w:rsid w:val="00E36A32"/>
    <w:rsid w:val="00E36BC6"/>
    <w:rsid w:val="00E37A8E"/>
    <w:rsid w:val="00E403C1"/>
    <w:rsid w:val="00E4058A"/>
    <w:rsid w:val="00E416ED"/>
    <w:rsid w:val="00E422DC"/>
    <w:rsid w:val="00E43E46"/>
    <w:rsid w:val="00E4476F"/>
    <w:rsid w:val="00E44B6D"/>
    <w:rsid w:val="00E45637"/>
    <w:rsid w:val="00E45CAE"/>
    <w:rsid w:val="00E460EB"/>
    <w:rsid w:val="00E465C4"/>
    <w:rsid w:val="00E46C23"/>
    <w:rsid w:val="00E47A8C"/>
    <w:rsid w:val="00E47B11"/>
    <w:rsid w:val="00E47C8C"/>
    <w:rsid w:val="00E47CB1"/>
    <w:rsid w:val="00E50003"/>
    <w:rsid w:val="00E500AC"/>
    <w:rsid w:val="00E50F7B"/>
    <w:rsid w:val="00E52632"/>
    <w:rsid w:val="00E528EF"/>
    <w:rsid w:val="00E5304C"/>
    <w:rsid w:val="00E5407A"/>
    <w:rsid w:val="00E5478A"/>
    <w:rsid w:val="00E54C7D"/>
    <w:rsid w:val="00E552CE"/>
    <w:rsid w:val="00E55CC8"/>
    <w:rsid w:val="00E55FFE"/>
    <w:rsid w:val="00E562AD"/>
    <w:rsid w:val="00E56651"/>
    <w:rsid w:val="00E56A26"/>
    <w:rsid w:val="00E5730A"/>
    <w:rsid w:val="00E574B4"/>
    <w:rsid w:val="00E57DC2"/>
    <w:rsid w:val="00E60C93"/>
    <w:rsid w:val="00E6125B"/>
    <w:rsid w:val="00E6152F"/>
    <w:rsid w:val="00E61864"/>
    <w:rsid w:val="00E61870"/>
    <w:rsid w:val="00E6187B"/>
    <w:rsid w:val="00E621A8"/>
    <w:rsid w:val="00E62A3E"/>
    <w:rsid w:val="00E62CC0"/>
    <w:rsid w:val="00E62DC5"/>
    <w:rsid w:val="00E6309F"/>
    <w:rsid w:val="00E63235"/>
    <w:rsid w:val="00E6337E"/>
    <w:rsid w:val="00E6340E"/>
    <w:rsid w:val="00E650B5"/>
    <w:rsid w:val="00E6527C"/>
    <w:rsid w:val="00E6596C"/>
    <w:rsid w:val="00E65E38"/>
    <w:rsid w:val="00E666E4"/>
    <w:rsid w:val="00E66B44"/>
    <w:rsid w:val="00E66F68"/>
    <w:rsid w:val="00E6754C"/>
    <w:rsid w:val="00E67650"/>
    <w:rsid w:val="00E67BA6"/>
    <w:rsid w:val="00E67D2C"/>
    <w:rsid w:val="00E70865"/>
    <w:rsid w:val="00E70F3F"/>
    <w:rsid w:val="00E71CAC"/>
    <w:rsid w:val="00E71E9E"/>
    <w:rsid w:val="00E7263A"/>
    <w:rsid w:val="00E73197"/>
    <w:rsid w:val="00E73730"/>
    <w:rsid w:val="00E73BC9"/>
    <w:rsid w:val="00E73D0E"/>
    <w:rsid w:val="00E73D43"/>
    <w:rsid w:val="00E73E30"/>
    <w:rsid w:val="00E73FF6"/>
    <w:rsid w:val="00E74049"/>
    <w:rsid w:val="00E7491C"/>
    <w:rsid w:val="00E749D1"/>
    <w:rsid w:val="00E7528B"/>
    <w:rsid w:val="00E75365"/>
    <w:rsid w:val="00E753EA"/>
    <w:rsid w:val="00E75775"/>
    <w:rsid w:val="00E758A0"/>
    <w:rsid w:val="00E75984"/>
    <w:rsid w:val="00E75995"/>
    <w:rsid w:val="00E75D1E"/>
    <w:rsid w:val="00E75FB3"/>
    <w:rsid w:val="00E763AE"/>
    <w:rsid w:val="00E763B9"/>
    <w:rsid w:val="00E76B55"/>
    <w:rsid w:val="00E76EDF"/>
    <w:rsid w:val="00E76F91"/>
    <w:rsid w:val="00E774D8"/>
    <w:rsid w:val="00E804D4"/>
    <w:rsid w:val="00E8081D"/>
    <w:rsid w:val="00E80821"/>
    <w:rsid w:val="00E81091"/>
    <w:rsid w:val="00E81F2C"/>
    <w:rsid w:val="00E82123"/>
    <w:rsid w:val="00E82269"/>
    <w:rsid w:val="00E82639"/>
    <w:rsid w:val="00E82E1E"/>
    <w:rsid w:val="00E837AE"/>
    <w:rsid w:val="00E837D5"/>
    <w:rsid w:val="00E83925"/>
    <w:rsid w:val="00E83B9D"/>
    <w:rsid w:val="00E845C1"/>
    <w:rsid w:val="00E85479"/>
    <w:rsid w:val="00E8550D"/>
    <w:rsid w:val="00E85B73"/>
    <w:rsid w:val="00E86004"/>
    <w:rsid w:val="00E86088"/>
    <w:rsid w:val="00E87590"/>
    <w:rsid w:val="00E87890"/>
    <w:rsid w:val="00E901B9"/>
    <w:rsid w:val="00E904D9"/>
    <w:rsid w:val="00E90851"/>
    <w:rsid w:val="00E9098E"/>
    <w:rsid w:val="00E90D33"/>
    <w:rsid w:val="00E912C7"/>
    <w:rsid w:val="00E918A2"/>
    <w:rsid w:val="00E91A50"/>
    <w:rsid w:val="00E91DC4"/>
    <w:rsid w:val="00E93446"/>
    <w:rsid w:val="00E937F6"/>
    <w:rsid w:val="00E9416C"/>
    <w:rsid w:val="00E94D04"/>
    <w:rsid w:val="00E96708"/>
    <w:rsid w:val="00E96C8E"/>
    <w:rsid w:val="00E970F0"/>
    <w:rsid w:val="00E979BF"/>
    <w:rsid w:val="00E97AA7"/>
    <w:rsid w:val="00E97DB8"/>
    <w:rsid w:val="00E97EC9"/>
    <w:rsid w:val="00EA0245"/>
    <w:rsid w:val="00EA0366"/>
    <w:rsid w:val="00EA072F"/>
    <w:rsid w:val="00EA14B7"/>
    <w:rsid w:val="00EA179E"/>
    <w:rsid w:val="00EA1B58"/>
    <w:rsid w:val="00EA1D12"/>
    <w:rsid w:val="00EA2084"/>
    <w:rsid w:val="00EA2670"/>
    <w:rsid w:val="00EA4455"/>
    <w:rsid w:val="00EA4484"/>
    <w:rsid w:val="00EA4866"/>
    <w:rsid w:val="00EA4E0F"/>
    <w:rsid w:val="00EA5425"/>
    <w:rsid w:val="00EA5BC3"/>
    <w:rsid w:val="00EA5F14"/>
    <w:rsid w:val="00EA60FF"/>
    <w:rsid w:val="00EA6994"/>
    <w:rsid w:val="00EA7AE6"/>
    <w:rsid w:val="00EA7D39"/>
    <w:rsid w:val="00EB05B5"/>
    <w:rsid w:val="00EB06FD"/>
    <w:rsid w:val="00EB0B3C"/>
    <w:rsid w:val="00EB0FEB"/>
    <w:rsid w:val="00EB111E"/>
    <w:rsid w:val="00EB1452"/>
    <w:rsid w:val="00EB15C8"/>
    <w:rsid w:val="00EB30C0"/>
    <w:rsid w:val="00EB35A1"/>
    <w:rsid w:val="00EB36A8"/>
    <w:rsid w:val="00EB37ED"/>
    <w:rsid w:val="00EB3E1C"/>
    <w:rsid w:val="00EB4050"/>
    <w:rsid w:val="00EB6178"/>
    <w:rsid w:val="00EB70E0"/>
    <w:rsid w:val="00EB7C13"/>
    <w:rsid w:val="00EC029A"/>
    <w:rsid w:val="00EC08DB"/>
    <w:rsid w:val="00EC092A"/>
    <w:rsid w:val="00EC0D2A"/>
    <w:rsid w:val="00EC190F"/>
    <w:rsid w:val="00EC2370"/>
    <w:rsid w:val="00EC2C56"/>
    <w:rsid w:val="00EC2E4B"/>
    <w:rsid w:val="00EC59E8"/>
    <w:rsid w:val="00EC6263"/>
    <w:rsid w:val="00EC66CE"/>
    <w:rsid w:val="00EC6798"/>
    <w:rsid w:val="00EC6864"/>
    <w:rsid w:val="00EC6E21"/>
    <w:rsid w:val="00EC6E97"/>
    <w:rsid w:val="00EC73AD"/>
    <w:rsid w:val="00ED008E"/>
    <w:rsid w:val="00ED06CB"/>
    <w:rsid w:val="00ED083C"/>
    <w:rsid w:val="00ED130E"/>
    <w:rsid w:val="00ED1DA9"/>
    <w:rsid w:val="00ED1E13"/>
    <w:rsid w:val="00ED21D0"/>
    <w:rsid w:val="00ED37A1"/>
    <w:rsid w:val="00ED4D0F"/>
    <w:rsid w:val="00ED502F"/>
    <w:rsid w:val="00ED5139"/>
    <w:rsid w:val="00ED68C4"/>
    <w:rsid w:val="00ED6CB6"/>
    <w:rsid w:val="00ED7466"/>
    <w:rsid w:val="00ED7BA3"/>
    <w:rsid w:val="00ED7D37"/>
    <w:rsid w:val="00EE059C"/>
    <w:rsid w:val="00EE0E0F"/>
    <w:rsid w:val="00EE1A0B"/>
    <w:rsid w:val="00EE24B1"/>
    <w:rsid w:val="00EE27C7"/>
    <w:rsid w:val="00EE2AA0"/>
    <w:rsid w:val="00EE3972"/>
    <w:rsid w:val="00EE4051"/>
    <w:rsid w:val="00EE5DDA"/>
    <w:rsid w:val="00EE68C5"/>
    <w:rsid w:val="00EE7556"/>
    <w:rsid w:val="00EF102C"/>
    <w:rsid w:val="00EF3EA1"/>
    <w:rsid w:val="00EF42F5"/>
    <w:rsid w:val="00EF435E"/>
    <w:rsid w:val="00EF4415"/>
    <w:rsid w:val="00EF588D"/>
    <w:rsid w:val="00EF5DE4"/>
    <w:rsid w:val="00EF5E46"/>
    <w:rsid w:val="00EF63C5"/>
    <w:rsid w:val="00EF79FB"/>
    <w:rsid w:val="00F003DE"/>
    <w:rsid w:val="00F01387"/>
    <w:rsid w:val="00F0144B"/>
    <w:rsid w:val="00F01888"/>
    <w:rsid w:val="00F033E6"/>
    <w:rsid w:val="00F03B81"/>
    <w:rsid w:val="00F03C7C"/>
    <w:rsid w:val="00F0492F"/>
    <w:rsid w:val="00F05029"/>
    <w:rsid w:val="00F054ED"/>
    <w:rsid w:val="00F055A2"/>
    <w:rsid w:val="00F05AD2"/>
    <w:rsid w:val="00F0689A"/>
    <w:rsid w:val="00F06E09"/>
    <w:rsid w:val="00F07CA2"/>
    <w:rsid w:val="00F07F78"/>
    <w:rsid w:val="00F10581"/>
    <w:rsid w:val="00F10AA4"/>
    <w:rsid w:val="00F11BD5"/>
    <w:rsid w:val="00F11F99"/>
    <w:rsid w:val="00F1232B"/>
    <w:rsid w:val="00F129A9"/>
    <w:rsid w:val="00F12F40"/>
    <w:rsid w:val="00F13935"/>
    <w:rsid w:val="00F139C0"/>
    <w:rsid w:val="00F13A2E"/>
    <w:rsid w:val="00F13EFB"/>
    <w:rsid w:val="00F147D0"/>
    <w:rsid w:val="00F14CB5"/>
    <w:rsid w:val="00F14E2F"/>
    <w:rsid w:val="00F1528E"/>
    <w:rsid w:val="00F1540D"/>
    <w:rsid w:val="00F163BE"/>
    <w:rsid w:val="00F16A96"/>
    <w:rsid w:val="00F17304"/>
    <w:rsid w:val="00F17E4F"/>
    <w:rsid w:val="00F17E57"/>
    <w:rsid w:val="00F17E70"/>
    <w:rsid w:val="00F20422"/>
    <w:rsid w:val="00F20CEF"/>
    <w:rsid w:val="00F212E9"/>
    <w:rsid w:val="00F2197F"/>
    <w:rsid w:val="00F21ABD"/>
    <w:rsid w:val="00F21B7B"/>
    <w:rsid w:val="00F22E3B"/>
    <w:rsid w:val="00F23358"/>
    <w:rsid w:val="00F23926"/>
    <w:rsid w:val="00F23EAA"/>
    <w:rsid w:val="00F23EBD"/>
    <w:rsid w:val="00F24C45"/>
    <w:rsid w:val="00F24EF2"/>
    <w:rsid w:val="00F2538C"/>
    <w:rsid w:val="00F258A3"/>
    <w:rsid w:val="00F258DD"/>
    <w:rsid w:val="00F25927"/>
    <w:rsid w:val="00F25C62"/>
    <w:rsid w:val="00F26142"/>
    <w:rsid w:val="00F2655C"/>
    <w:rsid w:val="00F265A6"/>
    <w:rsid w:val="00F26753"/>
    <w:rsid w:val="00F26E11"/>
    <w:rsid w:val="00F26F46"/>
    <w:rsid w:val="00F30E0F"/>
    <w:rsid w:val="00F30E4B"/>
    <w:rsid w:val="00F311EC"/>
    <w:rsid w:val="00F3132E"/>
    <w:rsid w:val="00F326E5"/>
    <w:rsid w:val="00F33570"/>
    <w:rsid w:val="00F33EB5"/>
    <w:rsid w:val="00F34549"/>
    <w:rsid w:val="00F35B1E"/>
    <w:rsid w:val="00F366E5"/>
    <w:rsid w:val="00F369C4"/>
    <w:rsid w:val="00F371F9"/>
    <w:rsid w:val="00F37CD3"/>
    <w:rsid w:val="00F4035A"/>
    <w:rsid w:val="00F40563"/>
    <w:rsid w:val="00F40F48"/>
    <w:rsid w:val="00F41947"/>
    <w:rsid w:val="00F41A34"/>
    <w:rsid w:val="00F41D02"/>
    <w:rsid w:val="00F41F5D"/>
    <w:rsid w:val="00F42C0E"/>
    <w:rsid w:val="00F42C6E"/>
    <w:rsid w:val="00F43DA9"/>
    <w:rsid w:val="00F43DD2"/>
    <w:rsid w:val="00F4479F"/>
    <w:rsid w:val="00F447AF"/>
    <w:rsid w:val="00F44A7F"/>
    <w:rsid w:val="00F45541"/>
    <w:rsid w:val="00F45DDA"/>
    <w:rsid w:val="00F4606D"/>
    <w:rsid w:val="00F461D5"/>
    <w:rsid w:val="00F47203"/>
    <w:rsid w:val="00F4751A"/>
    <w:rsid w:val="00F5016B"/>
    <w:rsid w:val="00F50295"/>
    <w:rsid w:val="00F502BE"/>
    <w:rsid w:val="00F503CD"/>
    <w:rsid w:val="00F504BA"/>
    <w:rsid w:val="00F505B1"/>
    <w:rsid w:val="00F50F6A"/>
    <w:rsid w:val="00F51040"/>
    <w:rsid w:val="00F51233"/>
    <w:rsid w:val="00F51BF1"/>
    <w:rsid w:val="00F5220F"/>
    <w:rsid w:val="00F52486"/>
    <w:rsid w:val="00F528F8"/>
    <w:rsid w:val="00F528FD"/>
    <w:rsid w:val="00F52921"/>
    <w:rsid w:val="00F52FB7"/>
    <w:rsid w:val="00F5357C"/>
    <w:rsid w:val="00F53C15"/>
    <w:rsid w:val="00F54EBC"/>
    <w:rsid w:val="00F550B7"/>
    <w:rsid w:val="00F5635E"/>
    <w:rsid w:val="00F56CE3"/>
    <w:rsid w:val="00F57250"/>
    <w:rsid w:val="00F57396"/>
    <w:rsid w:val="00F57537"/>
    <w:rsid w:val="00F576A8"/>
    <w:rsid w:val="00F57847"/>
    <w:rsid w:val="00F57ABC"/>
    <w:rsid w:val="00F57B59"/>
    <w:rsid w:val="00F603D9"/>
    <w:rsid w:val="00F60BF5"/>
    <w:rsid w:val="00F611D4"/>
    <w:rsid w:val="00F619E7"/>
    <w:rsid w:val="00F62830"/>
    <w:rsid w:val="00F629EC"/>
    <w:rsid w:val="00F649D7"/>
    <w:rsid w:val="00F651EC"/>
    <w:rsid w:val="00F6561B"/>
    <w:rsid w:val="00F65ADF"/>
    <w:rsid w:val="00F65B44"/>
    <w:rsid w:val="00F66BF9"/>
    <w:rsid w:val="00F66CE7"/>
    <w:rsid w:val="00F67924"/>
    <w:rsid w:val="00F67A1B"/>
    <w:rsid w:val="00F702E4"/>
    <w:rsid w:val="00F70C0D"/>
    <w:rsid w:val="00F70EEC"/>
    <w:rsid w:val="00F71369"/>
    <w:rsid w:val="00F71396"/>
    <w:rsid w:val="00F72606"/>
    <w:rsid w:val="00F7276E"/>
    <w:rsid w:val="00F731E1"/>
    <w:rsid w:val="00F73ABC"/>
    <w:rsid w:val="00F73F47"/>
    <w:rsid w:val="00F74055"/>
    <w:rsid w:val="00F75117"/>
    <w:rsid w:val="00F75696"/>
    <w:rsid w:val="00F75979"/>
    <w:rsid w:val="00F7606A"/>
    <w:rsid w:val="00F76B77"/>
    <w:rsid w:val="00F76DD7"/>
    <w:rsid w:val="00F7700D"/>
    <w:rsid w:val="00F7734E"/>
    <w:rsid w:val="00F77FC9"/>
    <w:rsid w:val="00F80880"/>
    <w:rsid w:val="00F80E6F"/>
    <w:rsid w:val="00F81B91"/>
    <w:rsid w:val="00F82861"/>
    <w:rsid w:val="00F8347D"/>
    <w:rsid w:val="00F8385C"/>
    <w:rsid w:val="00F83D06"/>
    <w:rsid w:val="00F84A53"/>
    <w:rsid w:val="00F84AF8"/>
    <w:rsid w:val="00F84CDD"/>
    <w:rsid w:val="00F84E72"/>
    <w:rsid w:val="00F8526D"/>
    <w:rsid w:val="00F85963"/>
    <w:rsid w:val="00F8598B"/>
    <w:rsid w:val="00F85B6B"/>
    <w:rsid w:val="00F85D32"/>
    <w:rsid w:val="00F8674C"/>
    <w:rsid w:val="00F86B01"/>
    <w:rsid w:val="00F870CD"/>
    <w:rsid w:val="00F87262"/>
    <w:rsid w:val="00F90FF9"/>
    <w:rsid w:val="00F910F8"/>
    <w:rsid w:val="00F9141C"/>
    <w:rsid w:val="00F915AA"/>
    <w:rsid w:val="00F9172B"/>
    <w:rsid w:val="00F917A9"/>
    <w:rsid w:val="00F91EF3"/>
    <w:rsid w:val="00F92265"/>
    <w:rsid w:val="00F9239B"/>
    <w:rsid w:val="00F92A88"/>
    <w:rsid w:val="00F931FB"/>
    <w:rsid w:val="00F93421"/>
    <w:rsid w:val="00F94805"/>
    <w:rsid w:val="00F958C5"/>
    <w:rsid w:val="00F95B95"/>
    <w:rsid w:val="00F95FA4"/>
    <w:rsid w:val="00F968BD"/>
    <w:rsid w:val="00F9717B"/>
    <w:rsid w:val="00F97D14"/>
    <w:rsid w:val="00FA08F6"/>
    <w:rsid w:val="00FA1D03"/>
    <w:rsid w:val="00FA2377"/>
    <w:rsid w:val="00FA248F"/>
    <w:rsid w:val="00FA2998"/>
    <w:rsid w:val="00FA2B5E"/>
    <w:rsid w:val="00FA2CDA"/>
    <w:rsid w:val="00FA3365"/>
    <w:rsid w:val="00FA3FB1"/>
    <w:rsid w:val="00FA3FF5"/>
    <w:rsid w:val="00FA4012"/>
    <w:rsid w:val="00FA41C2"/>
    <w:rsid w:val="00FA424D"/>
    <w:rsid w:val="00FA42DE"/>
    <w:rsid w:val="00FA4DF5"/>
    <w:rsid w:val="00FA4F9B"/>
    <w:rsid w:val="00FA54AA"/>
    <w:rsid w:val="00FA5CC0"/>
    <w:rsid w:val="00FA5FB5"/>
    <w:rsid w:val="00FA6128"/>
    <w:rsid w:val="00FA685F"/>
    <w:rsid w:val="00FA6879"/>
    <w:rsid w:val="00FA715C"/>
    <w:rsid w:val="00FA7803"/>
    <w:rsid w:val="00FA7B7A"/>
    <w:rsid w:val="00FB1816"/>
    <w:rsid w:val="00FB1A40"/>
    <w:rsid w:val="00FB1C22"/>
    <w:rsid w:val="00FB2E8B"/>
    <w:rsid w:val="00FB4275"/>
    <w:rsid w:val="00FB42FA"/>
    <w:rsid w:val="00FB4CE7"/>
    <w:rsid w:val="00FB4F16"/>
    <w:rsid w:val="00FB527C"/>
    <w:rsid w:val="00FB52B4"/>
    <w:rsid w:val="00FB545E"/>
    <w:rsid w:val="00FB569B"/>
    <w:rsid w:val="00FB5E81"/>
    <w:rsid w:val="00FB69C5"/>
    <w:rsid w:val="00FB73A2"/>
    <w:rsid w:val="00FB7797"/>
    <w:rsid w:val="00FB7B48"/>
    <w:rsid w:val="00FB7D06"/>
    <w:rsid w:val="00FC0362"/>
    <w:rsid w:val="00FC1B56"/>
    <w:rsid w:val="00FC27C1"/>
    <w:rsid w:val="00FC3229"/>
    <w:rsid w:val="00FC48A8"/>
    <w:rsid w:val="00FC5448"/>
    <w:rsid w:val="00FC54C5"/>
    <w:rsid w:val="00FC5BF0"/>
    <w:rsid w:val="00FC5CFE"/>
    <w:rsid w:val="00FC6595"/>
    <w:rsid w:val="00FC6F0C"/>
    <w:rsid w:val="00FD0376"/>
    <w:rsid w:val="00FD160C"/>
    <w:rsid w:val="00FD1FFA"/>
    <w:rsid w:val="00FD2B88"/>
    <w:rsid w:val="00FD3322"/>
    <w:rsid w:val="00FD3A5A"/>
    <w:rsid w:val="00FD4568"/>
    <w:rsid w:val="00FD4716"/>
    <w:rsid w:val="00FD4A35"/>
    <w:rsid w:val="00FD4B89"/>
    <w:rsid w:val="00FD4E28"/>
    <w:rsid w:val="00FD5154"/>
    <w:rsid w:val="00FD57C6"/>
    <w:rsid w:val="00FD6527"/>
    <w:rsid w:val="00FD65C6"/>
    <w:rsid w:val="00FD663E"/>
    <w:rsid w:val="00FD686A"/>
    <w:rsid w:val="00FD6B1F"/>
    <w:rsid w:val="00FD6C17"/>
    <w:rsid w:val="00FD6EB8"/>
    <w:rsid w:val="00FD7576"/>
    <w:rsid w:val="00FE0789"/>
    <w:rsid w:val="00FE1CE0"/>
    <w:rsid w:val="00FE1E7B"/>
    <w:rsid w:val="00FE1ED6"/>
    <w:rsid w:val="00FE38A0"/>
    <w:rsid w:val="00FE5F16"/>
    <w:rsid w:val="00FE6A99"/>
    <w:rsid w:val="00FE6C31"/>
    <w:rsid w:val="00FE747F"/>
    <w:rsid w:val="00FE756B"/>
    <w:rsid w:val="00FF0721"/>
    <w:rsid w:val="00FF0B1D"/>
    <w:rsid w:val="00FF0B84"/>
    <w:rsid w:val="00FF0B88"/>
    <w:rsid w:val="00FF13A4"/>
    <w:rsid w:val="00FF182E"/>
    <w:rsid w:val="00FF1B5E"/>
    <w:rsid w:val="00FF204C"/>
    <w:rsid w:val="00FF2781"/>
    <w:rsid w:val="00FF295E"/>
    <w:rsid w:val="00FF2FBF"/>
    <w:rsid w:val="00FF3043"/>
    <w:rsid w:val="00FF3726"/>
    <w:rsid w:val="00FF38D0"/>
    <w:rsid w:val="00FF39A1"/>
    <w:rsid w:val="00FF3DCC"/>
    <w:rsid w:val="00FF4236"/>
    <w:rsid w:val="00FF4351"/>
    <w:rsid w:val="00FF47AA"/>
    <w:rsid w:val="00FF4C45"/>
    <w:rsid w:val="00FF4E2F"/>
    <w:rsid w:val="00FF505E"/>
    <w:rsid w:val="00FF56A0"/>
    <w:rsid w:val="00FF5AD7"/>
    <w:rsid w:val="00FF5B9F"/>
    <w:rsid w:val="00FF79A7"/>
    <w:rsid w:val="00FF7E1C"/>
    <w:rsid w:val="00FF7E34"/>
    <w:rsid w:val="00FF7E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ED"/>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2ED"/>
    <w:pPr>
      <w:tabs>
        <w:tab w:val="center" w:pos="4320"/>
        <w:tab w:val="right" w:pos="8640"/>
      </w:tabs>
    </w:pPr>
  </w:style>
  <w:style w:type="character" w:customStyle="1" w:styleId="HeaderChar">
    <w:name w:val="Header Char"/>
    <w:basedOn w:val="DefaultParagraphFont"/>
    <w:link w:val="Header"/>
    <w:uiPriority w:val="99"/>
    <w:rsid w:val="002302ED"/>
  </w:style>
  <w:style w:type="paragraph" w:styleId="Footer">
    <w:name w:val="footer"/>
    <w:basedOn w:val="Normal"/>
    <w:link w:val="FooterChar"/>
    <w:uiPriority w:val="99"/>
    <w:semiHidden/>
    <w:unhideWhenUsed/>
    <w:rsid w:val="002302ED"/>
    <w:pPr>
      <w:tabs>
        <w:tab w:val="center" w:pos="4320"/>
        <w:tab w:val="right" w:pos="8640"/>
      </w:tabs>
    </w:pPr>
  </w:style>
  <w:style w:type="character" w:customStyle="1" w:styleId="FooterChar">
    <w:name w:val="Footer Char"/>
    <w:basedOn w:val="DefaultParagraphFont"/>
    <w:link w:val="Footer"/>
    <w:uiPriority w:val="99"/>
    <w:semiHidden/>
    <w:rsid w:val="002302ED"/>
  </w:style>
  <w:style w:type="paragraph" w:styleId="BalloonText">
    <w:name w:val="Balloon Text"/>
    <w:basedOn w:val="Normal"/>
    <w:link w:val="BalloonTextChar"/>
    <w:uiPriority w:val="99"/>
    <w:semiHidden/>
    <w:unhideWhenUsed/>
    <w:rsid w:val="002302ED"/>
    <w:rPr>
      <w:rFonts w:ascii="Tahoma" w:hAnsi="Tahoma" w:cs="Tahoma"/>
      <w:sz w:val="16"/>
      <w:szCs w:val="16"/>
    </w:rPr>
  </w:style>
  <w:style w:type="character" w:customStyle="1" w:styleId="BalloonTextChar">
    <w:name w:val="Balloon Text Char"/>
    <w:basedOn w:val="DefaultParagraphFont"/>
    <w:link w:val="BalloonText"/>
    <w:uiPriority w:val="99"/>
    <w:semiHidden/>
    <w:rsid w:val="002302ED"/>
    <w:rPr>
      <w:rFonts w:ascii="Tahoma" w:hAnsi="Tahoma" w:cs="Tahoma"/>
      <w:sz w:val="16"/>
      <w:szCs w:val="16"/>
    </w:rPr>
  </w:style>
  <w:style w:type="paragraph" w:styleId="ListParagraph">
    <w:name w:val="List Paragraph"/>
    <w:basedOn w:val="Normal"/>
    <w:uiPriority w:val="34"/>
    <w:qFormat/>
    <w:rsid w:val="002302ED"/>
    <w:pPr>
      <w:ind w:left="720"/>
    </w:pPr>
    <w:rPr>
      <w:rFonts w:cs="Times New Roman"/>
      <w:sz w:val="24"/>
      <w:szCs w:val="24"/>
      <w:lang w:bidi="ar-EG"/>
    </w:rPr>
  </w:style>
  <w:style w:type="character" w:styleId="Hyperlink">
    <w:name w:val="Hyperlink"/>
    <w:basedOn w:val="DefaultParagraphFont"/>
    <w:uiPriority w:val="99"/>
    <w:unhideWhenUsed/>
    <w:rsid w:val="002302ED"/>
    <w:rPr>
      <w:rFonts w:cs="Times New Roman"/>
      <w:color w:val="5F5F5F" w:themeColor="hyperlink"/>
      <w:u w:val="single"/>
    </w:rPr>
  </w:style>
  <w:style w:type="paragraph" w:styleId="NormalWeb">
    <w:name w:val="Normal (Web)"/>
    <w:basedOn w:val="Normal"/>
    <w:uiPriority w:val="99"/>
    <w:unhideWhenUsed/>
    <w:rsid w:val="000805E0"/>
    <w:pPr>
      <w:bidi w:val="0"/>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6</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RLN</dc:creator>
  <cp:keywords/>
  <dc:description/>
  <cp:lastModifiedBy>dell</cp:lastModifiedBy>
  <cp:revision>89</cp:revision>
  <cp:lastPrinted>2014-06-05T00:10:00Z</cp:lastPrinted>
  <dcterms:created xsi:type="dcterms:W3CDTF">2014-04-12T15:10:00Z</dcterms:created>
  <dcterms:modified xsi:type="dcterms:W3CDTF">2015-02-24T22:02:00Z</dcterms:modified>
</cp:coreProperties>
</file>