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81" w:rsidRPr="00EE06F8" w:rsidRDefault="00791E81" w:rsidP="00791E81">
      <w:pPr>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نموذج وصف المقرر</w:t>
      </w:r>
    </w:p>
    <w:p w:rsidR="00791E81" w:rsidRPr="004B0C19" w:rsidRDefault="00922D3F" w:rsidP="00922D3F">
      <w:pPr>
        <w:autoSpaceDE w:val="0"/>
        <w:autoSpaceDN w:val="0"/>
        <w:adjustRightInd w:val="0"/>
        <w:spacing w:before="240" w:after="200" w:line="276" w:lineRule="auto"/>
        <w:rPr>
          <w:b/>
          <w:bCs/>
          <w:color w:val="993300"/>
          <w:sz w:val="32"/>
          <w:szCs w:val="32"/>
          <w:u w:val="single"/>
          <w:rtl/>
          <w:lang w:bidi="ar-IQ"/>
        </w:rPr>
      </w:pPr>
      <w:r w:rsidRPr="004B0C19">
        <w:rPr>
          <w:rFonts w:cs="Times New Roman"/>
          <w:b/>
          <w:bCs/>
          <w:color w:val="1F4E79"/>
          <w:sz w:val="32"/>
          <w:szCs w:val="32"/>
          <w:u w:val="single"/>
          <w:rtl/>
          <w:lang w:bidi="ar-IQ"/>
        </w:rPr>
        <w:t>وصف المقر</w:t>
      </w:r>
      <w:r w:rsidRPr="004B0C19">
        <w:rPr>
          <w:rFonts w:cs="Times New Roman" w:hint="cs"/>
          <w:b/>
          <w:bCs/>
          <w:color w:val="1F4E79"/>
          <w:sz w:val="32"/>
          <w:szCs w:val="32"/>
          <w:u w:val="single"/>
          <w:rtl/>
          <w:lang w:bidi="ar-IQ"/>
        </w:rPr>
        <w:t>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91E81" w:rsidRPr="00DB131F" w:rsidTr="003E7BAA">
        <w:trPr>
          <w:trHeight w:val="794"/>
        </w:trPr>
        <w:tc>
          <w:tcPr>
            <w:tcW w:w="9720" w:type="dxa"/>
            <w:shd w:val="clear" w:color="auto" w:fill="A7BFDE"/>
          </w:tcPr>
          <w:p w:rsidR="00791E81" w:rsidRPr="00EB654D" w:rsidRDefault="00B90838" w:rsidP="00050B4E">
            <w:pPr>
              <w:autoSpaceDE w:val="0"/>
              <w:autoSpaceDN w:val="0"/>
              <w:adjustRightInd w:val="0"/>
              <w:spacing w:before="240" w:after="200" w:line="276" w:lineRule="auto"/>
              <w:jc w:val="both"/>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w:t>
            </w:r>
            <w:r w:rsidR="00050B4E" w:rsidRPr="00EB654D">
              <w:rPr>
                <w:rFonts w:ascii="Cambria" w:hAnsi="Cambria" w:cs="Times New Roman"/>
                <w:b/>
                <w:bCs/>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r w:rsidR="00953C60" w:rsidRPr="00EB654D">
              <w:rPr>
                <w:rFonts w:ascii="Cambria" w:hAnsi="Cambria" w:cs="Times New Roman"/>
                <w:b/>
                <w:bCs/>
                <w:color w:val="000000"/>
                <w:sz w:val="28"/>
                <w:szCs w:val="28"/>
                <w:rtl/>
                <w:lang w:bidi="ar-IQ"/>
              </w:rPr>
              <w:t>.</w:t>
            </w:r>
          </w:p>
        </w:tc>
      </w:tr>
    </w:tbl>
    <w:p w:rsidR="00791E81" w:rsidRPr="00922D3F" w:rsidRDefault="00791E81" w:rsidP="00922D3F">
      <w:pPr>
        <w:autoSpaceDE w:val="0"/>
        <w:autoSpaceDN w:val="0"/>
        <w:adjustRightInd w:val="0"/>
        <w:spacing w:before="240" w:after="200" w:line="276" w:lineRule="auto"/>
        <w:ind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791E81" w:rsidRPr="00DB131F" w:rsidTr="003E7BAA">
        <w:trPr>
          <w:trHeight w:val="624"/>
        </w:trPr>
        <w:tc>
          <w:tcPr>
            <w:tcW w:w="3780" w:type="dxa"/>
            <w:tcBorders>
              <w:right w:val="single" w:sz="6" w:space="0" w:color="4F81BD"/>
            </w:tcBorders>
            <w:shd w:val="clear" w:color="auto" w:fill="A7BFDE"/>
            <w:vAlign w:val="center"/>
          </w:tcPr>
          <w:p w:rsidR="00791E81" w:rsidRPr="008501E9" w:rsidRDefault="00791E81" w:rsidP="00791E81">
            <w:pPr>
              <w:numPr>
                <w:ilvl w:val="0"/>
                <w:numId w:val="1"/>
              </w:numPr>
              <w:autoSpaceDE w:val="0"/>
              <w:autoSpaceDN w:val="0"/>
              <w:adjustRightInd w:val="0"/>
              <w:ind w:hanging="288"/>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المؤسسة التعليمية</w:t>
            </w:r>
          </w:p>
        </w:tc>
        <w:tc>
          <w:tcPr>
            <w:tcW w:w="5940" w:type="dxa"/>
            <w:tcBorders>
              <w:left w:val="single" w:sz="6" w:space="0" w:color="4F81BD"/>
            </w:tcBorders>
            <w:shd w:val="clear" w:color="auto" w:fill="A7BFDE"/>
            <w:vAlign w:val="center"/>
          </w:tcPr>
          <w:p w:rsidR="00791E81" w:rsidRPr="00EB654D" w:rsidRDefault="00770EB1" w:rsidP="003E7BAA">
            <w:pPr>
              <w:autoSpaceDE w:val="0"/>
              <w:autoSpaceDN w:val="0"/>
              <w:adjustRightInd w:val="0"/>
              <w:rPr>
                <w:rFonts w:ascii="Cambria" w:hAnsi="Cambria" w:cs="Times New Roman"/>
                <w:b/>
                <w:bCs/>
                <w:sz w:val="28"/>
                <w:szCs w:val="28"/>
                <w:lang w:bidi="ar-IQ"/>
              </w:rPr>
            </w:pPr>
            <w:r w:rsidRPr="00EB654D">
              <w:rPr>
                <w:rFonts w:ascii="Cambria" w:hAnsi="Cambria" w:cs="Times New Roman" w:hint="cs"/>
                <w:b/>
                <w:bCs/>
                <w:sz w:val="28"/>
                <w:szCs w:val="28"/>
                <w:rtl/>
                <w:lang w:bidi="ar-IQ"/>
              </w:rPr>
              <w:t>جامعة بغداد</w:t>
            </w:r>
          </w:p>
        </w:tc>
      </w:tr>
      <w:tr w:rsidR="00791E81" w:rsidRPr="00DB131F" w:rsidTr="003E7BAA">
        <w:trPr>
          <w:trHeight w:val="624"/>
        </w:trPr>
        <w:tc>
          <w:tcPr>
            <w:tcW w:w="3780" w:type="dxa"/>
            <w:shd w:val="clear" w:color="auto" w:fill="A7BFDE"/>
            <w:vAlign w:val="center"/>
          </w:tcPr>
          <w:p w:rsidR="00791E81" w:rsidRPr="008501E9"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القسم الجامعي / المركز</w:t>
            </w:r>
          </w:p>
        </w:tc>
        <w:tc>
          <w:tcPr>
            <w:tcW w:w="5940" w:type="dxa"/>
            <w:shd w:val="clear" w:color="auto" w:fill="D3DFEE"/>
            <w:vAlign w:val="center"/>
          </w:tcPr>
          <w:p w:rsidR="00791E81" w:rsidRPr="00EB654D" w:rsidRDefault="00770EB1" w:rsidP="002177E5">
            <w:pPr>
              <w:autoSpaceDE w:val="0"/>
              <w:autoSpaceDN w:val="0"/>
              <w:adjustRightInd w:val="0"/>
              <w:rPr>
                <w:rFonts w:ascii="Cambria" w:hAnsi="Cambria" w:cs="Times New Roman"/>
                <w:b/>
                <w:bCs/>
                <w:sz w:val="28"/>
                <w:szCs w:val="28"/>
                <w:rtl/>
                <w:lang w:bidi="ar-IQ"/>
              </w:rPr>
            </w:pPr>
            <w:r w:rsidRPr="00EB654D">
              <w:rPr>
                <w:rFonts w:ascii="Cambria" w:hAnsi="Cambria" w:cs="Times New Roman" w:hint="cs"/>
                <w:b/>
                <w:bCs/>
                <w:sz w:val="28"/>
                <w:szCs w:val="28"/>
                <w:rtl/>
                <w:lang w:bidi="ar-IQ"/>
              </w:rPr>
              <w:t xml:space="preserve">كلية الهندسة / قسم </w:t>
            </w:r>
            <w:r w:rsidR="002177E5">
              <w:rPr>
                <w:rFonts w:ascii="Cambria" w:hAnsi="Cambria" w:cs="Times New Roman" w:hint="cs"/>
                <w:b/>
                <w:bCs/>
                <w:sz w:val="28"/>
                <w:szCs w:val="28"/>
                <w:rtl/>
                <w:lang w:bidi="ar-IQ"/>
              </w:rPr>
              <w:t>هندسة الطاقة</w:t>
            </w:r>
          </w:p>
        </w:tc>
      </w:tr>
      <w:tr w:rsidR="00791E81" w:rsidRPr="00DB131F" w:rsidTr="003E7BAA">
        <w:trPr>
          <w:trHeight w:val="624"/>
        </w:trPr>
        <w:tc>
          <w:tcPr>
            <w:tcW w:w="3780" w:type="dxa"/>
            <w:tcBorders>
              <w:right w:val="single" w:sz="6" w:space="0" w:color="4F81BD"/>
            </w:tcBorders>
            <w:shd w:val="clear" w:color="auto" w:fill="A7BFDE"/>
            <w:vAlign w:val="center"/>
          </w:tcPr>
          <w:p w:rsidR="00791E81" w:rsidRPr="008501E9"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اسم / رمز المقرر</w:t>
            </w:r>
          </w:p>
        </w:tc>
        <w:tc>
          <w:tcPr>
            <w:tcW w:w="5940" w:type="dxa"/>
            <w:tcBorders>
              <w:left w:val="single" w:sz="6" w:space="0" w:color="4F81BD"/>
            </w:tcBorders>
            <w:shd w:val="clear" w:color="auto" w:fill="A7BFDE"/>
            <w:vAlign w:val="center"/>
          </w:tcPr>
          <w:p w:rsidR="00791E81" w:rsidRPr="00EB654D" w:rsidRDefault="00770EB1" w:rsidP="003C1CC0">
            <w:pPr>
              <w:autoSpaceDE w:val="0"/>
              <w:autoSpaceDN w:val="0"/>
              <w:adjustRightInd w:val="0"/>
              <w:rPr>
                <w:rFonts w:ascii="Cambria" w:hAnsi="Cambria" w:cs="Times New Roman"/>
                <w:b/>
                <w:bCs/>
                <w:color w:val="000000"/>
                <w:sz w:val="28"/>
                <w:szCs w:val="28"/>
                <w:lang w:bidi="ar-IQ"/>
              </w:rPr>
            </w:pPr>
            <w:r w:rsidRPr="00EB654D">
              <w:rPr>
                <w:rFonts w:ascii="Cambria" w:hAnsi="Cambria" w:cs="Times New Roman" w:hint="cs"/>
                <w:b/>
                <w:bCs/>
                <w:color w:val="000000"/>
                <w:sz w:val="28"/>
                <w:szCs w:val="28"/>
                <w:rtl/>
                <w:lang w:bidi="ar-IQ"/>
              </w:rPr>
              <w:t>مقاومة المواد</w:t>
            </w:r>
            <w:r w:rsidR="00DA2015">
              <w:rPr>
                <w:rFonts w:ascii="Cambria" w:hAnsi="Cambria" w:cs="Times New Roman" w:hint="cs"/>
                <w:b/>
                <w:bCs/>
                <w:color w:val="000000"/>
                <w:sz w:val="28"/>
                <w:szCs w:val="28"/>
                <w:rtl/>
                <w:lang w:bidi="ar-IQ"/>
              </w:rPr>
              <w:t>وهندسة مواد</w:t>
            </w:r>
            <w:r w:rsidRPr="00EB654D">
              <w:rPr>
                <w:rFonts w:ascii="Cambria" w:hAnsi="Cambria" w:cs="Times New Roman" w:hint="cs"/>
                <w:b/>
                <w:bCs/>
                <w:color w:val="000000"/>
                <w:sz w:val="28"/>
                <w:szCs w:val="28"/>
                <w:rtl/>
                <w:lang w:bidi="ar-IQ"/>
              </w:rPr>
              <w:t xml:space="preserve"> / </w:t>
            </w:r>
            <w:r w:rsidR="003C1CC0">
              <w:rPr>
                <w:rFonts w:ascii="Cambria" w:hAnsi="Cambria" w:cs="Times New Roman"/>
                <w:b/>
                <w:bCs/>
                <w:color w:val="000000"/>
                <w:sz w:val="28"/>
                <w:szCs w:val="28"/>
                <w:lang w:bidi="ar-IQ"/>
              </w:rPr>
              <w:t>212ENSM</w:t>
            </w:r>
          </w:p>
        </w:tc>
      </w:tr>
      <w:tr w:rsidR="00791E81" w:rsidRPr="00DB131F" w:rsidTr="003E7BAA">
        <w:trPr>
          <w:trHeight w:val="624"/>
        </w:trPr>
        <w:tc>
          <w:tcPr>
            <w:tcW w:w="3780" w:type="dxa"/>
            <w:shd w:val="clear" w:color="auto" w:fill="A7BFDE"/>
            <w:vAlign w:val="center"/>
          </w:tcPr>
          <w:p w:rsidR="00791E81" w:rsidRPr="008501E9"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البرامج التي يدخل فيها</w:t>
            </w:r>
          </w:p>
        </w:tc>
        <w:tc>
          <w:tcPr>
            <w:tcW w:w="5940" w:type="dxa"/>
            <w:shd w:val="clear" w:color="auto" w:fill="D3DFEE"/>
            <w:vAlign w:val="center"/>
          </w:tcPr>
          <w:p w:rsidR="00791E81" w:rsidRPr="00EB654D" w:rsidRDefault="00C36755" w:rsidP="002177E5">
            <w:pPr>
              <w:autoSpaceDE w:val="0"/>
              <w:autoSpaceDN w:val="0"/>
              <w:adjustRightInd w:val="0"/>
              <w:rPr>
                <w:rFonts w:ascii="Cambria" w:hAnsi="Cambria" w:cs="Times New Roman"/>
                <w:b/>
                <w:bCs/>
                <w:color w:val="000000"/>
                <w:sz w:val="28"/>
                <w:szCs w:val="28"/>
                <w:lang w:bidi="ar-IQ"/>
              </w:rPr>
            </w:pPr>
            <w:r w:rsidRPr="00EB654D">
              <w:rPr>
                <w:rFonts w:ascii="Cambria" w:hAnsi="Cambria" w:cs="Times New Roman" w:hint="cs"/>
                <w:b/>
                <w:bCs/>
                <w:color w:val="000000"/>
                <w:sz w:val="28"/>
                <w:szCs w:val="28"/>
                <w:rtl/>
                <w:lang w:bidi="ar-IQ"/>
              </w:rPr>
              <w:t>المرحلة الثا</w:t>
            </w:r>
            <w:r w:rsidR="002177E5">
              <w:rPr>
                <w:rFonts w:ascii="Cambria" w:hAnsi="Cambria" w:cs="Times New Roman" w:hint="cs"/>
                <w:b/>
                <w:bCs/>
                <w:color w:val="000000"/>
                <w:sz w:val="28"/>
                <w:szCs w:val="28"/>
                <w:rtl/>
                <w:lang w:bidi="ar-IQ"/>
              </w:rPr>
              <w:t>نية</w:t>
            </w:r>
          </w:p>
        </w:tc>
      </w:tr>
      <w:tr w:rsidR="00791E81" w:rsidRPr="00DB131F" w:rsidTr="003E7BAA">
        <w:trPr>
          <w:trHeight w:val="624"/>
        </w:trPr>
        <w:tc>
          <w:tcPr>
            <w:tcW w:w="3780" w:type="dxa"/>
            <w:tcBorders>
              <w:right w:val="single" w:sz="6" w:space="0" w:color="4F81BD"/>
            </w:tcBorders>
            <w:shd w:val="clear" w:color="auto" w:fill="A7BFDE"/>
            <w:vAlign w:val="center"/>
          </w:tcPr>
          <w:p w:rsidR="00791E81" w:rsidRPr="008501E9"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أشكال الحضور المتاحة</w:t>
            </w:r>
          </w:p>
        </w:tc>
        <w:tc>
          <w:tcPr>
            <w:tcW w:w="5940" w:type="dxa"/>
            <w:tcBorders>
              <w:left w:val="single" w:sz="6" w:space="0" w:color="4F81BD"/>
            </w:tcBorders>
            <w:shd w:val="clear" w:color="auto" w:fill="A7BFDE"/>
            <w:vAlign w:val="center"/>
          </w:tcPr>
          <w:p w:rsidR="00791E81" w:rsidRPr="00EB654D" w:rsidRDefault="00BD41B1" w:rsidP="003E7BAA">
            <w:pPr>
              <w:autoSpaceDE w:val="0"/>
              <w:autoSpaceDN w:val="0"/>
              <w:adjustRightInd w:val="0"/>
              <w:rPr>
                <w:rFonts w:ascii="Cambria" w:hAnsi="Cambria" w:cs="Times New Roman"/>
                <w:b/>
                <w:bCs/>
                <w:color w:val="000000"/>
                <w:sz w:val="28"/>
                <w:szCs w:val="28"/>
                <w:lang w:bidi="ar-IQ"/>
              </w:rPr>
            </w:pPr>
            <w:r w:rsidRPr="00EB654D">
              <w:rPr>
                <w:rFonts w:ascii="Cambria" w:hAnsi="Cambria" w:cs="Times New Roman" w:hint="cs"/>
                <w:b/>
                <w:bCs/>
                <w:color w:val="000000"/>
                <w:sz w:val="28"/>
                <w:szCs w:val="28"/>
                <w:rtl/>
                <w:lang w:bidi="ar-IQ"/>
              </w:rPr>
              <w:t>سنوي</w:t>
            </w:r>
          </w:p>
        </w:tc>
      </w:tr>
      <w:tr w:rsidR="00791E81" w:rsidRPr="00DB131F" w:rsidTr="003E7BAA">
        <w:trPr>
          <w:trHeight w:val="624"/>
        </w:trPr>
        <w:tc>
          <w:tcPr>
            <w:tcW w:w="3780" w:type="dxa"/>
            <w:shd w:val="clear" w:color="auto" w:fill="A7BFDE"/>
            <w:vAlign w:val="center"/>
          </w:tcPr>
          <w:p w:rsidR="00791E81" w:rsidRPr="008501E9"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الفصل / السنة</w:t>
            </w:r>
          </w:p>
        </w:tc>
        <w:tc>
          <w:tcPr>
            <w:tcW w:w="5940" w:type="dxa"/>
            <w:shd w:val="clear" w:color="auto" w:fill="D3DFEE"/>
            <w:vAlign w:val="center"/>
          </w:tcPr>
          <w:p w:rsidR="00791E81" w:rsidRPr="00EB654D" w:rsidRDefault="00A74003" w:rsidP="00645646">
            <w:pPr>
              <w:autoSpaceDE w:val="0"/>
              <w:autoSpaceDN w:val="0"/>
              <w:adjustRightInd w:val="0"/>
              <w:rPr>
                <w:rFonts w:ascii="Cambria" w:hAnsi="Cambria" w:cs="Times New Roman"/>
                <w:b/>
                <w:bCs/>
                <w:color w:val="000000"/>
                <w:sz w:val="28"/>
                <w:szCs w:val="28"/>
                <w:lang w:bidi="ar-IQ"/>
              </w:rPr>
            </w:pPr>
            <w:r w:rsidRPr="00EB654D">
              <w:rPr>
                <w:rFonts w:ascii="Cambria" w:hAnsi="Cambria" w:cs="Times New Roman" w:hint="cs"/>
                <w:b/>
                <w:bCs/>
                <w:color w:val="000000"/>
                <w:sz w:val="28"/>
                <w:szCs w:val="28"/>
                <w:rtl/>
                <w:lang w:bidi="ar-IQ"/>
              </w:rPr>
              <w:t>الفصل الاول والثاني / 201</w:t>
            </w:r>
            <w:r w:rsidR="00645646">
              <w:rPr>
                <w:rFonts w:ascii="Cambria" w:hAnsi="Cambria" w:cs="Times New Roman" w:hint="cs"/>
                <w:b/>
                <w:bCs/>
                <w:color w:val="000000"/>
                <w:sz w:val="28"/>
                <w:szCs w:val="28"/>
                <w:rtl/>
                <w:lang w:bidi="ar-IQ"/>
              </w:rPr>
              <w:t>8</w:t>
            </w:r>
            <w:bookmarkStart w:id="0" w:name="_GoBack"/>
            <w:bookmarkEnd w:id="0"/>
            <w:r w:rsidRPr="00EB654D">
              <w:rPr>
                <w:rFonts w:ascii="Cambria" w:hAnsi="Cambria" w:cs="Times New Roman" w:hint="cs"/>
                <w:b/>
                <w:bCs/>
                <w:color w:val="000000"/>
                <w:sz w:val="28"/>
                <w:szCs w:val="28"/>
                <w:rtl/>
                <w:lang w:bidi="ar-IQ"/>
              </w:rPr>
              <w:t>- 201</w:t>
            </w:r>
            <w:r w:rsidR="00645646">
              <w:rPr>
                <w:rFonts w:ascii="Cambria" w:hAnsi="Cambria" w:cs="Times New Roman" w:hint="cs"/>
                <w:b/>
                <w:bCs/>
                <w:color w:val="000000"/>
                <w:sz w:val="28"/>
                <w:szCs w:val="28"/>
                <w:rtl/>
                <w:lang w:bidi="ar-IQ"/>
              </w:rPr>
              <w:t>7</w:t>
            </w:r>
            <w:r w:rsidRPr="00EB654D">
              <w:rPr>
                <w:rFonts w:ascii="Cambria" w:hAnsi="Cambria" w:cs="Times New Roman" w:hint="cs"/>
                <w:b/>
                <w:bCs/>
                <w:color w:val="000000"/>
                <w:sz w:val="28"/>
                <w:szCs w:val="28"/>
                <w:rtl/>
                <w:lang w:bidi="ar-IQ"/>
              </w:rPr>
              <w:t xml:space="preserve"> </w:t>
            </w:r>
          </w:p>
        </w:tc>
      </w:tr>
      <w:tr w:rsidR="00791E81" w:rsidRPr="00DB131F" w:rsidTr="003E7BAA">
        <w:trPr>
          <w:trHeight w:val="624"/>
        </w:trPr>
        <w:tc>
          <w:tcPr>
            <w:tcW w:w="3780" w:type="dxa"/>
            <w:tcBorders>
              <w:right w:val="single" w:sz="6" w:space="0" w:color="4F81BD"/>
            </w:tcBorders>
            <w:shd w:val="clear" w:color="auto" w:fill="A7BFDE"/>
            <w:vAlign w:val="center"/>
          </w:tcPr>
          <w:p w:rsidR="00791E81" w:rsidRPr="00EB654D" w:rsidRDefault="00791E81" w:rsidP="00791E81">
            <w:pPr>
              <w:numPr>
                <w:ilvl w:val="0"/>
                <w:numId w:val="1"/>
              </w:numPr>
              <w:tabs>
                <w:tab w:val="num" w:pos="432"/>
              </w:tabs>
              <w:autoSpaceDE w:val="0"/>
              <w:autoSpaceDN w:val="0"/>
              <w:adjustRightInd w:val="0"/>
              <w:ind w:left="432"/>
              <w:rPr>
                <w:rFonts w:ascii="Cambria" w:hAnsi="Cambria" w:cs="Times New Roman"/>
                <w:b/>
                <w:bCs/>
                <w:color w:val="000000"/>
                <w:sz w:val="28"/>
                <w:szCs w:val="28"/>
                <w:lang w:bidi="ar-IQ"/>
              </w:rPr>
            </w:pPr>
            <w:r w:rsidRPr="008501E9">
              <w:rPr>
                <w:rFonts w:ascii="Cambria" w:hAnsi="Cambria" w:cs="Times New Roman"/>
                <w:b/>
                <w:bCs/>
                <w:color w:val="000000"/>
                <w:sz w:val="28"/>
                <w:szCs w:val="28"/>
                <w:u w:val="single"/>
                <w:rtl/>
                <w:lang w:bidi="ar-IQ"/>
              </w:rPr>
              <w:t xml:space="preserve">عدد الساعات الدراسية </w:t>
            </w:r>
            <w:r w:rsidRPr="008501E9">
              <w:rPr>
                <w:rFonts w:ascii="Cambria" w:hAnsi="Cambria" w:cs="Times New Roman" w:hint="cs"/>
                <w:b/>
                <w:bCs/>
                <w:color w:val="000000"/>
                <w:sz w:val="28"/>
                <w:szCs w:val="28"/>
                <w:u w:val="single"/>
                <w:rtl/>
                <w:lang w:bidi="ar-IQ"/>
              </w:rPr>
              <w:t>(الكلي</w:t>
            </w:r>
            <w:r w:rsidRPr="00EB654D">
              <w:rPr>
                <w:rFonts w:ascii="Cambria" w:hAnsi="Cambria" w:cs="Times New Roman" w:hint="cs"/>
                <w:b/>
                <w:bCs/>
                <w:color w:val="000000"/>
                <w:sz w:val="28"/>
                <w:szCs w:val="28"/>
                <w:rtl/>
                <w:lang w:bidi="ar-IQ"/>
              </w:rPr>
              <w:t>)</w:t>
            </w:r>
          </w:p>
        </w:tc>
        <w:tc>
          <w:tcPr>
            <w:tcW w:w="5940" w:type="dxa"/>
            <w:tcBorders>
              <w:left w:val="single" w:sz="6" w:space="0" w:color="4F81BD"/>
            </w:tcBorders>
            <w:shd w:val="clear" w:color="auto" w:fill="A7BFDE"/>
            <w:vAlign w:val="center"/>
          </w:tcPr>
          <w:p w:rsidR="00791E81" w:rsidRPr="00EB654D" w:rsidRDefault="002177E5" w:rsidP="003E7BAA">
            <w:pPr>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ستة و</w:t>
            </w:r>
            <w:r w:rsidR="00910208">
              <w:rPr>
                <w:rFonts w:ascii="Cambria" w:hAnsi="Cambria" w:cs="Times New Roman" w:hint="cs"/>
                <w:b/>
                <w:bCs/>
                <w:color w:val="000000"/>
                <w:sz w:val="28"/>
                <w:szCs w:val="28"/>
                <w:rtl/>
                <w:lang w:bidi="ar-IQ"/>
              </w:rPr>
              <w:t xml:space="preserve"> تسعون ساعة خلال السنة </w:t>
            </w:r>
          </w:p>
        </w:tc>
      </w:tr>
      <w:tr w:rsidR="00791E81" w:rsidRPr="00DB131F" w:rsidTr="003E7BAA">
        <w:trPr>
          <w:trHeight w:val="624"/>
        </w:trPr>
        <w:tc>
          <w:tcPr>
            <w:tcW w:w="3780" w:type="dxa"/>
            <w:shd w:val="clear" w:color="auto" w:fill="A7BFDE"/>
            <w:vAlign w:val="center"/>
          </w:tcPr>
          <w:p w:rsidR="00791E81" w:rsidRPr="008501E9" w:rsidRDefault="00791E81" w:rsidP="00791E81">
            <w:pPr>
              <w:numPr>
                <w:ilvl w:val="0"/>
                <w:numId w:val="1"/>
              </w:numPr>
              <w:autoSpaceDE w:val="0"/>
              <w:autoSpaceDN w:val="0"/>
              <w:adjustRightInd w:val="0"/>
              <w:rPr>
                <w:rFonts w:ascii="Cambria" w:hAnsi="Cambria" w:cs="Times New Roman"/>
                <w:b/>
                <w:bCs/>
                <w:color w:val="000000"/>
                <w:sz w:val="28"/>
                <w:szCs w:val="28"/>
                <w:u w:val="single"/>
                <w:lang w:bidi="ar-IQ"/>
              </w:rPr>
            </w:pPr>
            <w:r w:rsidRPr="008501E9">
              <w:rPr>
                <w:rFonts w:ascii="Cambria" w:hAnsi="Cambria" w:cs="Times New Roman"/>
                <w:b/>
                <w:bCs/>
                <w:color w:val="000000"/>
                <w:sz w:val="28"/>
                <w:szCs w:val="28"/>
                <w:u w:val="single"/>
                <w:rtl/>
                <w:lang w:bidi="ar-IQ"/>
              </w:rPr>
              <w:t xml:space="preserve">تاريخ إعداد هذا الوصف </w:t>
            </w:r>
          </w:p>
        </w:tc>
        <w:tc>
          <w:tcPr>
            <w:tcW w:w="5940" w:type="dxa"/>
            <w:shd w:val="clear" w:color="auto" w:fill="D3DFEE"/>
            <w:vAlign w:val="center"/>
          </w:tcPr>
          <w:p w:rsidR="00791E81" w:rsidRPr="00EB654D" w:rsidRDefault="00E879DE" w:rsidP="002177E5">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22/5/2018</w:t>
            </w:r>
          </w:p>
        </w:tc>
      </w:tr>
      <w:tr w:rsidR="00791E81" w:rsidRPr="00DB131F" w:rsidTr="00922D3F">
        <w:trPr>
          <w:trHeight w:val="1976"/>
        </w:trPr>
        <w:tc>
          <w:tcPr>
            <w:tcW w:w="9720" w:type="dxa"/>
            <w:gridSpan w:val="2"/>
            <w:shd w:val="clear" w:color="auto" w:fill="A7BFDE"/>
            <w:vAlign w:val="center"/>
          </w:tcPr>
          <w:p w:rsidR="00675A4F" w:rsidRPr="004B0C19" w:rsidRDefault="00791E81" w:rsidP="00675A4F">
            <w:pPr>
              <w:numPr>
                <w:ilvl w:val="0"/>
                <w:numId w:val="1"/>
              </w:numPr>
              <w:autoSpaceDE w:val="0"/>
              <w:autoSpaceDN w:val="0"/>
              <w:adjustRightInd w:val="0"/>
              <w:jc w:val="both"/>
              <w:rPr>
                <w:rFonts w:ascii="Cambria" w:hAnsi="Cambria" w:cs="Times New Roman"/>
                <w:b/>
                <w:bCs/>
                <w:color w:val="000000"/>
                <w:sz w:val="28"/>
                <w:szCs w:val="28"/>
                <w:u w:val="single"/>
                <w:lang w:bidi="ar-IQ"/>
              </w:rPr>
            </w:pPr>
            <w:r w:rsidRPr="004B0C19">
              <w:rPr>
                <w:rFonts w:ascii="Cambria" w:hAnsi="Cambria" w:cs="Times New Roman"/>
                <w:b/>
                <w:bCs/>
                <w:color w:val="000000"/>
                <w:sz w:val="28"/>
                <w:szCs w:val="28"/>
                <w:u w:val="single"/>
                <w:rtl/>
                <w:lang w:bidi="ar-IQ"/>
              </w:rPr>
              <w:t>أهداف المقرر</w:t>
            </w:r>
            <w:r w:rsidR="00154588" w:rsidRPr="004B0C19">
              <w:rPr>
                <w:rFonts w:ascii="Cambria" w:hAnsi="Cambria" w:cs="Times New Roman" w:hint="cs"/>
                <w:b/>
                <w:bCs/>
                <w:color w:val="000000"/>
                <w:sz w:val="28"/>
                <w:szCs w:val="28"/>
                <w:u w:val="single"/>
                <w:rtl/>
                <w:lang w:bidi="ar-IQ"/>
              </w:rPr>
              <w:t>:</w:t>
            </w:r>
          </w:p>
          <w:p w:rsidR="00910208" w:rsidRPr="00EB654D" w:rsidRDefault="00675A4F" w:rsidP="00922D3F">
            <w:pPr>
              <w:autoSpaceDE w:val="0"/>
              <w:autoSpaceDN w:val="0"/>
              <w:adjustRightInd w:val="0"/>
              <w:ind w:left="360"/>
              <w:jc w:val="both"/>
              <w:rPr>
                <w:rFonts w:ascii="Cambria" w:hAnsi="Cambria" w:cs="Times New Roman"/>
                <w:b/>
                <w:bCs/>
                <w:color w:val="000000"/>
                <w:sz w:val="28"/>
                <w:szCs w:val="28"/>
                <w:lang w:bidi="ar-IQ"/>
              </w:rPr>
            </w:pPr>
            <w:r w:rsidRPr="00EB654D">
              <w:rPr>
                <w:rFonts w:ascii="Traditional Arabic" w:hAnsi="Traditional Arabic"/>
                <w:b/>
                <w:bCs/>
                <w:sz w:val="28"/>
                <w:szCs w:val="28"/>
                <w:rtl/>
                <w:lang w:bidi="ar-IQ"/>
              </w:rPr>
              <w:t xml:space="preserve"> </w:t>
            </w:r>
            <w:r w:rsidRPr="00EB654D">
              <w:rPr>
                <w:rFonts w:ascii="Cambria" w:hAnsi="Cambria" w:cs="Times New Roman"/>
                <w:b/>
                <w:bCs/>
                <w:color w:val="000000"/>
                <w:sz w:val="28"/>
                <w:szCs w:val="28"/>
                <w:rtl/>
                <w:lang w:bidi="ar-IQ"/>
              </w:rPr>
              <w:t>تهدف المادة الى تعليم الطلبة ميكانيكية المواد المختلفة ومعرفة سلوك الأجسام الصلبة تحت تسليط الأحمال</w:t>
            </w:r>
            <w:r w:rsidRPr="00EB654D">
              <w:rPr>
                <w:rFonts w:ascii="Cambria" w:hAnsi="Cambria" w:cs="Times New Roman" w:hint="cs"/>
                <w:b/>
                <w:bCs/>
                <w:color w:val="000000"/>
                <w:sz w:val="28"/>
                <w:szCs w:val="28"/>
                <w:rtl/>
                <w:lang w:bidi="ar-IQ"/>
              </w:rPr>
              <w:t xml:space="preserve"> المختلفة</w:t>
            </w:r>
            <w:r w:rsidRPr="00EB654D">
              <w:rPr>
                <w:rFonts w:ascii="Cambria" w:hAnsi="Cambria" w:cs="Times New Roman"/>
                <w:b/>
                <w:bCs/>
                <w:color w:val="000000"/>
                <w:sz w:val="28"/>
                <w:szCs w:val="28"/>
                <w:rtl/>
                <w:lang w:bidi="ar-IQ"/>
              </w:rPr>
              <w:t>. وكذلك تهدف الى دراسة الأنواع المختلفة من الأحمال المسلطة على المواد الصلبة والتي تتولد منها الأجهادات المختلفة وبالتالي حدوث الأنفعالات تبعا للأجهادات المسلطة.</w:t>
            </w:r>
            <w:r w:rsidRPr="00EB654D">
              <w:rPr>
                <w:rFonts w:ascii="Cambria" w:hAnsi="Cambria" w:cs="Times New Roman" w:hint="cs"/>
                <w:b/>
                <w:bCs/>
                <w:color w:val="000000"/>
                <w:sz w:val="28"/>
                <w:szCs w:val="28"/>
                <w:rtl/>
                <w:lang w:bidi="ar-IQ"/>
              </w:rPr>
              <w:t xml:space="preserve"> كما يتم التعرف على طرق حل الأجهادات المفردة والاجهادات المركبة المؤثرة على المواد المختلفة ضمن حدود المرونة.</w:t>
            </w:r>
          </w:p>
        </w:tc>
      </w:tr>
    </w:tbl>
    <w:p w:rsidR="00791E81" w:rsidRPr="0020555A" w:rsidRDefault="00791E81" w:rsidP="00791E81">
      <w:pPr>
        <w:rPr>
          <w:vanish/>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AA0A02" w:rsidRPr="00EB654D" w:rsidTr="003E7BAA">
        <w:trPr>
          <w:trHeight w:val="653"/>
        </w:trPr>
        <w:tc>
          <w:tcPr>
            <w:tcW w:w="9720" w:type="dxa"/>
            <w:shd w:val="clear" w:color="auto" w:fill="A7BFDE"/>
            <w:vAlign w:val="center"/>
          </w:tcPr>
          <w:p w:rsidR="00AA0A02" w:rsidRPr="004B0C19" w:rsidRDefault="00AA0A02" w:rsidP="00AA0A02">
            <w:pPr>
              <w:numPr>
                <w:ilvl w:val="0"/>
                <w:numId w:val="1"/>
              </w:numPr>
              <w:tabs>
                <w:tab w:val="left" w:pos="507"/>
              </w:tabs>
              <w:autoSpaceDE w:val="0"/>
              <w:autoSpaceDN w:val="0"/>
              <w:adjustRightInd w:val="0"/>
              <w:rPr>
                <w:rFonts w:ascii="Cambria" w:hAnsi="Cambria" w:cs="Times New Roman"/>
                <w:b/>
                <w:bCs/>
                <w:color w:val="000000"/>
                <w:sz w:val="28"/>
                <w:szCs w:val="28"/>
                <w:u w:val="single"/>
                <w:lang w:bidi="ar-IQ"/>
              </w:rPr>
            </w:pPr>
            <w:r w:rsidRPr="004B0C19">
              <w:rPr>
                <w:rFonts w:ascii="Cambria" w:hAnsi="Cambria" w:cs="Times New Roman"/>
                <w:b/>
                <w:bCs/>
                <w:color w:val="000000"/>
                <w:sz w:val="28"/>
                <w:szCs w:val="28"/>
                <w:u w:val="single"/>
                <w:rtl/>
                <w:lang w:bidi="ar-IQ"/>
              </w:rPr>
              <w:t>مخرجات التعلم وطرائق التعليم والتعلم والتقييم</w:t>
            </w:r>
            <w:r w:rsidR="00F731FC" w:rsidRPr="004B0C19">
              <w:rPr>
                <w:rFonts w:ascii="Cambria" w:hAnsi="Cambria" w:cs="Times New Roman" w:hint="cs"/>
                <w:b/>
                <w:bCs/>
                <w:color w:val="000000"/>
                <w:sz w:val="28"/>
                <w:szCs w:val="28"/>
                <w:u w:val="single"/>
                <w:rtl/>
                <w:lang w:bidi="ar-IQ"/>
              </w:rPr>
              <w:t>:</w:t>
            </w:r>
          </w:p>
        </w:tc>
      </w:tr>
      <w:tr w:rsidR="00AA0A02" w:rsidRPr="00EB654D" w:rsidTr="00AA0A02">
        <w:trPr>
          <w:trHeight w:val="2255"/>
        </w:trPr>
        <w:tc>
          <w:tcPr>
            <w:tcW w:w="9720" w:type="dxa"/>
            <w:shd w:val="clear" w:color="auto" w:fill="A7BFDE"/>
            <w:vAlign w:val="center"/>
          </w:tcPr>
          <w:p w:rsidR="00AA0A02" w:rsidRPr="00EB654D" w:rsidRDefault="00AA0A02" w:rsidP="00AA0A02">
            <w:pPr>
              <w:autoSpaceDE w:val="0"/>
              <w:autoSpaceDN w:val="0"/>
              <w:adjustRightInd w:val="0"/>
              <w:ind w:left="43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أ- المعرفة والفهم </w:t>
            </w:r>
          </w:p>
          <w:p w:rsidR="00AA0A02" w:rsidRPr="00EB654D" w:rsidRDefault="00AA0A02" w:rsidP="00AA0A02">
            <w:pPr>
              <w:autoSpaceDE w:val="0"/>
              <w:autoSpaceDN w:val="0"/>
              <w:adjustRightInd w:val="0"/>
              <w:ind w:left="612"/>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t>أ1-</w:t>
            </w:r>
            <w:r w:rsidRPr="00EB654D">
              <w:rPr>
                <w:rFonts w:ascii="Cambria" w:hAnsi="Cambria" w:cs="Times New Roman" w:hint="cs"/>
                <w:b/>
                <w:bCs/>
                <w:color w:val="000000"/>
                <w:sz w:val="28"/>
                <w:szCs w:val="28"/>
                <w:rtl/>
                <w:lang w:bidi="ar-IQ"/>
              </w:rPr>
              <w:t xml:space="preserve"> </w:t>
            </w:r>
            <w:r>
              <w:rPr>
                <w:rFonts w:ascii="Cambria" w:hAnsi="Cambria" w:cs="Times New Roman" w:hint="cs"/>
                <w:b/>
                <w:bCs/>
                <w:color w:val="000000"/>
                <w:sz w:val="28"/>
                <w:szCs w:val="28"/>
                <w:rtl/>
                <w:lang w:bidi="ar-IQ"/>
              </w:rPr>
              <w:t>تحديد الأجهاد البسيط والأنفعال البسيط للمواد المختلفة وتطبيق تأثيرات نسبة بويسون في أنظمة الأجهاد الثنائية المحاور.</w:t>
            </w:r>
          </w:p>
          <w:p w:rsidR="00AA0A02" w:rsidRPr="00EB654D" w:rsidRDefault="00AA0A02" w:rsidP="00AA0A02">
            <w:pPr>
              <w:autoSpaceDE w:val="0"/>
              <w:autoSpaceDN w:val="0"/>
              <w:adjustRightInd w:val="0"/>
              <w:ind w:left="612"/>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t>أ2-</w:t>
            </w:r>
            <w:r>
              <w:rPr>
                <w:rFonts w:ascii="Cambria" w:hAnsi="Cambria" w:cs="Times New Roman" w:hint="cs"/>
                <w:b/>
                <w:bCs/>
                <w:color w:val="000000"/>
                <w:sz w:val="28"/>
                <w:szCs w:val="28"/>
                <w:rtl/>
                <w:lang w:bidi="ar-IQ"/>
              </w:rPr>
              <w:t xml:space="preserve"> أشتقاق معادلة توزيع أجهاد الفص للعتبات المعرضة للأنحناء.</w:t>
            </w:r>
          </w:p>
          <w:p w:rsidR="00AA0A02" w:rsidRPr="00EB654D" w:rsidRDefault="00AA0A02" w:rsidP="00AA0A02">
            <w:pPr>
              <w:autoSpaceDE w:val="0"/>
              <w:autoSpaceDN w:val="0"/>
              <w:adjustRightInd w:val="0"/>
              <w:ind w:left="61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أ3- </w:t>
            </w:r>
            <w:r>
              <w:rPr>
                <w:rFonts w:ascii="Cambria" w:hAnsi="Cambria" w:cs="Times New Roman" w:hint="cs"/>
                <w:b/>
                <w:bCs/>
                <w:color w:val="000000"/>
                <w:sz w:val="28"/>
                <w:szCs w:val="28"/>
                <w:rtl/>
                <w:lang w:bidi="ar-IQ"/>
              </w:rPr>
              <w:t>أستخراج الأنحرافات في العتبات بدون وتحت تأثيرات الحرارة.</w:t>
            </w:r>
          </w:p>
          <w:p w:rsidR="00AA0A02" w:rsidRPr="00EB654D" w:rsidRDefault="00AA0A02" w:rsidP="00AA0A02">
            <w:pPr>
              <w:autoSpaceDE w:val="0"/>
              <w:autoSpaceDN w:val="0"/>
              <w:adjustRightInd w:val="0"/>
              <w:ind w:left="61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أ4-</w:t>
            </w:r>
            <w:r>
              <w:rPr>
                <w:rFonts w:ascii="Cambria" w:hAnsi="Cambria" w:cs="Times New Roman" w:hint="cs"/>
                <w:b/>
                <w:bCs/>
                <w:color w:val="000000"/>
                <w:sz w:val="28"/>
                <w:szCs w:val="28"/>
                <w:rtl/>
                <w:lang w:bidi="ar-IQ"/>
              </w:rPr>
              <w:t>تحديد نظرية الأنحناء البسيطة والفرضيات المستخدمة في الأشتقاق.</w:t>
            </w:r>
          </w:p>
          <w:p w:rsidR="00AA0A02" w:rsidRPr="00EB654D" w:rsidRDefault="00AA0A02" w:rsidP="00AA0A02">
            <w:pPr>
              <w:autoSpaceDE w:val="0"/>
              <w:autoSpaceDN w:val="0"/>
              <w:adjustRightInd w:val="0"/>
              <w:ind w:left="61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أ5- </w:t>
            </w:r>
            <w:r>
              <w:rPr>
                <w:rFonts w:ascii="Cambria" w:hAnsi="Cambria" w:cs="Times New Roman" w:hint="cs"/>
                <w:b/>
                <w:bCs/>
                <w:color w:val="000000"/>
                <w:sz w:val="28"/>
                <w:szCs w:val="28"/>
                <w:rtl/>
                <w:lang w:bidi="ar-IQ"/>
              </w:rPr>
              <w:t>تطبيق طريقة الحمل الأحادي لمعرفة الميول في العتبات.</w:t>
            </w:r>
          </w:p>
          <w:p w:rsidR="00AA0A02" w:rsidRDefault="00AA0A02" w:rsidP="00AA0A02">
            <w:pPr>
              <w:autoSpaceDE w:val="0"/>
              <w:autoSpaceDN w:val="0"/>
              <w:adjustRightInd w:val="0"/>
              <w:ind w:left="612"/>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lastRenderedPageBreak/>
              <w:t xml:space="preserve">أ6- </w:t>
            </w:r>
            <w:r>
              <w:rPr>
                <w:rFonts w:ascii="Cambria" w:hAnsi="Cambria" w:cs="Times New Roman" w:hint="cs"/>
                <w:b/>
                <w:bCs/>
                <w:color w:val="000000"/>
                <w:sz w:val="28"/>
                <w:szCs w:val="28"/>
                <w:rtl/>
                <w:lang w:bidi="ar-IQ"/>
              </w:rPr>
              <w:t>توضيح توزيع الأنفعال في نقطة ذات شروط أجهاد أحادي وثنائي.</w:t>
            </w:r>
            <w:r w:rsidRPr="00EB654D">
              <w:rPr>
                <w:rFonts w:ascii="Cambria" w:hAnsi="Cambria" w:cs="Times New Roman"/>
                <w:b/>
                <w:bCs/>
                <w:color w:val="000000"/>
                <w:sz w:val="28"/>
                <w:szCs w:val="28"/>
                <w:rtl/>
                <w:lang w:bidi="ar-IQ"/>
              </w:rPr>
              <w:t xml:space="preserve"> </w:t>
            </w:r>
          </w:p>
          <w:p w:rsidR="00AA0A02" w:rsidRDefault="00AA0A02"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أ7-تحديد نظريات الفشل المرنة ومعرفة تأثير تركزات الأجهاد.</w:t>
            </w:r>
          </w:p>
          <w:p w:rsidR="00AA0A02" w:rsidRDefault="00AA0A02"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أ8-تطبيقات نقل القدرة بأسنخدام الأعمدة الدوارة تحت تأثير أنظمة الأجهاد المعرضة الى أنحناء و ألتواء معا أو تحت تأثير ألتواء فردي. </w:t>
            </w:r>
          </w:p>
          <w:p w:rsidR="00AA0A02" w:rsidRDefault="00AA0A02"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أ9- دراسة أسطوانات الضغط الرقيقة والسميكة.</w:t>
            </w:r>
          </w:p>
          <w:p w:rsidR="00AA0A02" w:rsidRDefault="00AA0A02"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أ10-أعداد و حل أمثلة ومسائل.</w:t>
            </w:r>
          </w:p>
          <w:p w:rsidR="002177E5" w:rsidRDefault="002177E5"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11- التعريف بأنواع المواد المستخدمة في الصناعات الهندسية الداخلة في هندسة الطاقة .</w:t>
            </w:r>
          </w:p>
          <w:p w:rsidR="002177E5" w:rsidRDefault="002177E5" w:rsidP="00AA0A02">
            <w:pPr>
              <w:autoSpaceDE w:val="0"/>
              <w:autoSpaceDN w:val="0"/>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12- التراكيب الذرية للمواد المختلفة .</w:t>
            </w:r>
          </w:p>
          <w:p w:rsidR="002177E5" w:rsidRPr="00AA0A02" w:rsidRDefault="002177E5" w:rsidP="00AA0A02">
            <w:pPr>
              <w:autoSpaceDE w:val="0"/>
              <w:autoSpaceDN w:val="0"/>
              <w:adjustRightInd w:val="0"/>
              <w:ind w:left="612"/>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13- التراكيب البلورية لمختلف المواد.</w:t>
            </w:r>
          </w:p>
        </w:tc>
      </w:tr>
      <w:tr w:rsidR="00791E81" w:rsidRPr="00EB654D" w:rsidTr="00922D3F">
        <w:trPr>
          <w:trHeight w:val="1123"/>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lastRenderedPageBreak/>
              <w:t xml:space="preserve">ب -  المهارات الخاصة بالموضوع </w:t>
            </w:r>
          </w:p>
          <w:p w:rsidR="00791E81" w:rsidRPr="00EB654D" w:rsidRDefault="00791E81" w:rsidP="003E7BAA">
            <w:pPr>
              <w:autoSpaceDE w:val="0"/>
              <w:autoSpaceDN w:val="0"/>
              <w:adjustRightInd w:val="0"/>
              <w:ind w:left="612"/>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t xml:space="preserve">ب1 </w:t>
            </w:r>
            <w:r w:rsidR="00332264">
              <w:rPr>
                <w:rFonts w:ascii="Cambria" w:hAnsi="Cambria" w:cs="Times New Roman"/>
                <w:b/>
                <w:bCs/>
                <w:color w:val="000000"/>
                <w:sz w:val="28"/>
                <w:szCs w:val="28"/>
                <w:rtl/>
                <w:lang w:bidi="ar-IQ"/>
              </w:rPr>
              <w:t>–</w:t>
            </w:r>
            <w:r w:rsidR="00332264">
              <w:rPr>
                <w:rFonts w:ascii="Cambria" w:hAnsi="Cambria" w:cs="Times New Roman" w:hint="cs"/>
                <w:b/>
                <w:bCs/>
                <w:color w:val="000000"/>
                <w:sz w:val="28"/>
                <w:szCs w:val="28"/>
                <w:rtl/>
                <w:lang w:bidi="ar-IQ"/>
              </w:rPr>
              <w:t xml:space="preserve"> مهارات نظرية, تحليلية, عملية.</w:t>
            </w:r>
          </w:p>
          <w:p w:rsidR="00791E81" w:rsidRPr="00EB654D" w:rsidRDefault="00791E81" w:rsidP="00922D3F">
            <w:pPr>
              <w:autoSpaceDE w:val="0"/>
              <w:autoSpaceDN w:val="0"/>
              <w:adjustRightInd w:val="0"/>
              <w:ind w:left="61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ب2 - </w:t>
            </w:r>
          </w:p>
        </w:tc>
      </w:tr>
      <w:tr w:rsidR="00791E81" w:rsidRPr="00EB654D" w:rsidTr="003E7BAA">
        <w:trPr>
          <w:trHeight w:val="423"/>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     طرائق التعليم والتعلم </w:t>
            </w:r>
            <w:r w:rsidR="00CF615B" w:rsidRPr="00EB654D">
              <w:rPr>
                <w:rFonts w:ascii="Cambria" w:hAnsi="Cambria" w:cs="Times New Roman" w:hint="cs"/>
                <w:b/>
                <w:bCs/>
                <w:color w:val="000000"/>
                <w:sz w:val="28"/>
                <w:szCs w:val="28"/>
                <w:rtl/>
                <w:lang w:bidi="ar-IQ"/>
              </w:rPr>
              <w:t xml:space="preserve">: </w:t>
            </w:r>
          </w:p>
        </w:tc>
      </w:tr>
      <w:tr w:rsidR="00791E81" w:rsidRPr="00EB654D" w:rsidTr="00AA0A02">
        <w:trPr>
          <w:trHeight w:val="713"/>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rtl/>
                <w:lang w:bidi="ar-IQ"/>
              </w:rPr>
            </w:pPr>
          </w:p>
          <w:p w:rsidR="00791E81" w:rsidRPr="00EB654D" w:rsidRDefault="00DD246D" w:rsidP="00AA0A02">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الشرح والمناقشة وحل الامثلة</w:t>
            </w:r>
            <w:r w:rsidR="00047E0D" w:rsidRPr="00EB654D">
              <w:rPr>
                <w:rFonts w:ascii="Cambria" w:hAnsi="Cambria" w:cs="Times New Roman" w:hint="cs"/>
                <w:b/>
                <w:bCs/>
                <w:color w:val="000000"/>
                <w:sz w:val="28"/>
                <w:szCs w:val="28"/>
                <w:rtl/>
                <w:lang w:bidi="ar-IQ"/>
              </w:rPr>
              <w:t xml:space="preserve"> وعرض الافلام العلمية المتعلقة بالمادة</w:t>
            </w:r>
            <w:r w:rsidRPr="00EB654D">
              <w:rPr>
                <w:rFonts w:ascii="Cambria" w:hAnsi="Cambria" w:cs="Times New Roman" w:hint="cs"/>
                <w:b/>
                <w:bCs/>
                <w:color w:val="000000"/>
                <w:sz w:val="28"/>
                <w:szCs w:val="28"/>
                <w:rtl/>
                <w:lang w:bidi="ar-IQ"/>
              </w:rPr>
              <w:t>.</w:t>
            </w:r>
          </w:p>
        </w:tc>
      </w:tr>
      <w:tr w:rsidR="00791E81" w:rsidRPr="00EB654D" w:rsidTr="003E7BAA">
        <w:trPr>
          <w:trHeight w:val="400"/>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     طرائق التقييم </w:t>
            </w:r>
            <w:r w:rsidR="00CF615B" w:rsidRPr="00EB654D">
              <w:rPr>
                <w:rFonts w:ascii="Cambria" w:hAnsi="Cambria" w:cs="Times New Roman" w:hint="cs"/>
                <w:b/>
                <w:bCs/>
                <w:color w:val="000000"/>
                <w:sz w:val="28"/>
                <w:szCs w:val="28"/>
                <w:rtl/>
                <w:lang w:bidi="ar-IQ"/>
              </w:rPr>
              <w:t xml:space="preserve">: </w:t>
            </w:r>
          </w:p>
        </w:tc>
      </w:tr>
      <w:tr w:rsidR="00791E81" w:rsidRPr="00EB654D" w:rsidTr="003E7BAA">
        <w:trPr>
          <w:trHeight w:val="624"/>
        </w:trPr>
        <w:tc>
          <w:tcPr>
            <w:tcW w:w="9720" w:type="dxa"/>
            <w:shd w:val="clear" w:color="auto" w:fill="A7BFDE"/>
            <w:vAlign w:val="center"/>
          </w:tcPr>
          <w:p w:rsidR="00791E81" w:rsidRPr="00EB654D" w:rsidRDefault="00CE43FD" w:rsidP="00AA0A02">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الامتحانات ، الواجبات البيتية ، المشروع</w:t>
            </w:r>
            <w:r w:rsidR="001B1F78" w:rsidRPr="00EB654D">
              <w:rPr>
                <w:rFonts w:ascii="Cambria" w:hAnsi="Cambria" w:cs="Times New Roman" w:hint="cs"/>
                <w:b/>
                <w:bCs/>
                <w:color w:val="000000"/>
                <w:sz w:val="28"/>
                <w:szCs w:val="28"/>
                <w:rtl/>
                <w:lang w:bidi="ar-IQ"/>
              </w:rPr>
              <w:t>, المناقشات.</w:t>
            </w:r>
          </w:p>
        </w:tc>
      </w:tr>
      <w:tr w:rsidR="00791E81" w:rsidRPr="00EB654D" w:rsidTr="00922D3F">
        <w:trPr>
          <w:trHeight w:val="1089"/>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t>ج- مهارات التفكير</w:t>
            </w:r>
          </w:p>
          <w:p w:rsidR="00791E81" w:rsidRPr="00EB654D" w:rsidRDefault="00791E81" w:rsidP="003E7BAA">
            <w:pPr>
              <w:autoSpaceDE w:val="0"/>
              <w:autoSpaceDN w:val="0"/>
              <w:adjustRightInd w:val="0"/>
              <w:ind w:left="612"/>
              <w:rPr>
                <w:rFonts w:ascii="Cambria" w:hAnsi="Cambria" w:cs="Times New Roman"/>
                <w:b/>
                <w:bCs/>
                <w:color w:val="000000"/>
                <w:sz w:val="28"/>
                <w:szCs w:val="28"/>
                <w:rtl/>
                <w:lang w:bidi="ar-IQ"/>
              </w:rPr>
            </w:pPr>
            <w:r w:rsidRPr="00EB654D">
              <w:rPr>
                <w:rFonts w:ascii="Cambria" w:hAnsi="Cambria" w:cs="Times New Roman"/>
                <w:b/>
                <w:bCs/>
                <w:color w:val="000000"/>
                <w:sz w:val="28"/>
                <w:szCs w:val="28"/>
                <w:rtl/>
                <w:lang w:bidi="ar-IQ"/>
              </w:rPr>
              <w:t>ج1-</w:t>
            </w:r>
            <w:r w:rsidR="00C64BF4" w:rsidRPr="00EB654D">
              <w:rPr>
                <w:rFonts w:ascii="Cambria" w:hAnsi="Cambria" w:cs="Times New Roman" w:hint="cs"/>
                <w:b/>
                <w:bCs/>
                <w:color w:val="000000"/>
                <w:sz w:val="28"/>
                <w:szCs w:val="28"/>
                <w:rtl/>
                <w:lang w:bidi="ar-IQ"/>
              </w:rPr>
              <w:t>واجبات بيتية لأسئلة أختبارية ذكية.</w:t>
            </w:r>
          </w:p>
          <w:p w:rsidR="00791E81" w:rsidRPr="00EB654D" w:rsidRDefault="00791E81" w:rsidP="00922D3F">
            <w:pPr>
              <w:autoSpaceDE w:val="0"/>
              <w:autoSpaceDN w:val="0"/>
              <w:adjustRightInd w:val="0"/>
              <w:ind w:left="612"/>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ج2-</w:t>
            </w:r>
          </w:p>
        </w:tc>
      </w:tr>
      <w:tr w:rsidR="00791E81" w:rsidRPr="00EB654D" w:rsidTr="003E7BAA">
        <w:trPr>
          <w:trHeight w:val="471"/>
        </w:trPr>
        <w:tc>
          <w:tcPr>
            <w:tcW w:w="9720" w:type="dxa"/>
            <w:shd w:val="clear" w:color="auto" w:fill="A7BFDE"/>
            <w:vAlign w:val="center"/>
          </w:tcPr>
          <w:p w:rsidR="00791E81" w:rsidRPr="00EB654D" w:rsidRDefault="00791E81" w:rsidP="003E7BAA">
            <w:pPr>
              <w:tabs>
                <w:tab w:val="left" w:pos="612"/>
              </w:tabs>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    طرائق التعليم والتعلم </w:t>
            </w:r>
          </w:p>
        </w:tc>
      </w:tr>
      <w:tr w:rsidR="00791E81" w:rsidRPr="00EB654D" w:rsidTr="003E7BAA">
        <w:trPr>
          <w:trHeight w:val="624"/>
        </w:trPr>
        <w:tc>
          <w:tcPr>
            <w:tcW w:w="9720" w:type="dxa"/>
            <w:shd w:val="clear" w:color="auto" w:fill="A7BFDE"/>
            <w:vAlign w:val="center"/>
          </w:tcPr>
          <w:p w:rsidR="00791E81" w:rsidRPr="00EB654D" w:rsidRDefault="007821B1" w:rsidP="00AA0A02">
            <w:pPr>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 مناقشة حلها جماعي</w:t>
            </w:r>
            <w:r w:rsidR="001B1F78" w:rsidRPr="00EB654D">
              <w:rPr>
                <w:rFonts w:ascii="Cambria" w:hAnsi="Cambria" w:cs="Times New Roman" w:hint="cs"/>
                <w:b/>
                <w:bCs/>
                <w:color w:val="000000"/>
                <w:sz w:val="28"/>
                <w:szCs w:val="28"/>
                <w:rtl/>
                <w:lang w:bidi="ar-IQ"/>
              </w:rPr>
              <w:t>.</w:t>
            </w:r>
          </w:p>
        </w:tc>
      </w:tr>
      <w:tr w:rsidR="00791E81" w:rsidRPr="00EB654D" w:rsidTr="003E7BAA">
        <w:trPr>
          <w:trHeight w:val="425"/>
        </w:trPr>
        <w:tc>
          <w:tcPr>
            <w:tcW w:w="9720" w:type="dxa"/>
            <w:shd w:val="clear" w:color="auto" w:fill="A7BFDE"/>
            <w:vAlign w:val="center"/>
          </w:tcPr>
          <w:p w:rsidR="00791E81" w:rsidRPr="00EB654D" w:rsidRDefault="00791E81" w:rsidP="003E7BAA">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   طرائق التقييم </w:t>
            </w:r>
          </w:p>
        </w:tc>
      </w:tr>
      <w:tr w:rsidR="00791E81" w:rsidRPr="00EB654D" w:rsidTr="003E7BAA">
        <w:trPr>
          <w:trHeight w:val="624"/>
        </w:trPr>
        <w:tc>
          <w:tcPr>
            <w:tcW w:w="9720" w:type="dxa"/>
            <w:shd w:val="clear" w:color="auto" w:fill="A7BFDE"/>
            <w:vAlign w:val="center"/>
          </w:tcPr>
          <w:p w:rsidR="00791E81" w:rsidRPr="00EB654D" w:rsidRDefault="00C64BF4" w:rsidP="00AA0A02">
            <w:pPr>
              <w:autoSpaceDE w:val="0"/>
              <w:autoSpaceDN w:val="0"/>
              <w:adjustRightInd w:val="0"/>
              <w:ind w:left="360"/>
              <w:rPr>
                <w:rFonts w:ascii="Cambria" w:hAnsi="Cambria" w:cs="Times New Roman"/>
                <w:b/>
                <w:bCs/>
                <w:color w:val="000000"/>
                <w:sz w:val="28"/>
                <w:szCs w:val="28"/>
                <w:lang w:bidi="ar-IQ"/>
              </w:rPr>
            </w:pPr>
            <w:r w:rsidRPr="00EB654D">
              <w:rPr>
                <w:rFonts w:ascii="Cambria" w:hAnsi="Cambria" w:cs="Times New Roman" w:hint="cs"/>
                <w:b/>
                <w:bCs/>
                <w:color w:val="000000"/>
                <w:sz w:val="28"/>
                <w:szCs w:val="28"/>
                <w:rtl/>
                <w:lang w:bidi="ar-IQ"/>
              </w:rPr>
              <w:t>ضمن الواجبات البيتية.</w:t>
            </w:r>
          </w:p>
        </w:tc>
      </w:tr>
      <w:tr w:rsidR="00AA0A02" w:rsidRPr="00EB654D" w:rsidTr="00922D3F">
        <w:trPr>
          <w:trHeight w:val="799"/>
        </w:trPr>
        <w:tc>
          <w:tcPr>
            <w:tcW w:w="9720" w:type="dxa"/>
            <w:shd w:val="clear" w:color="auto" w:fill="A7BFDE"/>
            <w:vAlign w:val="center"/>
          </w:tcPr>
          <w:p w:rsidR="00AA0A02" w:rsidRPr="004B0C19" w:rsidRDefault="006D1383" w:rsidP="006D1383">
            <w:pPr>
              <w:pStyle w:val="ListParagraph"/>
              <w:tabs>
                <w:tab w:val="left" w:pos="507"/>
              </w:tabs>
              <w:autoSpaceDE w:val="0"/>
              <w:autoSpaceDN w:val="0"/>
              <w:adjustRightInd w:val="0"/>
              <w:ind w:left="360"/>
              <w:rPr>
                <w:rFonts w:ascii="Cambria" w:hAnsi="Cambria" w:cs="Times New Roman"/>
                <w:b/>
                <w:bCs/>
                <w:color w:val="000000"/>
                <w:sz w:val="28"/>
                <w:szCs w:val="28"/>
                <w:u w:val="single"/>
                <w:rtl/>
                <w:lang w:bidi="ar-IQ"/>
              </w:rPr>
            </w:pPr>
            <w:r w:rsidRPr="004B0C19">
              <w:rPr>
                <w:rFonts w:ascii="Cambria" w:hAnsi="Cambria" w:cs="Times New Roman" w:hint="cs"/>
                <w:b/>
                <w:bCs/>
                <w:color w:val="000000"/>
                <w:sz w:val="28"/>
                <w:szCs w:val="28"/>
                <w:u w:val="single"/>
                <w:rtl/>
                <w:lang w:bidi="ar-IQ"/>
              </w:rPr>
              <w:t xml:space="preserve">11.وسائل التعليم والتعلم: </w:t>
            </w:r>
          </w:p>
          <w:p w:rsidR="006D1383" w:rsidRPr="006D1383" w:rsidRDefault="006D1383" w:rsidP="006D1383">
            <w:pPr>
              <w:pStyle w:val="ListParagraph"/>
              <w:tabs>
                <w:tab w:val="left" w:pos="507"/>
              </w:tabs>
              <w:autoSpaceDE w:val="0"/>
              <w:autoSpaceDN w:val="0"/>
              <w:adjustRightInd w:val="0"/>
              <w:ind w:left="36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مناقشة, شرح, حل أمثلة, عرض أفلام علمية تعليمية لها علاقة بمفردات المادة.</w:t>
            </w:r>
          </w:p>
        </w:tc>
      </w:tr>
      <w:tr w:rsidR="00AA0A02" w:rsidRPr="00EB654D" w:rsidTr="00AA0A02">
        <w:trPr>
          <w:trHeight w:val="1313"/>
        </w:trPr>
        <w:tc>
          <w:tcPr>
            <w:tcW w:w="9720" w:type="dxa"/>
            <w:shd w:val="clear" w:color="auto" w:fill="A7BFDE"/>
            <w:vAlign w:val="center"/>
          </w:tcPr>
          <w:p w:rsidR="00AA0A02" w:rsidRPr="004B0C19" w:rsidRDefault="00AA0A02" w:rsidP="0029268D">
            <w:pPr>
              <w:autoSpaceDE w:val="0"/>
              <w:autoSpaceDN w:val="0"/>
              <w:adjustRightInd w:val="0"/>
              <w:rPr>
                <w:rFonts w:ascii="Cambria" w:hAnsi="Cambria" w:cs="Times New Roman"/>
                <w:b/>
                <w:bCs/>
                <w:color w:val="000000"/>
                <w:sz w:val="28"/>
                <w:szCs w:val="28"/>
                <w:u w:val="single"/>
                <w:rtl/>
                <w:lang w:bidi="ar-IQ"/>
              </w:rPr>
            </w:pPr>
            <w:r>
              <w:rPr>
                <w:rFonts w:ascii="Cambria" w:hAnsi="Cambria" w:cs="Times New Roman" w:hint="cs"/>
                <w:b/>
                <w:bCs/>
                <w:color w:val="000000"/>
                <w:sz w:val="28"/>
                <w:szCs w:val="28"/>
                <w:rtl/>
                <w:lang w:bidi="ar-IQ"/>
              </w:rPr>
              <w:t xml:space="preserve"> </w:t>
            </w:r>
            <w:r w:rsidR="0029268D">
              <w:rPr>
                <w:rFonts w:ascii="Cambria" w:hAnsi="Cambria" w:cs="Times New Roman" w:hint="cs"/>
                <w:b/>
                <w:bCs/>
                <w:color w:val="000000"/>
                <w:sz w:val="28"/>
                <w:szCs w:val="28"/>
                <w:rtl/>
                <w:lang w:bidi="ar-IQ"/>
              </w:rPr>
              <w:t xml:space="preserve">    </w:t>
            </w:r>
            <w:r w:rsidR="0029268D" w:rsidRPr="004B0C19">
              <w:rPr>
                <w:rFonts w:ascii="Cambria" w:hAnsi="Cambria" w:cs="Times New Roman" w:hint="cs"/>
                <w:b/>
                <w:bCs/>
                <w:color w:val="000000"/>
                <w:sz w:val="28"/>
                <w:szCs w:val="28"/>
                <w:u w:val="single"/>
                <w:rtl/>
                <w:lang w:bidi="ar-IQ"/>
              </w:rPr>
              <w:t>12.وسائل التقييم:</w:t>
            </w:r>
          </w:p>
          <w:tbl>
            <w:tblPr>
              <w:tblStyle w:val="TableGrid"/>
              <w:bidiVisual/>
              <w:tblW w:w="0" w:type="auto"/>
              <w:tblInd w:w="393" w:type="dxa"/>
              <w:tblLayout w:type="fixed"/>
              <w:tblLook w:val="04A0" w:firstRow="1" w:lastRow="0" w:firstColumn="1" w:lastColumn="0" w:noHBand="0" w:noVBand="1"/>
            </w:tblPr>
            <w:tblGrid>
              <w:gridCol w:w="4415"/>
              <w:gridCol w:w="4579"/>
            </w:tblGrid>
            <w:tr w:rsidR="0029268D" w:rsidTr="00910208">
              <w:tc>
                <w:tcPr>
                  <w:tcW w:w="4415"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أمتحان فصلي شامل</w:t>
                  </w:r>
                  <w:r w:rsidR="007A4975">
                    <w:rPr>
                      <w:rFonts w:ascii="Cambria" w:hAnsi="Cambria" w:cs="Times New Roman" w:hint="cs"/>
                      <w:b/>
                      <w:bCs/>
                      <w:color w:val="000000"/>
                      <w:sz w:val="28"/>
                      <w:szCs w:val="28"/>
                      <w:rtl/>
                      <w:lang w:bidi="ar-IQ"/>
                    </w:rPr>
                    <w:t xml:space="preserve"> </w:t>
                  </w:r>
                </w:p>
              </w:tc>
              <w:tc>
                <w:tcPr>
                  <w:tcW w:w="4579" w:type="dxa"/>
                </w:tcPr>
                <w:p w:rsidR="0029268D" w:rsidRDefault="00DA2015" w:rsidP="00E879DE">
                  <w:pPr>
                    <w:framePr w:hSpace="180" w:wrap="around" w:vAnchor="text" w:hAnchor="margin" w:xAlign="center" w:y="524"/>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10</w:t>
                  </w:r>
                  <w:r w:rsidR="0029268D">
                    <w:rPr>
                      <w:rFonts w:ascii="Cambria" w:hAnsi="Cambria" w:cs="Times New Roman"/>
                      <w:b/>
                      <w:bCs/>
                      <w:color w:val="000000"/>
                      <w:sz w:val="28"/>
                      <w:szCs w:val="28"/>
                      <w:lang w:bidi="ar-IQ"/>
                    </w:rPr>
                    <w:t>%</w:t>
                  </w:r>
                </w:p>
              </w:tc>
            </w:tr>
            <w:tr w:rsidR="0029268D" w:rsidTr="00910208">
              <w:tc>
                <w:tcPr>
                  <w:tcW w:w="4415"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أمتحانات مفاجئة وواجبات بيتية</w:t>
                  </w:r>
                </w:p>
              </w:tc>
              <w:tc>
                <w:tcPr>
                  <w:tcW w:w="4579" w:type="dxa"/>
                </w:tcPr>
                <w:p w:rsidR="0029268D" w:rsidRDefault="00DA2015" w:rsidP="00E879DE">
                  <w:pPr>
                    <w:framePr w:hSpace="180" w:wrap="around" w:vAnchor="text" w:hAnchor="margin" w:xAlign="center" w:y="524"/>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20</w:t>
                  </w:r>
                  <w:r w:rsidR="0029268D">
                    <w:rPr>
                      <w:rFonts w:ascii="Cambria" w:hAnsi="Cambria" w:cs="Times New Roman"/>
                      <w:b/>
                      <w:bCs/>
                      <w:color w:val="000000"/>
                      <w:sz w:val="28"/>
                      <w:szCs w:val="28"/>
                      <w:lang w:bidi="ar-IQ"/>
                    </w:rPr>
                    <w:t>%</w:t>
                  </w:r>
                </w:p>
              </w:tc>
            </w:tr>
            <w:tr w:rsidR="0029268D" w:rsidTr="00910208">
              <w:tc>
                <w:tcPr>
                  <w:tcW w:w="4415"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أمتحان نهائي</w:t>
                  </w:r>
                </w:p>
              </w:tc>
              <w:tc>
                <w:tcPr>
                  <w:tcW w:w="4579"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lang w:bidi="ar-IQ"/>
                    </w:rPr>
                    <w:t>70%</w:t>
                  </w:r>
                </w:p>
              </w:tc>
            </w:tr>
            <w:tr w:rsidR="0029268D" w:rsidTr="00910208">
              <w:tc>
                <w:tcPr>
                  <w:tcW w:w="4415"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المجموع الكلي</w:t>
                  </w:r>
                </w:p>
              </w:tc>
              <w:tc>
                <w:tcPr>
                  <w:tcW w:w="4579" w:type="dxa"/>
                </w:tcPr>
                <w:p w:rsidR="0029268D" w:rsidRDefault="0029268D" w:rsidP="00E879DE">
                  <w:pPr>
                    <w:framePr w:hSpace="180" w:wrap="around" w:vAnchor="text" w:hAnchor="margin" w:xAlign="center" w:y="524"/>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lang w:bidi="ar-IQ"/>
                    </w:rPr>
                    <w:t>100%</w:t>
                  </w:r>
                </w:p>
              </w:tc>
            </w:tr>
          </w:tbl>
          <w:p w:rsidR="007A4975" w:rsidRDefault="007A4975" w:rsidP="0029268D">
            <w:pPr>
              <w:autoSpaceDE w:val="0"/>
              <w:autoSpaceDN w:val="0"/>
              <w:adjustRightInd w:val="0"/>
              <w:rPr>
                <w:rFonts w:ascii="Cambria" w:hAnsi="Cambria" w:cs="Times New Roman"/>
                <w:b/>
                <w:bCs/>
                <w:color w:val="000000"/>
                <w:sz w:val="28"/>
                <w:szCs w:val="28"/>
                <w:rtl/>
                <w:lang w:bidi="ar-IQ"/>
              </w:rPr>
            </w:pPr>
          </w:p>
          <w:p w:rsidR="007A4975" w:rsidRPr="004B0C19" w:rsidRDefault="007A4975" w:rsidP="0029268D">
            <w:pPr>
              <w:autoSpaceDE w:val="0"/>
              <w:autoSpaceDN w:val="0"/>
              <w:adjustRightInd w:val="0"/>
              <w:rPr>
                <w:rFonts w:ascii="Cambria" w:hAnsi="Cambria" w:cs="Times New Roman"/>
                <w:b/>
                <w:bCs/>
                <w:color w:val="000000"/>
                <w:sz w:val="28"/>
                <w:szCs w:val="28"/>
                <w:u w:val="single"/>
                <w:rtl/>
                <w:lang w:bidi="ar-IQ"/>
              </w:rPr>
            </w:pPr>
            <w:r>
              <w:rPr>
                <w:rFonts w:ascii="Cambria" w:hAnsi="Cambria" w:cs="Times New Roman" w:hint="cs"/>
                <w:b/>
                <w:bCs/>
                <w:color w:val="000000"/>
                <w:sz w:val="28"/>
                <w:szCs w:val="28"/>
                <w:rtl/>
                <w:lang w:bidi="ar-IQ"/>
              </w:rPr>
              <w:t xml:space="preserve">   </w:t>
            </w:r>
            <w:r w:rsidRPr="004B0C19">
              <w:rPr>
                <w:rFonts w:ascii="Cambria" w:hAnsi="Cambria" w:cs="Times New Roman" w:hint="cs"/>
                <w:b/>
                <w:bCs/>
                <w:color w:val="000000"/>
                <w:sz w:val="28"/>
                <w:szCs w:val="28"/>
                <w:u w:val="single"/>
                <w:rtl/>
                <w:lang w:bidi="ar-IQ"/>
              </w:rPr>
              <w:t>13.ستراتيجية التقييم:</w:t>
            </w:r>
          </w:p>
          <w:p w:rsidR="007A4975" w:rsidRDefault="004B0C19" w:rsidP="00F44612">
            <w:pPr>
              <w:autoSpaceDE w:val="0"/>
              <w:autoSpaceDN w:val="0"/>
              <w:adjustRightInd w:val="0"/>
              <w:ind w:left="256"/>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أ</w:t>
            </w:r>
            <w:r w:rsidR="007A4975" w:rsidRPr="00910208">
              <w:rPr>
                <w:rFonts w:ascii="Cambria" w:hAnsi="Cambria" w:cs="Times New Roman" w:hint="cs"/>
                <w:b/>
                <w:bCs/>
                <w:color w:val="000000"/>
                <w:sz w:val="28"/>
                <w:szCs w:val="28"/>
                <w:u w:val="single"/>
                <w:rtl/>
                <w:lang w:bidi="ar-IQ"/>
              </w:rPr>
              <w:t>.الواجبات البيتية</w:t>
            </w:r>
            <w:r w:rsidR="007A4975">
              <w:rPr>
                <w:rFonts w:ascii="Cambria" w:hAnsi="Cambria" w:cs="Times New Roman" w:hint="cs"/>
                <w:b/>
                <w:bCs/>
                <w:color w:val="000000"/>
                <w:sz w:val="28"/>
                <w:szCs w:val="28"/>
                <w:rtl/>
                <w:lang w:bidi="ar-IQ"/>
              </w:rPr>
              <w:t>: هنالك على الأقل ستة عشرمجموعة من الواجبات البيتية خلال السنة الدراسية حيث يتم أستلام الواجبات البيتية في بداية المحاضرة</w:t>
            </w:r>
          </w:p>
          <w:p w:rsidR="007A4975" w:rsidRDefault="004B0C19" w:rsidP="00F44612">
            <w:pPr>
              <w:autoSpaceDE w:val="0"/>
              <w:autoSpaceDN w:val="0"/>
              <w:adjustRightInd w:val="0"/>
              <w:ind w:left="256"/>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ب</w:t>
            </w:r>
            <w:r w:rsidR="007A4975">
              <w:rPr>
                <w:rFonts w:ascii="Cambria" w:hAnsi="Cambria" w:cs="Times New Roman" w:hint="cs"/>
                <w:b/>
                <w:bCs/>
                <w:color w:val="000000"/>
                <w:sz w:val="28"/>
                <w:szCs w:val="28"/>
                <w:rtl/>
                <w:lang w:bidi="ar-IQ"/>
              </w:rPr>
              <w:t>.</w:t>
            </w:r>
            <w:r w:rsidR="00910208" w:rsidRPr="00910208">
              <w:rPr>
                <w:rFonts w:ascii="Cambria" w:hAnsi="Cambria" w:cs="Times New Roman" w:hint="cs"/>
                <w:b/>
                <w:bCs/>
                <w:color w:val="000000"/>
                <w:sz w:val="28"/>
                <w:szCs w:val="28"/>
                <w:u w:val="single"/>
                <w:rtl/>
                <w:lang w:bidi="ar-IQ"/>
              </w:rPr>
              <w:t>الأمتحانات المفاجئة</w:t>
            </w:r>
            <w:r w:rsidR="00910208">
              <w:rPr>
                <w:rFonts w:ascii="Cambria" w:hAnsi="Cambria" w:cs="Times New Roman" w:hint="cs"/>
                <w:b/>
                <w:bCs/>
                <w:color w:val="000000"/>
                <w:sz w:val="28"/>
                <w:szCs w:val="28"/>
                <w:rtl/>
                <w:lang w:bidi="ar-IQ"/>
              </w:rPr>
              <w:t>: ي</w:t>
            </w:r>
            <w:r w:rsidR="007A4975">
              <w:rPr>
                <w:rFonts w:ascii="Cambria" w:hAnsi="Cambria" w:cs="Times New Roman" w:hint="cs"/>
                <w:b/>
                <w:bCs/>
                <w:color w:val="000000"/>
                <w:sz w:val="28"/>
                <w:szCs w:val="28"/>
                <w:rtl/>
                <w:lang w:bidi="ar-IQ"/>
              </w:rPr>
              <w:t xml:space="preserve">جرى أمتحان مفاجئ </w:t>
            </w:r>
            <w:r w:rsidR="00910208">
              <w:rPr>
                <w:rFonts w:ascii="Cambria" w:hAnsi="Cambria" w:cs="Times New Roman" w:hint="cs"/>
                <w:b/>
                <w:bCs/>
                <w:color w:val="000000"/>
                <w:sz w:val="28"/>
                <w:szCs w:val="28"/>
                <w:rtl/>
                <w:lang w:bidi="ar-IQ"/>
              </w:rPr>
              <w:t>والكتب والمحاضرات مغلقة التقييم.</w:t>
            </w:r>
          </w:p>
          <w:p w:rsidR="00922D3F" w:rsidRDefault="004B0C19" w:rsidP="00F44612">
            <w:pPr>
              <w:autoSpaceDE w:val="0"/>
              <w:autoSpaceDN w:val="0"/>
              <w:adjustRightInd w:val="0"/>
              <w:ind w:left="256"/>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ج</w:t>
            </w:r>
            <w:r w:rsidR="00910208">
              <w:rPr>
                <w:rFonts w:ascii="Cambria" w:hAnsi="Cambria" w:cs="Times New Roman" w:hint="cs"/>
                <w:b/>
                <w:bCs/>
                <w:color w:val="000000"/>
                <w:sz w:val="28"/>
                <w:szCs w:val="28"/>
                <w:rtl/>
                <w:lang w:bidi="ar-IQ"/>
              </w:rPr>
              <w:t>.</w:t>
            </w:r>
            <w:r w:rsidR="00910208" w:rsidRPr="00910208">
              <w:rPr>
                <w:rFonts w:ascii="Cambria" w:hAnsi="Cambria" w:cs="Times New Roman" w:hint="cs"/>
                <w:b/>
                <w:bCs/>
                <w:color w:val="000000"/>
                <w:sz w:val="28"/>
                <w:szCs w:val="28"/>
                <w:u w:val="single"/>
                <w:rtl/>
                <w:lang w:bidi="ar-IQ"/>
              </w:rPr>
              <w:t>الأمتحانات الشاملة</w:t>
            </w:r>
            <w:r w:rsidR="00910208">
              <w:rPr>
                <w:rFonts w:ascii="Cambria" w:hAnsi="Cambria" w:cs="Times New Roman" w:hint="cs"/>
                <w:b/>
                <w:bCs/>
                <w:color w:val="000000"/>
                <w:sz w:val="28"/>
                <w:szCs w:val="28"/>
                <w:rtl/>
                <w:lang w:bidi="ar-IQ"/>
              </w:rPr>
              <w:t>:</w:t>
            </w:r>
            <w:r w:rsidR="00910208" w:rsidRPr="00910208">
              <w:rPr>
                <w:rFonts w:ascii="Cambria" w:hAnsi="Cambria" w:cs="Times New Roman" w:hint="cs"/>
                <w:b/>
                <w:bCs/>
                <w:color w:val="000000"/>
                <w:sz w:val="28"/>
                <w:szCs w:val="28"/>
                <w:rtl/>
                <w:lang w:bidi="ar-IQ"/>
              </w:rPr>
              <w:t xml:space="preserve"> </w:t>
            </w:r>
            <w:r w:rsidR="00910208">
              <w:rPr>
                <w:rFonts w:ascii="Cambria" w:hAnsi="Cambria" w:cs="Times New Roman" w:hint="cs"/>
                <w:b/>
                <w:bCs/>
                <w:color w:val="000000"/>
                <w:sz w:val="28"/>
                <w:szCs w:val="28"/>
                <w:rtl/>
                <w:lang w:bidi="ar-IQ"/>
              </w:rPr>
              <w:t>يجرى</w:t>
            </w:r>
            <w:r w:rsidR="00910208" w:rsidRPr="00910208">
              <w:rPr>
                <w:rFonts w:ascii="Cambria" w:hAnsi="Cambria" w:cs="Times New Roman" w:hint="cs"/>
                <w:b/>
                <w:bCs/>
                <w:color w:val="000000"/>
                <w:sz w:val="28"/>
                <w:szCs w:val="28"/>
                <w:rtl/>
                <w:lang w:bidi="ar-IQ"/>
              </w:rPr>
              <w:t xml:space="preserve"> أمتحان</w:t>
            </w:r>
            <w:r w:rsidR="00910208">
              <w:rPr>
                <w:rFonts w:ascii="Cambria" w:hAnsi="Cambria" w:cs="Times New Roman" w:hint="cs"/>
                <w:b/>
                <w:bCs/>
                <w:color w:val="000000"/>
                <w:sz w:val="28"/>
                <w:szCs w:val="28"/>
                <w:rtl/>
                <w:lang w:bidi="ar-IQ"/>
              </w:rPr>
              <w:t xml:space="preserve"> شامل في نهاية كل فصل</w:t>
            </w:r>
            <w:r w:rsidR="00910208" w:rsidRPr="00910208">
              <w:rPr>
                <w:rFonts w:ascii="Cambria" w:hAnsi="Cambria" w:cs="Times New Roman" w:hint="cs"/>
                <w:b/>
                <w:bCs/>
                <w:color w:val="000000"/>
                <w:sz w:val="28"/>
                <w:szCs w:val="28"/>
                <w:rtl/>
                <w:lang w:bidi="ar-IQ"/>
              </w:rPr>
              <w:t xml:space="preserve"> والكتب والمحاضرات مغلقة </w:t>
            </w:r>
          </w:p>
          <w:p w:rsidR="00910208" w:rsidRDefault="00910208" w:rsidP="00910208">
            <w:pPr>
              <w:autoSpaceDE w:val="0"/>
              <w:autoSpaceDN w:val="0"/>
              <w:adjustRightInd w:val="0"/>
              <w:ind w:left="256"/>
              <w:rPr>
                <w:rFonts w:ascii="Cambria" w:hAnsi="Cambria" w:cs="Times New Roman"/>
                <w:b/>
                <w:bCs/>
                <w:color w:val="000000"/>
                <w:sz w:val="28"/>
                <w:szCs w:val="28"/>
                <w:rtl/>
                <w:lang w:bidi="ar-IQ"/>
              </w:rPr>
            </w:pPr>
            <w:r w:rsidRPr="00910208">
              <w:rPr>
                <w:rFonts w:ascii="Cambria" w:hAnsi="Cambria" w:cs="Times New Roman" w:hint="cs"/>
                <w:b/>
                <w:bCs/>
                <w:color w:val="000000"/>
                <w:sz w:val="28"/>
                <w:szCs w:val="28"/>
                <w:rtl/>
                <w:lang w:bidi="ar-IQ"/>
              </w:rPr>
              <w:t>من درجة التقييم.</w:t>
            </w:r>
          </w:p>
          <w:p w:rsidR="00910208" w:rsidRPr="00910208" w:rsidRDefault="004B0C19" w:rsidP="00910208">
            <w:pPr>
              <w:autoSpaceDE w:val="0"/>
              <w:autoSpaceDN w:val="0"/>
              <w:adjustRightInd w:val="0"/>
              <w:ind w:left="256"/>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د</w:t>
            </w:r>
            <w:r w:rsidR="00910208">
              <w:rPr>
                <w:rFonts w:ascii="Cambria" w:hAnsi="Cambria" w:cs="Times New Roman" w:hint="cs"/>
                <w:b/>
                <w:bCs/>
                <w:color w:val="000000"/>
                <w:sz w:val="28"/>
                <w:szCs w:val="28"/>
                <w:rtl/>
                <w:lang w:bidi="ar-IQ"/>
              </w:rPr>
              <w:t>.</w:t>
            </w:r>
            <w:r w:rsidR="00910208" w:rsidRPr="00910208">
              <w:rPr>
                <w:rFonts w:ascii="Cambria" w:hAnsi="Cambria" w:cs="Times New Roman" w:hint="cs"/>
                <w:b/>
                <w:bCs/>
                <w:color w:val="000000"/>
                <w:sz w:val="28"/>
                <w:szCs w:val="28"/>
                <w:u w:val="single"/>
                <w:rtl/>
                <w:lang w:bidi="ar-IQ"/>
              </w:rPr>
              <w:t>الأمتحان النهائي</w:t>
            </w:r>
            <w:r w:rsidR="00910208">
              <w:rPr>
                <w:rFonts w:ascii="Cambria" w:hAnsi="Cambria" w:cs="Times New Roman" w:hint="cs"/>
                <w:b/>
                <w:bCs/>
                <w:color w:val="000000"/>
                <w:sz w:val="28"/>
                <w:szCs w:val="28"/>
                <w:rtl/>
                <w:lang w:bidi="ar-IQ"/>
              </w:rPr>
              <w:t>: يجرى الأمتحان النهائي والكتب والمحاضرات مغلقة ويمثل 70% من درجة التقييم.</w:t>
            </w:r>
          </w:p>
          <w:p w:rsidR="00910208" w:rsidRDefault="00910208" w:rsidP="00910208">
            <w:pPr>
              <w:autoSpaceDE w:val="0"/>
              <w:autoSpaceDN w:val="0"/>
              <w:adjustRightInd w:val="0"/>
              <w:ind w:left="256"/>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lastRenderedPageBreak/>
              <w:t xml:space="preserve"> </w:t>
            </w:r>
          </w:p>
          <w:p w:rsidR="00AA0A02" w:rsidRPr="00EB654D" w:rsidRDefault="00AA0A02" w:rsidP="00AA0A02">
            <w:pPr>
              <w:autoSpaceDE w:val="0"/>
              <w:autoSpaceDN w:val="0"/>
              <w:adjustRightInd w:val="0"/>
              <w:ind w:left="612"/>
              <w:rPr>
                <w:rFonts w:ascii="Cambria" w:hAnsi="Cambria" w:cs="Times New Roman"/>
                <w:b/>
                <w:bCs/>
                <w:color w:val="000000"/>
                <w:sz w:val="28"/>
                <w:szCs w:val="28"/>
                <w:lang w:bidi="ar-IQ"/>
              </w:rPr>
            </w:pPr>
          </w:p>
        </w:tc>
      </w:tr>
    </w:tbl>
    <w:tbl>
      <w:tblPr>
        <w:tblpPr w:leftFromText="180" w:rightFromText="180" w:vertAnchor="text" w:horzAnchor="margin" w:tblpXSpec="center" w:tblpY="-56"/>
        <w:bidiVisual/>
        <w:tblW w:w="9781" w:type="dxa"/>
        <w:tblInd w:w="-6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321"/>
        <w:gridCol w:w="1260"/>
        <w:gridCol w:w="2160"/>
        <w:gridCol w:w="2160"/>
        <w:gridCol w:w="1440"/>
        <w:gridCol w:w="1440"/>
      </w:tblGrid>
      <w:tr w:rsidR="00653DD1" w:rsidRPr="00653DD1" w:rsidTr="00F44612">
        <w:trPr>
          <w:trHeight w:val="538"/>
        </w:trPr>
        <w:tc>
          <w:tcPr>
            <w:tcW w:w="9781" w:type="dxa"/>
            <w:gridSpan w:val="6"/>
            <w:shd w:val="clear" w:color="auto" w:fill="A7BFDE"/>
            <w:vAlign w:val="center"/>
          </w:tcPr>
          <w:p w:rsidR="00653DD1" w:rsidRPr="00272897" w:rsidRDefault="00272897" w:rsidP="00F44612">
            <w:pPr>
              <w:tabs>
                <w:tab w:val="left" w:pos="432"/>
              </w:tabs>
              <w:autoSpaceDE w:val="0"/>
              <w:autoSpaceDN w:val="0"/>
              <w:adjustRightInd w:val="0"/>
              <w:rPr>
                <w:rFonts w:ascii="Cambria" w:hAnsi="Cambria" w:cs="Times New Roman"/>
                <w:b/>
                <w:bCs/>
                <w:color w:val="000000"/>
                <w:sz w:val="28"/>
                <w:szCs w:val="28"/>
                <w:u w:val="single"/>
                <w:lang w:bidi="ar-IQ"/>
              </w:rPr>
            </w:pPr>
            <w:r w:rsidRPr="00272897">
              <w:rPr>
                <w:rFonts w:ascii="Cambria" w:hAnsi="Cambria" w:cs="Times New Roman" w:hint="cs"/>
                <w:b/>
                <w:bCs/>
                <w:color w:val="000000"/>
                <w:sz w:val="28"/>
                <w:szCs w:val="28"/>
                <w:u w:val="single"/>
                <w:rtl/>
                <w:lang w:bidi="ar-IQ"/>
              </w:rPr>
              <w:lastRenderedPageBreak/>
              <w:t>14.</w:t>
            </w:r>
            <w:r w:rsidR="00653DD1" w:rsidRPr="00272897">
              <w:rPr>
                <w:rFonts w:ascii="Cambria" w:hAnsi="Cambria" w:cs="Times New Roman"/>
                <w:b/>
                <w:bCs/>
                <w:color w:val="000000"/>
                <w:sz w:val="28"/>
                <w:szCs w:val="28"/>
                <w:u w:val="single"/>
                <w:rtl/>
                <w:lang w:bidi="ar-IQ"/>
              </w:rPr>
              <w:t>بنية المقرر</w:t>
            </w:r>
            <w:r w:rsidRPr="00272897">
              <w:rPr>
                <w:rFonts w:ascii="Cambria" w:hAnsi="Cambria" w:cs="Times New Roman" w:hint="cs"/>
                <w:b/>
                <w:bCs/>
                <w:color w:val="000000"/>
                <w:sz w:val="28"/>
                <w:szCs w:val="28"/>
                <w:u w:val="single"/>
                <w:rtl/>
                <w:lang w:bidi="ar-IQ"/>
              </w:rPr>
              <w:t>:</w:t>
            </w:r>
          </w:p>
        </w:tc>
      </w:tr>
      <w:tr w:rsidR="00653DD1" w:rsidRPr="00EB654D" w:rsidTr="00F44612">
        <w:trPr>
          <w:trHeight w:val="907"/>
        </w:trPr>
        <w:tc>
          <w:tcPr>
            <w:tcW w:w="1321" w:type="dxa"/>
            <w:shd w:val="clear" w:color="auto" w:fill="A7BFD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الأسبوع</w:t>
            </w:r>
          </w:p>
        </w:tc>
        <w:tc>
          <w:tcPr>
            <w:tcW w:w="1260" w:type="dxa"/>
            <w:shd w:val="clear" w:color="auto" w:fill="D3DFE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الساعات</w:t>
            </w:r>
          </w:p>
        </w:tc>
        <w:tc>
          <w:tcPr>
            <w:tcW w:w="2160" w:type="dxa"/>
            <w:shd w:val="clear" w:color="auto" w:fill="A7BFD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مخرجات التعلم المطلوبة</w:t>
            </w:r>
          </w:p>
        </w:tc>
        <w:tc>
          <w:tcPr>
            <w:tcW w:w="2160" w:type="dxa"/>
            <w:shd w:val="clear" w:color="auto" w:fill="D3DFE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اسم الوحدة / المساق أو الموضوع</w:t>
            </w:r>
          </w:p>
        </w:tc>
        <w:tc>
          <w:tcPr>
            <w:tcW w:w="1440" w:type="dxa"/>
            <w:shd w:val="clear" w:color="auto" w:fill="A7BFD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طريقة التعليم</w:t>
            </w:r>
          </w:p>
        </w:tc>
        <w:tc>
          <w:tcPr>
            <w:tcW w:w="1440" w:type="dxa"/>
            <w:shd w:val="clear" w:color="auto" w:fill="D3DFEE"/>
            <w:vAlign w:val="center"/>
          </w:tcPr>
          <w:p w:rsidR="00653DD1" w:rsidRPr="00EB654D" w:rsidRDefault="00653DD1" w:rsidP="00F44612">
            <w:pPr>
              <w:autoSpaceDE w:val="0"/>
              <w:autoSpaceDN w:val="0"/>
              <w:adjustRightInd w:val="0"/>
              <w:jc w:val="center"/>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طريقة التقييم</w:t>
            </w:r>
          </w:p>
        </w:tc>
      </w:tr>
      <w:tr w:rsidR="003E7BAA" w:rsidRPr="0029268D" w:rsidTr="00F44612">
        <w:trPr>
          <w:trHeight w:val="1005"/>
        </w:trPr>
        <w:tc>
          <w:tcPr>
            <w:tcW w:w="1321" w:type="dxa"/>
            <w:vMerge w:val="restart"/>
            <w:tcBorders>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الاول</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b/>
                <w:bCs/>
                <w:color w:val="000000"/>
                <w:sz w:val="28"/>
                <w:szCs w:val="28"/>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p w:rsidR="003E7BAA" w:rsidRPr="0029268D" w:rsidRDefault="003E7BAA" w:rsidP="00F44612">
            <w:pPr>
              <w:tabs>
                <w:tab w:val="left" w:pos="642"/>
              </w:tabs>
              <w:autoSpaceDE w:val="0"/>
              <w:autoSpaceDN w:val="0"/>
              <w:adjustRightInd w:val="0"/>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مقدمة وتعاريف عن اهم مصطلحات مقاومة المواد</w:t>
            </w:r>
          </w:p>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Theme="majorBidi" w:hAnsiTheme="majorBidi" w:cstheme="majorBidi"/>
                <w:b/>
                <w:bCs/>
                <w:color w:val="000000"/>
                <w:sz w:val="28"/>
                <w:szCs w:val="28"/>
                <w:lang w:bidi="ar-IQ"/>
              </w:rPr>
            </w:pPr>
            <w:r w:rsidRPr="0029268D">
              <w:rPr>
                <w:rFonts w:asciiTheme="majorBidi" w:hAnsiTheme="majorBidi" w:cstheme="majorBidi"/>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r>
      <w:tr w:rsidR="003E7BAA" w:rsidRPr="0029268D" w:rsidTr="00F44612">
        <w:trPr>
          <w:trHeight w:val="915"/>
        </w:trPr>
        <w:tc>
          <w:tcPr>
            <w:tcW w:w="1321" w:type="dxa"/>
            <w:vMerge/>
            <w:tcBorders>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مقدمة عن هندسة للمواد</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Theme="majorBidi" w:hAnsiTheme="majorBidi" w:cstheme="majorBidi"/>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795"/>
        </w:trPr>
        <w:tc>
          <w:tcPr>
            <w:tcW w:w="1321" w:type="dxa"/>
            <w:vMerge w:val="restart"/>
            <w:shd w:val="clear" w:color="auto" w:fill="A7BFDE"/>
            <w:vAlign w:val="center"/>
          </w:tcPr>
          <w:p w:rsidR="003E7BAA" w:rsidRPr="0029268D" w:rsidRDefault="003E7BAA" w:rsidP="00F44612">
            <w:pPr>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الثاني</w:t>
            </w:r>
          </w:p>
        </w:tc>
        <w:tc>
          <w:tcPr>
            <w:tcW w:w="1260" w:type="dxa"/>
            <w:tcBorders>
              <w:bottom w:val="single" w:sz="4" w:space="0" w:color="auto"/>
            </w:tcBorders>
            <w:shd w:val="clear" w:color="auto" w:fill="D3DFEE"/>
            <w:vAlign w:val="center"/>
          </w:tcPr>
          <w:p w:rsidR="003E7BAA" w:rsidRDefault="003E7BAA" w:rsidP="00F44612">
            <w:pPr>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3E7BAA" w:rsidRDefault="003E7BAA" w:rsidP="00F44612">
            <w:pPr>
              <w:jc w:val="center"/>
              <w:rPr>
                <w:rFonts w:ascii="Cambria" w:hAnsi="Cambria" w:cs="Times New Roman"/>
                <w:b/>
                <w:bCs/>
                <w:color w:val="000000"/>
                <w:sz w:val="28"/>
                <w:szCs w:val="28"/>
                <w:rtl/>
                <w:lang w:bidi="ar-IQ"/>
              </w:rPr>
            </w:pPr>
          </w:p>
          <w:p w:rsidR="003E7BAA" w:rsidRPr="0029268D" w:rsidRDefault="003E7BAA" w:rsidP="00F44612">
            <w:pPr>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3E7BAA" w:rsidRPr="0029268D" w:rsidRDefault="003E7BAA" w:rsidP="00F44612">
            <w:pPr>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3E7BAA" w:rsidRDefault="003E7BAA" w:rsidP="00F44612">
            <w:pPr>
              <w:jc w:val="center"/>
              <w:rPr>
                <w:rFonts w:ascii="Cambria" w:hAnsi="Cambria" w:cs="Times New Roman"/>
                <w:b/>
                <w:bCs/>
                <w:i/>
                <w:iCs/>
                <w:color w:val="000000"/>
                <w:sz w:val="28"/>
                <w:szCs w:val="28"/>
                <w:rtl/>
                <w:lang w:bidi="ar-IQ"/>
              </w:rPr>
            </w:pPr>
            <w:r w:rsidRPr="0029268D">
              <w:rPr>
                <w:rFonts w:ascii="Cambria" w:hAnsi="Cambria" w:cs="Times New Roman"/>
                <w:b/>
                <w:bCs/>
                <w:color w:val="000000"/>
                <w:sz w:val="28"/>
                <w:szCs w:val="28"/>
                <w:rtl/>
                <w:lang w:bidi="ar-IQ"/>
              </w:rPr>
              <w:t xml:space="preserve">الأجهاد والأنفعال </w:t>
            </w:r>
            <w:r>
              <w:rPr>
                <w:rFonts w:ascii="Cambria" w:hAnsi="Cambria" w:cs="Times New Roman" w:hint="cs"/>
                <w:b/>
                <w:bCs/>
                <w:i/>
                <w:iCs/>
                <w:color w:val="000000"/>
                <w:sz w:val="28"/>
                <w:szCs w:val="28"/>
                <w:rtl/>
                <w:lang w:bidi="ar-IQ"/>
              </w:rPr>
              <w:t>البسيط</w:t>
            </w:r>
          </w:p>
          <w:p w:rsidR="003E7BAA" w:rsidRPr="0029268D" w:rsidRDefault="003E7BAA" w:rsidP="00F44612">
            <w:pPr>
              <w:jc w:val="center"/>
              <w:rPr>
                <w:rFonts w:ascii="Cambria" w:hAnsi="Cambria" w:cs="Times New Roman"/>
                <w:b/>
                <w:bCs/>
                <w:color w:val="000000"/>
                <w:sz w:val="28"/>
                <w:szCs w:val="28"/>
                <w:lang w:bidi="ar-IQ"/>
              </w:rPr>
            </w:pPr>
          </w:p>
        </w:tc>
        <w:tc>
          <w:tcPr>
            <w:tcW w:w="1440" w:type="dxa"/>
            <w:vMerge w:val="restart"/>
            <w:shd w:val="clear" w:color="auto" w:fill="A7BFDE"/>
            <w:vAlign w:val="center"/>
          </w:tcPr>
          <w:p w:rsidR="003E7BAA" w:rsidRPr="0029268D" w:rsidRDefault="003E7BAA" w:rsidP="00F44612">
            <w:pPr>
              <w:pStyle w:val="Heading2"/>
              <w:jc w:val="center"/>
              <w:rPr>
                <w:color w:val="auto"/>
                <w:sz w:val="28"/>
                <w:szCs w:val="28"/>
                <w:lang w:bidi="ar-IQ"/>
              </w:rPr>
            </w:pPr>
            <w:r w:rsidRPr="0029268D">
              <w:rPr>
                <w:rFonts w:hint="cs"/>
                <w:color w:val="auto"/>
                <w:sz w:val="28"/>
                <w:szCs w:val="28"/>
                <w:rtl/>
                <w:lang w:bidi="ar-IQ"/>
              </w:rPr>
              <w:t>محاضرات نظرية مع عرض افلام  تخصصية تعليمية</w:t>
            </w:r>
          </w:p>
        </w:tc>
        <w:tc>
          <w:tcPr>
            <w:tcW w:w="1440" w:type="dxa"/>
            <w:vMerge w:val="restart"/>
            <w:shd w:val="clear" w:color="auto" w:fill="D3DFEE"/>
            <w:vAlign w:val="center"/>
          </w:tcPr>
          <w:p w:rsidR="003E7BAA" w:rsidRPr="0029268D" w:rsidRDefault="003E7BAA" w:rsidP="00F44612">
            <w:pPr>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1005"/>
        </w:trPr>
        <w:tc>
          <w:tcPr>
            <w:tcW w:w="1321" w:type="dxa"/>
            <w:vMerge/>
            <w:shd w:val="clear" w:color="auto" w:fill="A7BFDE"/>
            <w:vAlign w:val="center"/>
          </w:tcPr>
          <w:p w:rsidR="003E7BAA" w:rsidRPr="0029268D" w:rsidRDefault="003E7BAA" w:rsidP="00F44612">
            <w:pPr>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3E7BAA" w:rsidRDefault="003E7BAA" w:rsidP="00F44612">
            <w:pPr>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3E7BAA" w:rsidRPr="0029268D" w:rsidRDefault="003E7BAA" w:rsidP="00F44612">
            <w:pPr>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3E7BAA" w:rsidRPr="0029268D" w:rsidRDefault="003E7BAA" w:rsidP="00F44612">
            <w:pPr>
              <w:jc w:val="center"/>
              <w:rPr>
                <w:rFonts w:ascii="Cambria" w:hAnsi="Cambria" w:cs="Times New Roman"/>
                <w:b/>
                <w:bCs/>
                <w:color w:val="000000"/>
                <w:sz w:val="28"/>
                <w:szCs w:val="28"/>
                <w:rtl/>
                <w:lang w:bidi="ar-IQ"/>
              </w:rPr>
            </w:pPr>
            <w:r>
              <w:rPr>
                <w:rFonts w:ascii="Cambria" w:hAnsi="Cambria" w:cs="Times New Roman" w:hint="cs"/>
                <w:b/>
                <w:bCs/>
                <w:i/>
                <w:iCs/>
                <w:color w:val="000000"/>
                <w:sz w:val="28"/>
                <w:szCs w:val="28"/>
                <w:rtl/>
                <w:lang w:bidi="ar-IQ"/>
              </w:rPr>
              <w:t>انواع ومواصفات وقود المفاعل</w:t>
            </w:r>
          </w:p>
        </w:tc>
        <w:tc>
          <w:tcPr>
            <w:tcW w:w="1440" w:type="dxa"/>
            <w:vMerge/>
            <w:shd w:val="clear" w:color="auto" w:fill="A7BFDE"/>
            <w:vAlign w:val="center"/>
          </w:tcPr>
          <w:p w:rsidR="003E7BAA" w:rsidRPr="0029268D" w:rsidRDefault="003E7BAA" w:rsidP="00F44612">
            <w:pPr>
              <w:pStyle w:val="Heading2"/>
              <w:jc w:val="center"/>
              <w:rPr>
                <w:color w:val="auto"/>
                <w:sz w:val="28"/>
                <w:szCs w:val="28"/>
                <w:rtl/>
                <w:lang w:bidi="ar-IQ"/>
              </w:rPr>
            </w:pPr>
          </w:p>
        </w:tc>
        <w:tc>
          <w:tcPr>
            <w:tcW w:w="1440" w:type="dxa"/>
            <w:vMerge/>
            <w:shd w:val="clear" w:color="auto" w:fill="D3DFEE"/>
            <w:vAlign w:val="center"/>
          </w:tcPr>
          <w:p w:rsidR="003E7BAA" w:rsidRPr="0029268D" w:rsidRDefault="003E7BAA" w:rsidP="00F44612">
            <w:pPr>
              <w:jc w:val="center"/>
              <w:rPr>
                <w:rFonts w:ascii="Cambria" w:hAnsi="Cambria" w:cs="Times New Roman"/>
                <w:b/>
                <w:bCs/>
                <w:color w:val="000000"/>
                <w:sz w:val="28"/>
                <w:szCs w:val="28"/>
                <w:rtl/>
                <w:lang w:bidi="ar-IQ"/>
              </w:rPr>
            </w:pPr>
          </w:p>
        </w:tc>
      </w:tr>
      <w:tr w:rsidR="00F44612" w:rsidRPr="0029268D" w:rsidTr="00F44612">
        <w:trPr>
          <w:trHeight w:val="720"/>
        </w:trPr>
        <w:tc>
          <w:tcPr>
            <w:tcW w:w="1321" w:type="dxa"/>
            <w:tcBorders>
              <w:bottom w:val="single" w:sz="4" w:space="0" w:color="auto"/>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الثالث</w:t>
            </w:r>
          </w:p>
        </w:tc>
        <w:tc>
          <w:tcPr>
            <w:tcW w:w="1260" w:type="dxa"/>
            <w:tcBorders>
              <w:left w:val="single" w:sz="6" w:space="0" w:color="4F81BD"/>
              <w:bottom w:val="single" w:sz="4" w:space="0" w:color="auto"/>
              <w:right w:val="single" w:sz="6" w:space="0" w:color="4F81BD"/>
            </w:tcBorders>
            <w:shd w:val="clear" w:color="auto" w:fill="A7BFDE"/>
            <w:vAlign w:val="center"/>
          </w:tcPr>
          <w:p w:rsidR="00F44612" w:rsidRDefault="00F4461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F44612" w:rsidRDefault="00F4461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قانون هوك</w:t>
            </w:r>
          </w:p>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F44612" w:rsidRPr="0029268D" w:rsidRDefault="00F44612" w:rsidP="00F44612">
            <w:pPr>
              <w:autoSpaceDE w:val="0"/>
              <w:autoSpaceDN w:val="0"/>
              <w:adjustRightInd w:val="0"/>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F44612" w:rsidRPr="0029268D" w:rsidTr="00F44612">
        <w:trPr>
          <w:trHeight w:val="885"/>
        </w:trPr>
        <w:tc>
          <w:tcPr>
            <w:tcW w:w="1321" w:type="dxa"/>
            <w:tcBorders>
              <w:top w:val="single" w:sz="4" w:space="0" w:color="auto"/>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F44612" w:rsidRDefault="00F44612" w:rsidP="00F44612">
            <w:pPr>
              <w:autoSpaceDE w:val="0"/>
              <w:autoSpaceDN w:val="0"/>
              <w:adjustRightInd w:val="0"/>
              <w:jc w:val="center"/>
              <w:rPr>
                <w:rFonts w:ascii="Cambria" w:hAnsi="Cambria" w:cs="Times New Roman"/>
                <w:b/>
                <w:bCs/>
                <w:color w:val="000000"/>
                <w:sz w:val="28"/>
                <w:szCs w:val="28"/>
                <w:rtl/>
                <w:lang w:bidi="ar-IQ"/>
              </w:rPr>
            </w:pPr>
          </w:p>
          <w:p w:rsidR="00F44612" w:rsidRDefault="00F4461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F44612" w:rsidRDefault="00F4461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تصنيف المواد</w:t>
            </w:r>
          </w:p>
        </w:tc>
        <w:tc>
          <w:tcPr>
            <w:tcW w:w="1440" w:type="dxa"/>
            <w:vMerge/>
            <w:tcBorders>
              <w:left w:val="single" w:sz="6" w:space="0" w:color="4F81BD"/>
              <w:right w:val="single" w:sz="6" w:space="0" w:color="4F81BD"/>
            </w:tcBorders>
            <w:shd w:val="clear" w:color="auto" w:fill="A7BFDE"/>
            <w:vAlign w:val="center"/>
          </w:tcPr>
          <w:p w:rsidR="00F44612" w:rsidRPr="0029268D" w:rsidRDefault="00F4461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F44612" w:rsidRPr="0029268D" w:rsidRDefault="00F44612" w:rsidP="00F44612">
            <w:pPr>
              <w:autoSpaceDE w:val="0"/>
              <w:autoSpaceDN w:val="0"/>
              <w:adjustRightInd w:val="0"/>
              <w:rPr>
                <w:rFonts w:ascii="Cambria" w:hAnsi="Cambria" w:cs="Times New Roman"/>
                <w:b/>
                <w:bCs/>
                <w:color w:val="000000"/>
                <w:sz w:val="28"/>
                <w:szCs w:val="28"/>
                <w:rtl/>
                <w:lang w:bidi="ar-IQ"/>
              </w:rPr>
            </w:pPr>
          </w:p>
        </w:tc>
      </w:tr>
      <w:tr w:rsidR="003E7BAA" w:rsidRPr="0029268D" w:rsidTr="00F44612">
        <w:trPr>
          <w:trHeight w:val="823"/>
        </w:trPr>
        <w:tc>
          <w:tcPr>
            <w:tcW w:w="1321" w:type="dxa"/>
            <w:vMerge w:val="restart"/>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الرابع</w:t>
            </w:r>
          </w:p>
        </w:tc>
        <w:tc>
          <w:tcPr>
            <w:tcW w:w="1260" w:type="dxa"/>
            <w:tcBorders>
              <w:bottom w:val="single" w:sz="4" w:space="0" w:color="auto"/>
            </w:tcBorders>
            <w:shd w:val="clear" w:color="auto" w:fill="D3DFE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Default="003E7BAA" w:rsidP="00F44612">
            <w:pPr>
              <w:autoSpaceDE w:val="0"/>
              <w:autoSpaceDN w:val="0"/>
              <w:adjustRightInd w:val="0"/>
              <w:jc w:val="center"/>
              <w:rPr>
                <w:rFonts w:ascii="Cambria" w:hAnsi="Cambria" w:cs="Times New Roman"/>
                <w:b/>
                <w:bCs/>
                <w:color w:val="000000"/>
                <w:sz w:val="28"/>
                <w:szCs w:val="28"/>
                <w:rtl/>
                <w:lang w:bidi="ar-IQ"/>
              </w:rPr>
            </w:pP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3E7BAA" w:rsidRDefault="003E7BAA" w:rsidP="00F44612">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الانفعالات الحرارية</w:t>
            </w:r>
          </w:p>
          <w:p w:rsidR="003E7BAA" w:rsidRPr="0029268D" w:rsidRDefault="003E7BAA" w:rsidP="00F44612">
            <w:pPr>
              <w:autoSpaceDE w:val="0"/>
              <w:autoSpaceDN w:val="0"/>
              <w:adjustRightInd w:val="0"/>
              <w:rPr>
                <w:rFonts w:ascii="Cambria" w:hAnsi="Cambria" w:cs="Times New Roman"/>
                <w:b/>
                <w:bCs/>
                <w:color w:val="000000"/>
                <w:sz w:val="28"/>
                <w:szCs w:val="28"/>
                <w:lang w:bidi="ar-IQ"/>
              </w:rPr>
            </w:pPr>
          </w:p>
        </w:tc>
        <w:tc>
          <w:tcPr>
            <w:tcW w:w="1440" w:type="dxa"/>
            <w:vMerge w:val="restart"/>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shd w:val="clear" w:color="auto" w:fill="D3DFE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أمتحانات </w:t>
            </w:r>
          </w:p>
        </w:tc>
      </w:tr>
      <w:tr w:rsidR="003E7BAA" w:rsidRPr="0029268D" w:rsidTr="00F44612">
        <w:trPr>
          <w:trHeight w:val="805"/>
        </w:trPr>
        <w:tc>
          <w:tcPr>
            <w:tcW w:w="1321" w:type="dxa"/>
            <w:vMerge/>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3E7BAA" w:rsidRDefault="00511B61"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511B61" w:rsidRDefault="00511B61" w:rsidP="00F44612">
            <w:pPr>
              <w:autoSpaceDE w:val="0"/>
              <w:autoSpaceDN w:val="0"/>
              <w:adjustRightInd w:val="0"/>
              <w:rPr>
                <w:rFonts w:ascii="Cambria" w:hAnsi="Cambria" w:cs="Times New Roman"/>
                <w:b/>
                <w:bCs/>
                <w:color w:val="000000"/>
                <w:sz w:val="28"/>
                <w:szCs w:val="28"/>
                <w:rtl/>
                <w:lang w:bidi="ar-IQ"/>
              </w:rPr>
            </w:pPr>
          </w:p>
          <w:p w:rsidR="003E7BAA" w:rsidRDefault="00511B61" w:rsidP="00F44612">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الذكية</w:t>
            </w:r>
          </w:p>
        </w:tc>
        <w:tc>
          <w:tcPr>
            <w:tcW w:w="1440" w:type="dxa"/>
            <w:vMerge/>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D3DFE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46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الخامس</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A00549" w:rsidP="00F44612">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الانفعالات الحرارية</w:t>
            </w: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3E7BAA" w:rsidP="00F44612">
            <w:pPr>
              <w:autoSpaceDE w:val="0"/>
              <w:autoSpaceDN w:val="0"/>
              <w:adjustRightInd w:val="0"/>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1003"/>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مواد الطلاء</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690"/>
        </w:trPr>
        <w:tc>
          <w:tcPr>
            <w:tcW w:w="1321" w:type="dxa"/>
            <w:vMerge w:val="restart"/>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السادس</w:t>
            </w:r>
          </w:p>
        </w:tc>
        <w:tc>
          <w:tcPr>
            <w:tcW w:w="1260" w:type="dxa"/>
            <w:tcBorders>
              <w:bottom w:val="single" w:sz="4" w:space="0" w:color="auto"/>
            </w:tcBorders>
            <w:shd w:val="clear" w:color="auto" w:fill="D3DFE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أجهاد الأنحناء</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shd w:val="clear" w:color="auto" w:fill="D3DFE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915"/>
        </w:trPr>
        <w:tc>
          <w:tcPr>
            <w:tcW w:w="1321" w:type="dxa"/>
            <w:vMerge/>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 التركيب الذري للمواد</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D3DFE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70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السابع</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5974F8"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اجهاد القص</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553"/>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التركيب البلوري للمواد</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73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lastRenderedPageBreak/>
              <w:t>الثامن</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3E7BAA" w:rsidRDefault="003E7BAA" w:rsidP="00F44612">
            <w:pPr>
              <w:autoSpaceDE w:val="0"/>
              <w:autoSpaceDN w:val="0"/>
              <w:adjustRightInd w:val="0"/>
              <w:rPr>
                <w:rFonts w:ascii="Cambria" w:hAnsi="Cambria" w:cs="Times New Roman"/>
                <w:b/>
                <w:bCs/>
                <w:color w:val="000000"/>
                <w:sz w:val="28"/>
                <w:szCs w:val="28"/>
                <w:rtl/>
                <w:lang w:bidi="ar-IQ"/>
              </w:rPr>
            </w:pP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العتبات</w:t>
            </w:r>
            <w:r w:rsidR="005974F8">
              <w:rPr>
                <w:rFonts w:ascii="Cambria" w:hAnsi="Cambria" w:cs="Times New Roman"/>
                <w:b/>
                <w:bCs/>
                <w:color w:val="000000"/>
                <w:sz w:val="28"/>
                <w:szCs w:val="28"/>
                <w:lang w:bidi="ar-IQ"/>
              </w:rPr>
              <w:t xml:space="preserve"> </w:t>
            </w:r>
            <w:r w:rsidR="005974F8">
              <w:rPr>
                <w:rFonts w:ascii="Cambria" w:hAnsi="Cambria" w:cs="Times New Roman" w:hint="cs"/>
                <w:b/>
                <w:bCs/>
                <w:color w:val="000000"/>
                <w:sz w:val="28"/>
                <w:szCs w:val="28"/>
                <w:rtl/>
                <w:lang w:bidi="ar-IQ"/>
              </w:rPr>
              <w:t xml:space="preserve"> المثبتة من الطرفين</w:t>
            </w:r>
          </w:p>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أمتحانات</w:t>
            </w:r>
          </w:p>
        </w:tc>
      </w:tr>
      <w:tr w:rsidR="003E7BAA" w:rsidRPr="0029268D" w:rsidTr="00F44612">
        <w:trPr>
          <w:trHeight w:val="875"/>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التركيب البلوري </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6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التاسع</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b/>
                <w:bCs/>
                <w:color w:val="000000"/>
                <w:sz w:val="28"/>
                <w:szCs w:val="28"/>
                <w:rtl/>
                <w:lang w:bidi="ar-IQ"/>
              </w:rPr>
              <w:t>العتبات المثبتة من الطرفين</w:t>
            </w: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واجبات بيتية </w:t>
            </w:r>
          </w:p>
        </w:tc>
      </w:tr>
      <w:tr w:rsidR="00D22AD2" w:rsidRPr="0029268D" w:rsidTr="00F44612">
        <w:trPr>
          <w:trHeight w:val="930"/>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p w:rsidR="00D22AD2" w:rsidRPr="0029268D" w:rsidRDefault="00D868B8"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التصليد </w:t>
            </w:r>
            <w:r w:rsidR="00D22AD2">
              <w:rPr>
                <w:rFonts w:ascii="Cambria" w:hAnsi="Cambria" w:cs="Times New Roman" w:hint="cs"/>
                <w:b/>
                <w:bCs/>
                <w:color w:val="000000"/>
                <w:sz w:val="28"/>
                <w:szCs w:val="28"/>
                <w:rtl/>
                <w:lang w:bidi="ar-IQ"/>
              </w:rPr>
              <w:t>وعيوبه</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90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العاشر</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1ساعة</w:t>
            </w: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العتبات المثبتة من الطرفين</w:t>
            </w:r>
            <w:r>
              <w:rPr>
                <w:rFonts w:ascii="Cambria" w:hAnsi="Cambria" w:cs="Times New Roman" w:hint="cs"/>
                <w:b/>
                <w:bCs/>
                <w:color w:val="000000"/>
                <w:sz w:val="28"/>
                <w:szCs w:val="28"/>
                <w:rtl/>
                <w:lang w:bidi="ar-IQ"/>
              </w:rPr>
              <w:t xml:space="preserve"> </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817"/>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868B8"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التصليد </w:t>
            </w:r>
            <w:r w:rsidR="00D22AD2">
              <w:rPr>
                <w:rFonts w:ascii="Cambria" w:hAnsi="Cambria" w:cs="Times New Roman" w:hint="cs"/>
                <w:b/>
                <w:bCs/>
                <w:color w:val="000000"/>
                <w:sz w:val="28"/>
                <w:szCs w:val="28"/>
                <w:rtl/>
                <w:lang w:bidi="ar-IQ"/>
              </w:rPr>
              <w:t>وعيوبه</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9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الحادي عشر</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توزيع أجهاد القص</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915"/>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السبائك واطوارها</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63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الثاني عشر</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 xml:space="preserve"> 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توزيع أجهاد القص</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C67E7F"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امتحانات</w:t>
            </w:r>
          </w:p>
        </w:tc>
      </w:tr>
      <w:tr w:rsidR="003E7BAA" w:rsidRPr="0029268D" w:rsidTr="00F44612">
        <w:trPr>
          <w:trHeight w:val="960"/>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  السبائك واطوارها</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48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الثالث عشر</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أجهاد الألتواء</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1110"/>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 السبائك واطوارها</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620"/>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الرابع عشر</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أجهاد الألتواء</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975"/>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المواصفات الميكانيكية للمعادن والسبائك</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435"/>
        </w:trPr>
        <w:tc>
          <w:tcPr>
            <w:tcW w:w="1321" w:type="dxa"/>
            <w:vMerge w:val="restart"/>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الخامس عشر</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الأسطوانات الرقيقة</w:t>
            </w:r>
          </w:p>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 xml:space="preserve"> </w:t>
            </w: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3E7BAA" w:rsidRPr="0029268D" w:rsidTr="00F44612">
        <w:trPr>
          <w:trHeight w:val="1170"/>
        </w:trPr>
        <w:tc>
          <w:tcPr>
            <w:tcW w:w="1321" w:type="dxa"/>
            <w:vMerge/>
            <w:tcBorders>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المواصفات الميكانيكية للمعادن والسبائك</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autoSpaceDE w:val="0"/>
              <w:autoSpaceDN w:val="0"/>
              <w:adjustRightInd w:val="0"/>
              <w:jc w:val="center"/>
              <w:rPr>
                <w:rFonts w:ascii="Cambria" w:hAnsi="Cambria" w:cs="Times New Roman"/>
                <w:b/>
                <w:bCs/>
                <w:color w:val="000000"/>
                <w:sz w:val="28"/>
                <w:szCs w:val="28"/>
                <w:rtl/>
                <w:lang w:bidi="ar-IQ"/>
              </w:rPr>
            </w:pPr>
          </w:p>
        </w:tc>
      </w:tr>
      <w:tr w:rsidR="003E7BAA" w:rsidRPr="0029268D" w:rsidTr="00F44612">
        <w:trPr>
          <w:trHeight w:val="690"/>
        </w:trPr>
        <w:tc>
          <w:tcPr>
            <w:tcW w:w="1321" w:type="dxa"/>
            <w:vMerge w:val="restart"/>
            <w:tcBorders>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السادس عشر</w:t>
            </w:r>
          </w:p>
        </w:tc>
        <w:tc>
          <w:tcPr>
            <w:tcW w:w="12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 xml:space="preserve">الأسطوانات الرقيقة </w:t>
            </w:r>
          </w:p>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محاضرات نظرية مع </w:t>
            </w:r>
            <w:r w:rsidRPr="0029268D">
              <w:rPr>
                <w:rFonts w:ascii="Cambria" w:hAnsi="Cambria" w:cs="Times New Roman" w:hint="cs"/>
                <w:b/>
                <w:bCs/>
                <w:color w:val="000000"/>
                <w:sz w:val="28"/>
                <w:szCs w:val="28"/>
                <w:rtl/>
                <w:lang w:bidi="ar-IQ"/>
              </w:rPr>
              <w:lastRenderedPageBreak/>
              <w:t>عرض افلام  تخصصية تعليمية</w:t>
            </w:r>
          </w:p>
        </w:tc>
        <w:tc>
          <w:tcPr>
            <w:tcW w:w="1440" w:type="dxa"/>
            <w:vMerge w:val="restart"/>
            <w:tcBorders>
              <w:left w:val="single" w:sz="6" w:space="0" w:color="4F81BD"/>
            </w:tcBorders>
            <w:shd w:val="clear" w:color="auto" w:fill="A7BFDE"/>
            <w:vAlign w:val="center"/>
          </w:tcPr>
          <w:p w:rsidR="003E7BAA" w:rsidRPr="0029268D" w:rsidRDefault="00C67E7F" w:rsidP="00F44612">
            <w:pPr>
              <w:tabs>
                <w:tab w:val="left" w:pos="642"/>
              </w:tabs>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lastRenderedPageBreak/>
              <w:t>أمتحانات</w:t>
            </w:r>
          </w:p>
        </w:tc>
      </w:tr>
      <w:tr w:rsidR="003E7BAA" w:rsidRPr="0029268D" w:rsidTr="00F44612">
        <w:trPr>
          <w:trHeight w:val="628"/>
        </w:trPr>
        <w:tc>
          <w:tcPr>
            <w:tcW w:w="1321" w:type="dxa"/>
            <w:vMerge/>
            <w:tcBorders>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3E7BAA"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اشباه الموصلات</w:t>
            </w:r>
          </w:p>
        </w:tc>
        <w:tc>
          <w:tcPr>
            <w:tcW w:w="1440" w:type="dxa"/>
            <w:vMerge/>
            <w:tcBorders>
              <w:left w:val="single" w:sz="6" w:space="0" w:color="4F81BD"/>
              <w:righ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3E7BAA" w:rsidRPr="0029268D" w:rsidRDefault="003E7BAA" w:rsidP="00F44612">
            <w:pPr>
              <w:tabs>
                <w:tab w:val="left" w:pos="642"/>
              </w:tabs>
              <w:autoSpaceDE w:val="0"/>
              <w:autoSpaceDN w:val="0"/>
              <w:adjustRightInd w:val="0"/>
              <w:jc w:val="center"/>
              <w:rPr>
                <w:rFonts w:ascii="Cambria" w:hAnsi="Cambria" w:cs="Times New Roman"/>
                <w:b/>
                <w:bCs/>
                <w:color w:val="000000"/>
                <w:sz w:val="28"/>
                <w:szCs w:val="28"/>
                <w:rtl/>
                <w:lang w:bidi="ar-IQ"/>
              </w:rPr>
            </w:pPr>
          </w:p>
        </w:tc>
      </w:tr>
      <w:tr w:rsidR="00511B61" w:rsidRPr="0029268D" w:rsidTr="00F44612">
        <w:trPr>
          <w:trHeight w:val="682"/>
        </w:trPr>
        <w:tc>
          <w:tcPr>
            <w:tcW w:w="1321" w:type="dxa"/>
            <w:vMerge w:val="restart"/>
            <w:shd w:val="clear" w:color="auto" w:fill="A7BFDE"/>
            <w:vAlign w:val="center"/>
          </w:tcPr>
          <w:p w:rsidR="00511B61" w:rsidRPr="0029268D" w:rsidRDefault="00511B61" w:rsidP="00F44612">
            <w:pPr>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lastRenderedPageBreak/>
              <w:t>السابع عشر</w:t>
            </w:r>
          </w:p>
        </w:tc>
        <w:tc>
          <w:tcPr>
            <w:tcW w:w="1260" w:type="dxa"/>
            <w:tcBorders>
              <w:bottom w:val="single" w:sz="4" w:space="0" w:color="auto"/>
            </w:tcBorders>
            <w:shd w:val="clear" w:color="auto" w:fill="D3DFEE"/>
            <w:vAlign w:val="center"/>
          </w:tcPr>
          <w:p w:rsidR="00511B61" w:rsidRDefault="00511B61" w:rsidP="00F44612">
            <w:pP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511B61" w:rsidRDefault="00511B61" w:rsidP="00F44612">
            <w:pPr>
              <w:rPr>
                <w:rFonts w:ascii="Cambria" w:hAnsi="Cambria" w:cs="Times New Roman"/>
                <w:b/>
                <w:bCs/>
                <w:color w:val="000000"/>
                <w:sz w:val="28"/>
                <w:szCs w:val="28"/>
                <w:rtl/>
                <w:lang w:bidi="ar-IQ"/>
              </w:rPr>
            </w:pPr>
          </w:p>
          <w:p w:rsidR="00511B61" w:rsidRPr="0029268D" w:rsidRDefault="00511B61" w:rsidP="00F44612">
            <w:pP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511B61" w:rsidRPr="0029268D" w:rsidRDefault="00511B61" w:rsidP="00F44612">
            <w:pPr>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511B61" w:rsidRDefault="00511B61" w:rsidP="00F44612">
            <w:pPr>
              <w:jc w:val="center"/>
              <w:rPr>
                <w:rFonts w:ascii="Cambria" w:hAnsi="Cambria" w:cs="Times New Roman"/>
                <w:b/>
                <w:bCs/>
                <w:color w:val="000000"/>
                <w:sz w:val="28"/>
                <w:szCs w:val="28"/>
                <w:rtl/>
                <w:lang w:bidi="ar-IQ"/>
              </w:rPr>
            </w:pPr>
          </w:p>
          <w:p w:rsidR="00511B61" w:rsidRPr="0029268D" w:rsidRDefault="00E56B6E" w:rsidP="00F44612">
            <w:pPr>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امتحان فصلي</w:t>
            </w:r>
          </w:p>
        </w:tc>
        <w:tc>
          <w:tcPr>
            <w:tcW w:w="1440" w:type="dxa"/>
            <w:vMerge w:val="restart"/>
            <w:shd w:val="clear" w:color="auto" w:fill="A7BFDE"/>
            <w:vAlign w:val="center"/>
          </w:tcPr>
          <w:p w:rsidR="00511B61" w:rsidRPr="0029268D" w:rsidRDefault="00511B61" w:rsidP="00F44612">
            <w:pPr>
              <w:pStyle w:val="Heading2"/>
              <w:jc w:val="center"/>
              <w:rPr>
                <w:color w:val="auto"/>
                <w:sz w:val="28"/>
                <w:szCs w:val="28"/>
                <w:lang w:bidi="ar-IQ"/>
              </w:rPr>
            </w:pPr>
          </w:p>
        </w:tc>
        <w:tc>
          <w:tcPr>
            <w:tcW w:w="1440" w:type="dxa"/>
            <w:vMerge w:val="restart"/>
            <w:shd w:val="clear" w:color="auto" w:fill="D3DFEE"/>
            <w:vAlign w:val="center"/>
          </w:tcPr>
          <w:p w:rsidR="00511B61" w:rsidRPr="0029268D" w:rsidRDefault="00511B61" w:rsidP="00F44612">
            <w:pPr>
              <w:jc w:val="center"/>
              <w:rPr>
                <w:rFonts w:ascii="Cambria" w:hAnsi="Cambria" w:cs="Times New Roman"/>
                <w:b/>
                <w:bCs/>
                <w:color w:val="000000"/>
                <w:sz w:val="28"/>
                <w:szCs w:val="28"/>
                <w:lang w:bidi="ar-IQ"/>
              </w:rPr>
            </w:pPr>
          </w:p>
        </w:tc>
      </w:tr>
      <w:tr w:rsidR="00511B61" w:rsidRPr="0029268D" w:rsidTr="00F44612">
        <w:trPr>
          <w:trHeight w:val="592"/>
        </w:trPr>
        <w:tc>
          <w:tcPr>
            <w:tcW w:w="1321" w:type="dxa"/>
            <w:vMerge/>
            <w:shd w:val="clear" w:color="auto" w:fill="A7BFDE"/>
            <w:vAlign w:val="center"/>
          </w:tcPr>
          <w:p w:rsidR="00511B61" w:rsidRPr="0029268D" w:rsidRDefault="00511B61" w:rsidP="00F44612">
            <w:pPr>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511B61" w:rsidRDefault="00511B61" w:rsidP="00F44612">
            <w:pP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511B61" w:rsidRPr="0029268D" w:rsidRDefault="00511B61" w:rsidP="00F44612">
            <w:pPr>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511B61" w:rsidRPr="0029268D" w:rsidRDefault="00E56B6E" w:rsidP="00F44612">
            <w:pPr>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امتحان فصلي</w:t>
            </w:r>
          </w:p>
        </w:tc>
        <w:tc>
          <w:tcPr>
            <w:tcW w:w="1440" w:type="dxa"/>
            <w:vMerge/>
            <w:shd w:val="clear" w:color="auto" w:fill="A7BFDE"/>
            <w:vAlign w:val="center"/>
          </w:tcPr>
          <w:p w:rsidR="00511B61" w:rsidRPr="0029268D" w:rsidRDefault="00511B61" w:rsidP="00F44612">
            <w:pPr>
              <w:pStyle w:val="Heading2"/>
              <w:jc w:val="center"/>
              <w:rPr>
                <w:color w:val="auto"/>
                <w:sz w:val="28"/>
                <w:szCs w:val="28"/>
                <w:rtl/>
                <w:lang w:bidi="ar-IQ"/>
              </w:rPr>
            </w:pPr>
          </w:p>
        </w:tc>
        <w:tc>
          <w:tcPr>
            <w:tcW w:w="1440" w:type="dxa"/>
            <w:vMerge/>
            <w:shd w:val="clear" w:color="auto" w:fill="D3DFEE"/>
            <w:vAlign w:val="center"/>
          </w:tcPr>
          <w:p w:rsidR="00511B61" w:rsidRPr="0029268D" w:rsidRDefault="00511B61" w:rsidP="00F44612">
            <w:pPr>
              <w:jc w:val="center"/>
              <w:rPr>
                <w:rFonts w:ascii="Cambria" w:hAnsi="Cambria" w:cs="Times New Roman"/>
                <w:b/>
                <w:bCs/>
                <w:color w:val="000000"/>
                <w:sz w:val="28"/>
                <w:szCs w:val="28"/>
                <w:rtl/>
                <w:lang w:bidi="ar-IQ"/>
              </w:rPr>
            </w:pPr>
          </w:p>
        </w:tc>
      </w:tr>
      <w:tr w:rsidR="00D22AD2" w:rsidRPr="0029268D" w:rsidTr="00F44612">
        <w:trPr>
          <w:trHeight w:val="71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الثامن عشر</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الأسطوانات السميكة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rPr>
                <w:rFonts w:ascii="Cambria" w:hAnsi="Cambria" w:cs="Times New Roman"/>
                <w:b/>
                <w:bCs/>
                <w:color w:val="000000"/>
                <w:sz w:val="28"/>
                <w:szCs w:val="28"/>
                <w:lang w:bidi="ar-IQ"/>
              </w:rPr>
            </w:pPr>
          </w:p>
        </w:tc>
      </w:tr>
      <w:tr w:rsidR="00D22AD2" w:rsidRPr="0029268D" w:rsidTr="00F44612">
        <w:trPr>
          <w:trHeight w:val="583"/>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813E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العضويات</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95"/>
        </w:trPr>
        <w:tc>
          <w:tcPr>
            <w:tcW w:w="1321" w:type="dxa"/>
            <w:vMerge w:val="restart"/>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التاسع عشر</w:t>
            </w:r>
          </w:p>
        </w:tc>
        <w:tc>
          <w:tcPr>
            <w:tcW w:w="1260" w:type="dxa"/>
            <w:tcBorders>
              <w:bottom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D22AD2" w:rsidRPr="0029268D" w:rsidRDefault="00D868B8"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 xml:space="preserve">الفلنجة المزدوجة  </w:t>
            </w:r>
          </w:p>
        </w:tc>
        <w:tc>
          <w:tcPr>
            <w:tcW w:w="1440" w:type="dxa"/>
            <w:vMerge w:val="restart"/>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shd w:val="clear" w:color="auto" w:fill="D3DFE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واجبات بيتية </w:t>
            </w:r>
          </w:p>
        </w:tc>
      </w:tr>
      <w:tr w:rsidR="00D22AD2" w:rsidRPr="0029268D" w:rsidTr="00F44612">
        <w:trPr>
          <w:trHeight w:val="673"/>
        </w:trPr>
        <w:tc>
          <w:tcPr>
            <w:tcW w:w="1321" w:type="dxa"/>
            <w:vMerge/>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العضويات</w:t>
            </w:r>
          </w:p>
        </w:tc>
        <w:tc>
          <w:tcPr>
            <w:tcW w:w="1440" w:type="dxa"/>
            <w:vMerge/>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D3DFE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9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868B8"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الفلنجة المزدوجة</w:t>
            </w: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F200B7"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واجبات بيتية </w:t>
            </w:r>
          </w:p>
        </w:tc>
      </w:tr>
      <w:tr w:rsidR="00D22AD2" w:rsidRPr="0029268D" w:rsidTr="00F44612">
        <w:trPr>
          <w:trHeight w:val="655"/>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اللدائن</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430"/>
        </w:trPr>
        <w:tc>
          <w:tcPr>
            <w:tcW w:w="1321" w:type="dxa"/>
            <w:vMerge w:val="restart"/>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الحادي والعشرون</w:t>
            </w:r>
          </w:p>
        </w:tc>
        <w:tc>
          <w:tcPr>
            <w:tcW w:w="1260" w:type="dxa"/>
            <w:tcBorders>
              <w:bottom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bottom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النوابض</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shd w:val="clear" w:color="auto" w:fill="D3DFEE"/>
            <w:vAlign w:val="center"/>
          </w:tcPr>
          <w:p w:rsidR="00D22AD2" w:rsidRPr="0029268D" w:rsidRDefault="00F200B7"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أمتحانات</w:t>
            </w:r>
          </w:p>
        </w:tc>
      </w:tr>
      <w:tr w:rsidR="00D22AD2" w:rsidRPr="0029268D" w:rsidTr="00F44612">
        <w:trPr>
          <w:trHeight w:val="727"/>
        </w:trPr>
        <w:tc>
          <w:tcPr>
            <w:tcW w:w="1321" w:type="dxa"/>
            <w:vMerge/>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tcBorders>
            <w:shd w:val="clear" w:color="auto" w:fill="D3DFE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اللدائن</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shd w:val="clear" w:color="auto" w:fill="D3DFE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538"/>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الثاني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النوابض</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853"/>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التركيب البلوري للسيراميك</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7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الثالث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الأجهادات المركبة</w:t>
            </w:r>
            <w:r>
              <w:rPr>
                <w:rFonts w:ascii="Cambria" w:hAnsi="Cambria" w:cs="Times New Roman" w:hint="cs"/>
                <w:b/>
                <w:bCs/>
                <w:color w:val="000000"/>
                <w:sz w:val="28"/>
                <w:szCs w:val="28"/>
                <w:rtl/>
                <w:lang w:bidi="ar-IQ"/>
              </w:rPr>
              <w:t xml:space="preserve"> </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727"/>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الزجاج والالياف البصرية</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71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الرابع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الأجهادات المركبة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امتحانات</w:t>
            </w:r>
          </w:p>
        </w:tc>
      </w:tr>
      <w:tr w:rsidR="00D22AD2" w:rsidRPr="0029268D" w:rsidTr="00F44612">
        <w:trPr>
          <w:trHeight w:val="885"/>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الزجاج والالياف البصرية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69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الخامس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b/>
                <w:bCs/>
                <w:color w:val="000000"/>
                <w:sz w:val="28"/>
                <w:szCs w:val="28"/>
                <w:rtl/>
                <w:lang w:bidi="ar-IQ"/>
              </w:rPr>
              <w:t>الأجهادات المركبة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محاضرات نظرية مع </w:t>
            </w:r>
            <w:r w:rsidRPr="0029268D">
              <w:rPr>
                <w:rFonts w:ascii="Cambria" w:hAnsi="Cambria" w:cs="Times New Roman" w:hint="cs"/>
                <w:b/>
                <w:bCs/>
                <w:color w:val="000000"/>
                <w:sz w:val="28"/>
                <w:szCs w:val="28"/>
                <w:rtl/>
                <w:lang w:bidi="ar-IQ"/>
              </w:rPr>
              <w:lastRenderedPageBreak/>
              <w:t>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lastRenderedPageBreak/>
              <w:t>واجبات بيتية</w:t>
            </w:r>
          </w:p>
        </w:tc>
      </w:tr>
      <w:tr w:rsidR="00D22AD2" w:rsidRPr="0029268D" w:rsidTr="00F44612">
        <w:trPr>
          <w:trHeight w:val="900"/>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المركبة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51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lastRenderedPageBreak/>
              <w:t>السادس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مخططات قوى القص </w:t>
            </w:r>
          </w:p>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 xml:space="preserve">واجبات بيتية </w:t>
            </w:r>
            <w:r w:rsidR="00D22AD2" w:rsidRPr="0029268D">
              <w:rPr>
                <w:rFonts w:ascii="Cambria" w:hAnsi="Cambria" w:cs="Times New Roman" w:hint="cs"/>
                <w:b/>
                <w:bCs/>
                <w:color w:val="000000"/>
                <w:sz w:val="28"/>
                <w:szCs w:val="28"/>
                <w:rtl/>
                <w:lang w:bidi="ar-IQ"/>
              </w:rPr>
              <w:t xml:space="preserve">أ </w:t>
            </w:r>
          </w:p>
        </w:tc>
      </w:tr>
      <w:tr w:rsidR="00D22AD2" w:rsidRPr="0029268D" w:rsidTr="00F44612">
        <w:trPr>
          <w:trHeight w:val="1100"/>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وعزوم الانحناء</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المركبة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81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السابع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مخططات قوى القص وعزوم الانحناء</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795"/>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المركبة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76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الثامن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مخططات قوى القص وعزوم الانحناء</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w:t>
            </w:r>
            <w:r w:rsidRPr="0029268D">
              <w:rPr>
                <w:rFonts w:ascii="Cambria" w:hAnsi="Cambria" w:cs="Times New Roman" w:hint="cs"/>
                <w:b/>
                <w:bCs/>
                <w:color w:val="000000"/>
                <w:sz w:val="28"/>
                <w:szCs w:val="28"/>
                <w:rtl/>
                <w:lang w:bidi="ar-IQ"/>
              </w:rPr>
              <w:t>متحانات</w:t>
            </w:r>
          </w:p>
        </w:tc>
      </w:tr>
      <w:tr w:rsidR="00D22AD2" w:rsidRPr="0029268D" w:rsidTr="00F44612">
        <w:trPr>
          <w:trHeight w:val="840"/>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الحيوية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71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التاسع والعشرون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انحراف العتبات</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r w:rsidRPr="0029268D">
              <w:rPr>
                <w:rFonts w:ascii="Cambria" w:hAnsi="Cambria" w:cs="Times New Roman" w:hint="cs"/>
                <w:b/>
                <w:bCs/>
                <w:color w:val="000000"/>
                <w:sz w:val="28"/>
                <w:szCs w:val="28"/>
                <w:rtl/>
                <w:lang w:bidi="ar-IQ"/>
              </w:rPr>
              <w:t>واجبات بيتية</w:t>
            </w:r>
          </w:p>
        </w:tc>
      </w:tr>
      <w:tr w:rsidR="00D22AD2" w:rsidRPr="0029268D" w:rsidTr="00F44612">
        <w:trPr>
          <w:trHeight w:val="885"/>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المواد الممغنطة</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585"/>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الثلاثون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w:t>
            </w:r>
            <w:r w:rsidRPr="0029268D">
              <w:rPr>
                <w:rFonts w:ascii="Cambria" w:hAnsi="Cambria" w:cs="Times New Roman" w:hint="cs"/>
                <w:b/>
                <w:bCs/>
                <w:color w:val="000000"/>
                <w:sz w:val="28"/>
                <w:szCs w:val="28"/>
                <w:rtl/>
                <w:lang w:bidi="ar-IQ"/>
              </w:rPr>
              <w:t>ساع</w:t>
            </w:r>
            <w:r>
              <w:rPr>
                <w:rFonts w:ascii="Cambria" w:hAnsi="Cambria" w:cs="Times New Roman" w:hint="cs"/>
                <w:b/>
                <w:bCs/>
                <w:color w:val="000000"/>
                <w:sz w:val="28"/>
                <w:szCs w:val="28"/>
                <w:rtl/>
                <w:lang w:bidi="ar-IQ"/>
              </w:rPr>
              <w:t>ة</w:t>
            </w:r>
          </w:p>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highlight w:val="yellow"/>
                <w:rtl/>
                <w:lang w:bidi="ar-IQ"/>
              </w:rPr>
            </w:pPr>
            <w:r w:rsidRPr="00B539AE">
              <w:rPr>
                <w:rFonts w:ascii="Cambria" w:hAnsi="Cambria" w:cs="Times New Roman" w:hint="cs"/>
                <w:b/>
                <w:bCs/>
                <w:color w:val="000000"/>
                <w:sz w:val="28"/>
                <w:szCs w:val="28"/>
                <w:highlight w:val="yellow"/>
                <w:rtl/>
                <w:lang w:bidi="ar-IQ"/>
              </w:rPr>
              <w:t>انحراف العتبات</w:t>
            </w:r>
          </w:p>
          <w:p w:rsidR="00D22AD2" w:rsidRPr="00B539AE" w:rsidRDefault="00D22AD2" w:rsidP="00F44612">
            <w:pPr>
              <w:autoSpaceDE w:val="0"/>
              <w:autoSpaceDN w:val="0"/>
              <w:adjustRightInd w:val="0"/>
              <w:jc w:val="center"/>
              <w:rPr>
                <w:rFonts w:ascii="Cambria" w:hAnsi="Cambria" w:cs="Times New Roman"/>
                <w:b/>
                <w:bCs/>
                <w:color w:val="000000"/>
                <w:sz w:val="28"/>
                <w:szCs w:val="28"/>
                <w:highlight w:val="yellow"/>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محاضرات نظرية مع عرض افلام  تخصصية تعليمية</w:t>
            </w: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واجبات بيتية</w:t>
            </w:r>
            <w:r w:rsidRPr="0029268D">
              <w:rPr>
                <w:rFonts w:ascii="Cambria" w:hAnsi="Cambria" w:cs="Times New Roman" w:hint="cs"/>
                <w:b/>
                <w:bCs/>
                <w:color w:val="000000"/>
                <w:sz w:val="28"/>
                <w:szCs w:val="28"/>
                <w:rtl/>
                <w:lang w:bidi="ar-IQ"/>
              </w:rPr>
              <w:t xml:space="preserve"> </w:t>
            </w:r>
          </w:p>
        </w:tc>
      </w:tr>
      <w:tr w:rsidR="00D22AD2" w:rsidRPr="0029268D" w:rsidTr="00F44612">
        <w:trPr>
          <w:trHeight w:val="1020"/>
        </w:trPr>
        <w:tc>
          <w:tcPr>
            <w:tcW w:w="1321" w:type="dxa"/>
            <w:vMerge/>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B539AE" w:rsidRDefault="00D22AD2" w:rsidP="00F44612">
            <w:pPr>
              <w:autoSpaceDE w:val="0"/>
              <w:autoSpaceDN w:val="0"/>
              <w:adjustRightInd w:val="0"/>
              <w:jc w:val="center"/>
              <w:rPr>
                <w:rFonts w:ascii="Cambria" w:hAnsi="Cambria" w:cs="Times New Roman"/>
                <w:b/>
                <w:bCs/>
                <w:color w:val="000000"/>
                <w:sz w:val="28"/>
                <w:szCs w:val="28"/>
                <w:highlight w:val="yellow"/>
                <w:rtl/>
                <w:lang w:bidi="ar-IQ"/>
              </w:rPr>
            </w:pPr>
            <w:r w:rsidRPr="00B539AE">
              <w:rPr>
                <w:rFonts w:ascii="Cambria" w:hAnsi="Cambria" w:cs="Times New Roman" w:hint="cs"/>
                <w:b/>
                <w:bCs/>
                <w:color w:val="000000"/>
                <w:sz w:val="28"/>
                <w:szCs w:val="28"/>
                <w:highlight w:val="yellow"/>
                <w:rtl/>
                <w:lang w:bidi="ar-IQ"/>
              </w:rPr>
              <w:t>البري والتأكل في المواد</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450"/>
        </w:trPr>
        <w:tc>
          <w:tcPr>
            <w:tcW w:w="1321" w:type="dxa"/>
            <w:vMerge w:val="restart"/>
            <w:tcBorders>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الواحد والثلاثون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B539AE" w:rsidRDefault="00D22AD2" w:rsidP="00F44612">
            <w:pPr>
              <w:autoSpaceDE w:val="0"/>
              <w:autoSpaceDN w:val="0"/>
              <w:adjustRightInd w:val="0"/>
              <w:jc w:val="center"/>
              <w:rPr>
                <w:rFonts w:ascii="Cambria" w:hAnsi="Cambria" w:cs="Times New Roman"/>
                <w:b/>
                <w:bCs/>
                <w:color w:val="000000"/>
                <w:sz w:val="28"/>
                <w:szCs w:val="28"/>
                <w:highlight w:val="yellow"/>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انحراف العتبات</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tcBorders>
            <w:shd w:val="clear" w:color="auto" w:fill="A7BFDE"/>
            <w:vAlign w:val="center"/>
          </w:tcPr>
          <w:p w:rsidR="00D22AD2" w:rsidRPr="0029268D" w:rsidRDefault="00C67E7F" w:rsidP="00F44612">
            <w:pPr>
              <w:autoSpaceDE w:val="0"/>
              <w:autoSpaceDN w:val="0"/>
              <w:adjustRightInd w:val="0"/>
              <w:jc w:val="center"/>
              <w:rPr>
                <w:rFonts w:ascii="Cambria" w:hAnsi="Cambria" w:cs="Times New Roman"/>
                <w:b/>
                <w:bCs/>
                <w:color w:val="000000"/>
                <w:sz w:val="28"/>
                <w:szCs w:val="28"/>
                <w:rtl/>
                <w:lang w:bidi="ar-IQ"/>
              </w:rPr>
            </w:pPr>
            <w:r w:rsidRPr="0029268D">
              <w:rPr>
                <w:rFonts w:ascii="Cambria" w:hAnsi="Cambria" w:cs="Times New Roman" w:hint="cs"/>
                <w:b/>
                <w:bCs/>
                <w:color w:val="000000"/>
                <w:sz w:val="28"/>
                <w:szCs w:val="28"/>
                <w:rtl/>
                <w:lang w:bidi="ar-IQ"/>
              </w:rPr>
              <w:t>أمتحانات</w:t>
            </w:r>
          </w:p>
        </w:tc>
      </w:tr>
      <w:tr w:rsidR="00D22AD2" w:rsidRPr="0029268D" w:rsidTr="00F44612">
        <w:trPr>
          <w:trHeight w:val="825"/>
        </w:trPr>
        <w:tc>
          <w:tcPr>
            <w:tcW w:w="1321" w:type="dxa"/>
            <w:vMerge/>
            <w:tcBorders>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B539AE" w:rsidRDefault="00D22AD2" w:rsidP="00F44612">
            <w:pPr>
              <w:autoSpaceDE w:val="0"/>
              <w:autoSpaceDN w:val="0"/>
              <w:adjustRightInd w:val="0"/>
              <w:jc w:val="center"/>
              <w:rPr>
                <w:rFonts w:ascii="Cambria" w:hAnsi="Cambria" w:cs="Times New Roman"/>
                <w:b/>
                <w:bCs/>
                <w:color w:val="000000"/>
                <w:sz w:val="28"/>
                <w:szCs w:val="28"/>
                <w:highlight w:val="yellow"/>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البري والتأكل في المواد</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r w:rsidR="00D22AD2" w:rsidRPr="0029268D" w:rsidTr="00F44612">
        <w:trPr>
          <w:trHeight w:val="405"/>
        </w:trPr>
        <w:tc>
          <w:tcPr>
            <w:tcW w:w="1321" w:type="dxa"/>
            <w:vMerge w:val="restart"/>
            <w:tcBorders>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الثاني والثلاثون</w:t>
            </w:r>
          </w:p>
        </w:tc>
        <w:tc>
          <w:tcPr>
            <w:tcW w:w="12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2ساعة</w:t>
            </w:r>
          </w:p>
        </w:tc>
        <w:tc>
          <w:tcPr>
            <w:tcW w:w="2160" w:type="dxa"/>
            <w:tcBorders>
              <w:left w:val="single" w:sz="6" w:space="0" w:color="4F81BD"/>
              <w:bottom w:val="single" w:sz="4" w:space="0" w:color="auto"/>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left w:val="single" w:sz="6" w:space="0" w:color="4F81BD"/>
              <w:bottom w:val="single" w:sz="4" w:space="0" w:color="auto"/>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انحراف العتبات</w:t>
            </w: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val="restart"/>
            <w:tcBorders>
              <w:left w:val="single" w:sz="6" w:space="0" w:color="4F81BD"/>
            </w:tcBorders>
            <w:shd w:val="clear" w:color="auto" w:fill="A7BFDE"/>
            <w:vAlign w:val="center"/>
          </w:tcPr>
          <w:p w:rsidR="00D22AD2" w:rsidRPr="0029268D" w:rsidRDefault="00E56B6E"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واجبات بيتية</w:t>
            </w:r>
          </w:p>
        </w:tc>
      </w:tr>
      <w:tr w:rsidR="00D22AD2" w:rsidRPr="0029268D" w:rsidTr="00F44612">
        <w:trPr>
          <w:trHeight w:val="885"/>
        </w:trPr>
        <w:tc>
          <w:tcPr>
            <w:tcW w:w="1321" w:type="dxa"/>
            <w:vMerge/>
            <w:tcBorders>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2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p>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1ساعة</w:t>
            </w:r>
          </w:p>
        </w:tc>
        <w:tc>
          <w:tcPr>
            <w:tcW w:w="2160" w:type="dxa"/>
            <w:tcBorders>
              <w:top w:val="single" w:sz="4" w:space="0" w:color="auto"/>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lang w:bidi="ar-IQ"/>
              </w:rPr>
            </w:pPr>
          </w:p>
        </w:tc>
        <w:tc>
          <w:tcPr>
            <w:tcW w:w="2160" w:type="dxa"/>
            <w:tcBorders>
              <w:top w:val="single" w:sz="4" w:space="0" w:color="auto"/>
              <w:left w:val="single" w:sz="6" w:space="0" w:color="4F81BD"/>
              <w:right w:val="single" w:sz="6" w:space="0" w:color="4F81BD"/>
            </w:tcBorders>
            <w:shd w:val="clear" w:color="auto" w:fill="A7BFDE"/>
            <w:vAlign w:val="center"/>
          </w:tcPr>
          <w:p w:rsidR="00D22AD2" w:rsidRDefault="00D22AD2" w:rsidP="00F44612">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البري والتأكل في المواد</w:t>
            </w:r>
          </w:p>
        </w:tc>
        <w:tc>
          <w:tcPr>
            <w:tcW w:w="1440" w:type="dxa"/>
            <w:vMerge/>
            <w:tcBorders>
              <w:left w:val="single" w:sz="6" w:space="0" w:color="4F81BD"/>
              <w:righ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c>
          <w:tcPr>
            <w:tcW w:w="1440" w:type="dxa"/>
            <w:vMerge/>
            <w:tcBorders>
              <w:left w:val="single" w:sz="6" w:space="0" w:color="4F81BD"/>
            </w:tcBorders>
            <w:shd w:val="clear" w:color="auto" w:fill="A7BFDE"/>
            <w:vAlign w:val="center"/>
          </w:tcPr>
          <w:p w:rsidR="00D22AD2" w:rsidRPr="0029268D" w:rsidRDefault="00D22AD2" w:rsidP="00F44612">
            <w:pPr>
              <w:autoSpaceDE w:val="0"/>
              <w:autoSpaceDN w:val="0"/>
              <w:adjustRightInd w:val="0"/>
              <w:jc w:val="center"/>
              <w:rPr>
                <w:rFonts w:ascii="Cambria" w:hAnsi="Cambria" w:cs="Times New Roman"/>
                <w:b/>
                <w:bCs/>
                <w:color w:val="000000"/>
                <w:sz w:val="28"/>
                <w:szCs w:val="28"/>
                <w:rtl/>
                <w:lang w:bidi="ar-IQ"/>
              </w:rPr>
            </w:pPr>
          </w:p>
        </w:tc>
      </w:tr>
    </w:tbl>
    <w:p w:rsidR="00791E81" w:rsidRPr="0029268D" w:rsidRDefault="00791E81" w:rsidP="00EB654D">
      <w:pPr>
        <w:jc w:val="center"/>
        <w:rPr>
          <w:b/>
          <w:bCs/>
          <w:vanish/>
          <w:sz w:val="28"/>
          <w:szCs w:val="28"/>
        </w:rPr>
      </w:pPr>
    </w:p>
    <w:tbl>
      <w:tblPr>
        <w:bidiVisual/>
        <w:tblW w:w="9824"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407"/>
        <w:gridCol w:w="5727"/>
        <w:gridCol w:w="90"/>
      </w:tblGrid>
      <w:tr w:rsidR="00791E81" w:rsidRPr="00B539AE" w:rsidTr="00B539AE">
        <w:trPr>
          <w:trHeight w:val="477"/>
        </w:trPr>
        <w:tc>
          <w:tcPr>
            <w:tcW w:w="9824" w:type="dxa"/>
            <w:gridSpan w:val="4"/>
            <w:shd w:val="clear" w:color="auto" w:fill="A7BFDE"/>
            <w:vAlign w:val="center"/>
          </w:tcPr>
          <w:p w:rsidR="00791E81" w:rsidRPr="00B539AE" w:rsidRDefault="00272897" w:rsidP="00272897">
            <w:pPr>
              <w:tabs>
                <w:tab w:val="left" w:pos="252"/>
                <w:tab w:val="left" w:pos="432"/>
              </w:tabs>
              <w:autoSpaceDE w:val="0"/>
              <w:autoSpaceDN w:val="0"/>
              <w:adjustRightInd w:val="0"/>
              <w:rPr>
                <w:rFonts w:ascii="Cambria" w:hAnsi="Cambria" w:cs="Times New Roman"/>
                <w:b/>
                <w:bCs/>
                <w:color w:val="000000"/>
                <w:sz w:val="28"/>
                <w:szCs w:val="28"/>
                <w:u w:val="single"/>
                <w:lang w:bidi="ar-IQ"/>
              </w:rPr>
            </w:pPr>
            <w:r w:rsidRPr="00B539AE">
              <w:rPr>
                <w:rFonts w:ascii="Cambria" w:hAnsi="Cambria" w:cs="Times New Roman" w:hint="cs"/>
                <w:b/>
                <w:bCs/>
                <w:color w:val="000000"/>
                <w:sz w:val="28"/>
                <w:szCs w:val="28"/>
                <w:u w:val="single"/>
                <w:rtl/>
                <w:lang w:bidi="ar-IQ"/>
              </w:rPr>
              <w:t>15</w:t>
            </w:r>
            <w:r w:rsidR="00791E81" w:rsidRPr="00B539AE">
              <w:rPr>
                <w:rFonts w:ascii="Cambria" w:hAnsi="Cambria" w:cs="Times New Roman"/>
                <w:b/>
                <w:bCs/>
                <w:color w:val="000000"/>
                <w:sz w:val="28"/>
                <w:szCs w:val="28"/>
                <w:u w:val="single"/>
                <w:rtl/>
                <w:lang w:bidi="ar-IQ"/>
              </w:rPr>
              <w:t xml:space="preserve">البنية التحتية </w:t>
            </w:r>
          </w:p>
        </w:tc>
      </w:tr>
      <w:tr w:rsidR="00791E81" w:rsidRPr="00B539AE" w:rsidTr="00B539AE">
        <w:trPr>
          <w:gridAfter w:val="1"/>
          <w:wAfter w:w="90" w:type="dxa"/>
          <w:trHeight w:val="1587"/>
        </w:trPr>
        <w:tc>
          <w:tcPr>
            <w:tcW w:w="4007" w:type="dxa"/>
            <w:gridSpan w:val="2"/>
            <w:shd w:val="clear" w:color="auto" w:fill="A7BFDE"/>
            <w:vAlign w:val="center"/>
          </w:tcPr>
          <w:p w:rsidR="00791E81" w:rsidRPr="00B539AE" w:rsidRDefault="00791E81" w:rsidP="003E7BAA">
            <w:pPr>
              <w:autoSpaceDE w:val="0"/>
              <w:autoSpaceDN w:val="0"/>
              <w:adjustRightInd w:val="0"/>
              <w:rPr>
                <w:rFonts w:ascii="Cambria" w:hAnsi="Cambria" w:cs="Times New Roman"/>
                <w:b/>
                <w:bCs/>
                <w:color w:val="000000"/>
                <w:sz w:val="28"/>
                <w:szCs w:val="28"/>
                <w:highlight w:val="yellow"/>
                <w:rtl/>
                <w:lang w:bidi="ar-IQ"/>
              </w:rPr>
            </w:pPr>
            <w:r w:rsidRPr="00B539AE">
              <w:rPr>
                <w:rFonts w:ascii="Cambria" w:hAnsi="Cambria" w:cs="Times New Roman"/>
                <w:b/>
                <w:bCs/>
                <w:color w:val="000000"/>
                <w:sz w:val="28"/>
                <w:szCs w:val="28"/>
                <w:highlight w:val="yellow"/>
                <w:rtl/>
                <w:lang w:bidi="ar-IQ"/>
              </w:rPr>
              <w:lastRenderedPageBreak/>
              <w:t>القراءات المطلوبة :</w:t>
            </w:r>
          </w:p>
          <w:p w:rsidR="00791E81" w:rsidRPr="00B539AE" w:rsidRDefault="00791E81" w:rsidP="00791E81">
            <w:pPr>
              <w:numPr>
                <w:ilvl w:val="0"/>
                <w:numId w:val="2"/>
              </w:num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b/>
                <w:bCs/>
                <w:color w:val="000000"/>
                <w:sz w:val="28"/>
                <w:szCs w:val="28"/>
                <w:highlight w:val="yellow"/>
                <w:rtl/>
                <w:lang w:bidi="ar-IQ"/>
              </w:rPr>
              <w:t xml:space="preserve">النصوص الأساسية </w:t>
            </w:r>
          </w:p>
          <w:p w:rsidR="00791E81" w:rsidRPr="00B539AE" w:rsidRDefault="00791E81" w:rsidP="00791E81">
            <w:pPr>
              <w:numPr>
                <w:ilvl w:val="0"/>
                <w:numId w:val="2"/>
              </w:num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b/>
                <w:bCs/>
                <w:color w:val="000000"/>
                <w:sz w:val="28"/>
                <w:szCs w:val="28"/>
                <w:highlight w:val="yellow"/>
                <w:rtl/>
                <w:lang w:bidi="ar-IQ"/>
              </w:rPr>
              <w:t>كتب المقرر</w:t>
            </w:r>
          </w:p>
          <w:p w:rsidR="00791E81" w:rsidRPr="00B539AE" w:rsidRDefault="00791E81" w:rsidP="00791E81">
            <w:pPr>
              <w:numPr>
                <w:ilvl w:val="0"/>
                <w:numId w:val="2"/>
              </w:numPr>
              <w:autoSpaceDE w:val="0"/>
              <w:autoSpaceDN w:val="0"/>
              <w:adjustRightInd w:val="0"/>
              <w:rPr>
                <w:rFonts w:ascii="Cambria" w:hAnsi="Cambria" w:cs="Times New Roman"/>
                <w:b/>
                <w:bCs/>
                <w:color w:val="000000"/>
                <w:sz w:val="24"/>
                <w:szCs w:val="24"/>
                <w:highlight w:val="yellow"/>
                <w:lang w:bidi="ar-IQ"/>
              </w:rPr>
            </w:pPr>
            <w:r w:rsidRPr="00B539AE">
              <w:rPr>
                <w:rFonts w:ascii="Cambria" w:hAnsi="Cambria" w:cs="Times New Roman"/>
                <w:b/>
                <w:bCs/>
                <w:color w:val="000000"/>
                <w:sz w:val="28"/>
                <w:szCs w:val="28"/>
                <w:highlight w:val="yellow"/>
                <w:rtl/>
                <w:lang w:bidi="ar-IQ"/>
              </w:rPr>
              <w:t xml:space="preserve">أخرى </w:t>
            </w:r>
            <w:r w:rsidRPr="00B539AE">
              <w:rPr>
                <w:rFonts w:ascii="Cambria" w:hAnsi="Cambria" w:cs="Times New Roman"/>
                <w:b/>
                <w:bCs/>
                <w:color w:val="000000"/>
                <w:sz w:val="24"/>
                <w:szCs w:val="24"/>
                <w:highlight w:val="yellow"/>
                <w:rtl/>
                <w:lang w:bidi="ar-IQ"/>
              </w:rPr>
              <w:t xml:space="preserve">    </w:t>
            </w:r>
          </w:p>
        </w:tc>
        <w:tc>
          <w:tcPr>
            <w:tcW w:w="5727" w:type="dxa"/>
            <w:shd w:val="clear" w:color="auto" w:fill="D3DFEE"/>
            <w:vAlign w:val="center"/>
          </w:tcPr>
          <w:p w:rsidR="00B824E7" w:rsidRPr="00B539AE" w:rsidRDefault="00810D7E" w:rsidP="00257645">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rtl/>
                <w:lang w:bidi="ar-IQ"/>
              </w:rPr>
            </w:pPr>
            <w:r w:rsidRPr="00B539AE">
              <w:rPr>
                <w:rFonts w:asciiTheme="majorBidi" w:hAnsiTheme="majorBidi" w:cstheme="majorBidi"/>
                <w:b/>
                <w:bCs/>
                <w:color w:val="000000"/>
                <w:sz w:val="28"/>
                <w:szCs w:val="28"/>
                <w:highlight w:val="yellow"/>
                <w:rtl/>
                <w:lang w:bidi="ar-IQ"/>
              </w:rPr>
              <w:t xml:space="preserve">المقرر الدراسي: "ميكانيكية المواد", </w:t>
            </w:r>
            <w:r w:rsidR="00257645" w:rsidRPr="00B539AE">
              <w:rPr>
                <w:rFonts w:asciiTheme="majorBidi" w:hAnsiTheme="majorBidi" w:cstheme="majorBidi"/>
                <w:b/>
                <w:bCs/>
                <w:color w:val="000000"/>
                <w:sz w:val="28"/>
                <w:szCs w:val="28"/>
                <w:highlight w:val="yellow"/>
                <w:rtl/>
                <w:lang w:bidi="ar-IQ"/>
              </w:rPr>
              <w:t>مقاومة المواد", تأليف اف ال سنكر و ا</w:t>
            </w:r>
            <w:r w:rsidR="00257645" w:rsidRPr="00B539AE">
              <w:rPr>
                <w:rFonts w:asciiTheme="majorBidi" w:hAnsiTheme="majorBidi" w:cstheme="majorBidi" w:hint="cs"/>
                <w:b/>
                <w:bCs/>
                <w:color w:val="000000"/>
                <w:sz w:val="28"/>
                <w:szCs w:val="28"/>
                <w:highlight w:val="yellow"/>
                <w:rtl/>
                <w:lang w:bidi="ar-IQ"/>
              </w:rPr>
              <w:t>ندرو</w:t>
            </w:r>
            <w:r w:rsidR="00257645" w:rsidRPr="00B539AE">
              <w:rPr>
                <w:rFonts w:asciiTheme="majorBidi" w:hAnsiTheme="majorBidi" w:cstheme="majorBidi"/>
                <w:b/>
                <w:bCs/>
                <w:color w:val="000000"/>
                <w:sz w:val="28"/>
                <w:szCs w:val="28"/>
                <w:highlight w:val="yellow"/>
                <w:rtl/>
                <w:lang w:bidi="ar-IQ"/>
              </w:rPr>
              <w:t xml:space="preserve"> بايتل, الطبعة الثالثة, 1980</w:t>
            </w:r>
          </w:p>
          <w:p w:rsidR="00810D7E" w:rsidRPr="00B539AE" w:rsidRDefault="00810D7E" w:rsidP="00257645">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lang w:bidi="ar-IQ"/>
              </w:rPr>
            </w:pPr>
            <w:r w:rsidRPr="00B539AE">
              <w:rPr>
                <w:rFonts w:asciiTheme="majorBidi" w:hAnsiTheme="majorBidi" w:cstheme="majorBidi"/>
                <w:b/>
                <w:bCs/>
                <w:color w:val="000000"/>
                <w:sz w:val="28"/>
                <w:szCs w:val="28"/>
                <w:highlight w:val="yellow"/>
                <w:rtl/>
                <w:lang w:bidi="ar-IQ"/>
              </w:rPr>
              <w:t>المصدر</w:t>
            </w:r>
            <w:r w:rsidR="00EE207C" w:rsidRPr="00B539AE">
              <w:rPr>
                <w:rFonts w:asciiTheme="majorBidi" w:hAnsiTheme="majorBidi" w:cstheme="majorBidi"/>
                <w:b/>
                <w:bCs/>
                <w:color w:val="000000"/>
                <w:sz w:val="28"/>
                <w:szCs w:val="28"/>
                <w:highlight w:val="yellow"/>
                <w:rtl/>
                <w:lang w:bidi="ar-IQ"/>
              </w:rPr>
              <w:t>1</w:t>
            </w:r>
            <w:r w:rsidRPr="00B539AE">
              <w:rPr>
                <w:rFonts w:asciiTheme="majorBidi" w:hAnsiTheme="majorBidi" w:cstheme="majorBidi"/>
                <w:b/>
                <w:bCs/>
                <w:color w:val="000000"/>
                <w:sz w:val="28"/>
                <w:szCs w:val="28"/>
                <w:highlight w:val="yellow"/>
                <w:rtl/>
                <w:lang w:bidi="ar-IQ"/>
              </w:rPr>
              <w:t>:</w:t>
            </w:r>
            <w:r w:rsidR="00E030A2" w:rsidRPr="00B539AE">
              <w:rPr>
                <w:rFonts w:asciiTheme="majorBidi" w:hAnsiTheme="majorBidi" w:cstheme="majorBidi"/>
                <w:b/>
                <w:bCs/>
                <w:sz w:val="28"/>
                <w:szCs w:val="28"/>
                <w:highlight w:val="yellow"/>
                <w:rtl/>
                <w:lang w:bidi="ar-IQ"/>
              </w:rPr>
              <w:t xml:space="preserve"> </w:t>
            </w:r>
            <w:r w:rsidR="00E030A2" w:rsidRPr="00B539AE">
              <w:rPr>
                <w:rFonts w:asciiTheme="majorBidi" w:hAnsiTheme="majorBidi" w:cstheme="majorBidi"/>
                <w:b/>
                <w:bCs/>
                <w:color w:val="000000"/>
                <w:sz w:val="28"/>
                <w:szCs w:val="28"/>
                <w:highlight w:val="yellow"/>
                <w:rtl/>
                <w:lang w:bidi="ar-IQ"/>
              </w:rPr>
              <w:t>".</w:t>
            </w:r>
            <w:r w:rsidR="00257645" w:rsidRPr="00B539AE">
              <w:rPr>
                <w:rFonts w:asciiTheme="majorBidi" w:hAnsiTheme="majorBidi" w:cstheme="majorBidi"/>
                <w:b/>
                <w:bCs/>
                <w:color w:val="000000"/>
                <w:sz w:val="28"/>
                <w:szCs w:val="28"/>
                <w:highlight w:val="yellow"/>
                <w:rtl/>
                <w:lang w:bidi="ar-IQ"/>
              </w:rPr>
              <w:t xml:space="preserve"> تأليف اي جي هيرن, الجزء الأول, الطبعة الثانية, 1985.</w:t>
            </w:r>
          </w:p>
          <w:p w:rsidR="00EE207C" w:rsidRPr="00B539AE" w:rsidRDefault="00EE207C" w:rsidP="00EE207C">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rtl/>
                <w:lang w:bidi="ar-IQ"/>
              </w:rPr>
            </w:pPr>
            <w:r w:rsidRPr="00B539AE">
              <w:rPr>
                <w:rFonts w:asciiTheme="majorBidi" w:hAnsiTheme="majorBidi" w:cstheme="majorBidi"/>
                <w:b/>
                <w:bCs/>
                <w:color w:val="000000"/>
                <w:sz w:val="28"/>
                <w:szCs w:val="28"/>
                <w:highlight w:val="yellow"/>
                <w:rtl/>
                <w:lang w:bidi="ar-IQ"/>
              </w:rPr>
              <w:t>المصدر2: "مقاومة المواد", تأليف دي كي سنغ,طبعة ثانية, 2009.</w:t>
            </w:r>
          </w:p>
          <w:p w:rsidR="00E030A2" w:rsidRDefault="00E030A2" w:rsidP="00EE207C">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lang w:bidi="ar-IQ"/>
              </w:rPr>
            </w:pPr>
            <w:r w:rsidRPr="00B539AE">
              <w:rPr>
                <w:rFonts w:asciiTheme="majorBidi" w:hAnsiTheme="majorBidi" w:cstheme="majorBidi"/>
                <w:b/>
                <w:bCs/>
                <w:color w:val="000000"/>
                <w:sz w:val="28"/>
                <w:szCs w:val="28"/>
                <w:highlight w:val="yellow"/>
                <w:rtl/>
                <w:lang w:bidi="ar-IQ"/>
              </w:rPr>
              <w:t>محاضرات استاذ المادة.</w:t>
            </w:r>
          </w:p>
          <w:p w:rsidR="00DA2015" w:rsidRDefault="00DA2015" w:rsidP="00DA2015">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lang w:bidi="ar-IQ"/>
              </w:rPr>
            </w:pPr>
            <w:r>
              <w:rPr>
                <w:rFonts w:asciiTheme="majorBidi" w:hAnsiTheme="majorBidi" w:cstheme="majorBidi" w:hint="cs"/>
                <w:b/>
                <w:bCs/>
                <w:color w:val="000000"/>
                <w:sz w:val="28"/>
                <w:szCs w:val="28"/>
                <w:highlight w:val="yellow"/>
                <w:rtl/>
                <w:lang w:bidi="ar-IQ"/>
              </w:rPr>
              <w:t>المقرر الدراسي لهندسة المواد:"علم المواد وهندسةها  تأليف وليم  دي كاليستر</w:t>
            </w:r>
          </w:p>
          <w:p w:rsidR="00C67E7F" w:rsidRPr="00B539AE" w:rsidRDefault="00C67E7F" w:rsidP="00DA2015">
            <w:pPr>
              <w:pStyle w:val="ListParagraph"/>
              <w:numPr>
                <w:ilvl w:val="0"/>
                <w:numId w:val="3"/>
              </w:numPr>
              <w:autoSpaceDE w:val="0"/>
              <w:autoSpaceDN w:val="0"/>
              <w:adjustRightInd w:val="0"/>
              <w:jc w:val="both"/>
              <w:rPr>
                <w:rFonts w:asciiTheme="majorBidi" w:hAnsiTheme="majorBidi" w:cstheme="majorBidi"/>
                <w:b/>
                <w:bCs/>
                <w:color w:val="000000"/>
                <w:sz w:val="28"/>
                <w:szCs w:val="28"/>
                <w:highlight w:val="yellow"/>
                <w:rtl/>
                <w:lang w:bidi="ar-IQ"/>
              </w:rPr>
            </w:pPr>
            <w:r>
              <w:rPr>
                <w:rFonts w:asciiTheme="majorBidi" w:hAnsiTheme="majorBidi" w:cstheme="majorBidi" w:hint="cs"/>
                <w:b/>
                <w:bCs/>
                <w:color w:val="000000"/>
                <w:sz w:val="28"/>
                <w:szCs w:val="28"/>
                <w:highlight w:val="yellow"/>
                <w:rtl/>
                <w:lang w:bidi="ar-IQ"/>
              </w:rPr>
              <w:t>مصادر هندسة المواد : كتاب علوم المواد تأليف خورمي وار اس سيده</w:t>
            </w:r>
          </w:p>
          <w:p w:rsidR="00E030A2" w:rsidRPr="00B539AE" w:rsidRDefault="00E030A2" w:rsidP="00E030A2">
            <w:pPr>
              <w:pStyle w:val="ListParagraph"/>
              <w:autoSpaceDE w:val="0"/>
              <w:autoSpaceDN w:val="0"/>
              <w:adjustRightInd w:val="0"/>
              <w:ind w:left="169"/>
              <w:jc w:val="both"/>
              <w:rPr>
                <w:rFonts w:ascii="Cambria" w:hAnsi="Cambria"/>
                <w:b/>
                <w:bCs/>
                <w:color w:val="000000"/>
                <w:sz w:val="24"/>
                <w:szCs w:val="24"/>
                <w:lang w:bidi="ar-IQ"/>
              </w:rPr>
            </w:pPr>
          </w:p>
        </w:tc>
      </w:tr>
      <w:tr w:rsidR="00791E81" w:rsidRPr="00B539AE" w:rsidTr="00B539AE">
        <w:trPr>
          <w:trHeight w:val="1147"/>
        </w:trPr>
        <w:tc>
          <w:tcPr>
            <w:tcW w:w="4007" w:type="dxa"/>
            <w:gridSpan w:val="2"/>
            <w:tcBorders>
              <w:right w:val="single" w:sz="6" w:space="0" w:color="4F81BD"/>
            </w:tcBorders>
            <w:shd w:val="clear" w:color="auto" w:fill="A7BFDE"/>
            <w:vAlign w:val="center"/>
          </w:tcPr>
          <w:p w:rsidR="00791E81" w:rsidRPr="00B539AE" w:rsidRDefault="00791E81" w:rsidP="003E7BAA">
            <w:p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b/>
                <w:bCs/>
                <w:color w:val="000000"/>
                <w:sz w:val="28"/>
                <w:szCs w:val="28"/>
                <w:highlight w:val="yellow"/>
                <w:rtl/>
                <w:lang w:bidi="ar-IQ"/>
              </w:rPr>
              <w:t>متطلبات خاصة ( وتشمل على سبيل المثال ورش العمل والدوريات والبرمجيات والمواقع الالكترونية )</w:t>
            </w:r>
          </w:p>
        </w:tc>
        <w:tc>
          <w:tcPr>
            <w:tcW w:w="5817" w:type="dxa"/>
            <w:gridSpan w:val="2"/>
            <w:tcBorders>
              <w:left w:val="single" w:sz="6" w:space="0" w:color="4F81BD"/>
            </w:tcBorders>
            <w:shd w:val="clear" w:color="auto" w:fill="A7BFDE"/>
            <w:vAlign w:val="center"/>
          </w:tcPr>
          <w:p w:rsidR="00791E81" w:rsidRPr="00B539AE" w:rsidRDefault="00E030A2" w:rsidP="00047E0D">
            <w:pPr>
              <w:autoSpaceDE w:val="0"/>
              <w:autoSpaceDN w:val="0"/>
              <w:adjustRightInd w:val="0"/>
              <w:jc w:val="both"/>
              <w:rPr>
                <w:rFonts w:ascii="Cambria" w:hAnsi="Cambria"/>
                <w:b/>
                <w:bCs/>
                <w:color w:val="000000"/>
                <w:sz w:val="28"/>
                <w:szCs w:val="28"/>
                <w:lang w:bidi="ar-IQ"/>
              </w:rPr>
            </w:pPr>
            <w:r w:rsidRPr="00B539AE">
              <w:rPr>
                <w:rFonts w:asciiTheme="majorBidi" w:hAnsiTheme="majorBidi" w:cstheme="majorBidi"/>
                <w:b/>
                <w:bCs/>
                <w:color w:val="000000"/>
                <w:sz w:val="28"/>
                <w:szCs w:val="28"/>
                <w:highlight w:val="yellow"/>
                <w:rtl/>
                <w:lang w:bidi="ar-IQ"/>
              </w:rPr>
              <w:t>مواقع الكترونية مختلفة فيها افلام عملية وعلمية توضح جميع التجارب العملية المتعلقة بمختلف الأجهادات المسلطة على مختلف المواد</w:t>
            </w:r>
            <w:r w:rsidRPr="00B539AE">
              <w:rPr>
                <w:rFonts w:ascii="Cambria" w:hAnsi="Cambria" w:hint="cs"/>
                <w:b/>
                <w:bCs/>
                <w:color w:val="000000"/>
                <w:sz w:val="28"/>
                <w:szCs w:val="28"/>
                <w:highlight w:val="yellow"/>
                <w:rtl/>
                <w:lang w:bidi="ar-IQ"/>
              </w:rPr>
              <w:t>.</w:t>
            </w:r>
          </w:p>
        </w:tc>
      </w:tr>
      <w:tr w:rsidR="00791E81" w:rsidRPr="00B539AE" w:rsidTr="00B539AE">
        <w:trPr>
          <w:trHeight w:val="1009"/>
        </w:trPr>
        <w:tc>
          <w:tcPr>
            <w:tcW w:w="4007" w:type="dxa"/>
            <w:gridSpan w:val="2"/>
            <w:shd w:val="clear" w:color="auto" w:fill="A7BFDE"/>
            <w:vAlign w:val="center"/>
          </w:tcPr>
          <w:p w:rsidR="00791E81" w:rsidRPr="00B539AE" w:rsidRDefault="00791E81" w:rsidP="003E7BAA">
            <w:p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b/>
                <w:bCs/>
                <w:color w:val="000000"/>
                <w:sz w:val="28"/>
                <w:szCs w:val="28"/>
                <w:highlight w:val="yellow"/>
                <w:rtl/>
                <w:lang w:bidi="ar-IQ"/>
              </w:rPr>
              <w:t xml:space="preserve">الخدمات الاجتماعية ( وتشمل على سبيل المثال محاضرات الضيوف والتدريب المهني والدراسات الميدانية ) </w:t>
            </w:r>
          </w:p>
        </w:tc>
        <w:tc>
          <w:tcPr>
            <w:tcW w:w="5817" w:type="dxa"/>
            <w:gridSpan w:val="2"/>
            <w:shd w:val="clear" w:color="auto" w:fill="D3DFEE"/>
            <w:vAlign w:val="center"/>
          </w:tcPr>
          <w:p w:rsidR="00791E81" w:rsidRPr="00B539AE" w:rsidRDefault="00791E81" w:rsidP="003E7BAA">
            <w:pPr>
              <w:autoSpaceDE w:val="0"/>
              <w:autoSpaceDN w:val="0"/>
              <w:adjustRightInd w:val="0"/>
              <w:rPr>
                <w:rFonts w:ascii="Cambria" w:hAnsi="Cambria"/>
                <w:b/>
                <w:bCs/>
                <w:color w:val="000000"/>
                <w:sz w:val="24"/>
                <w:szCs w:val="24"/>
                <w:highlight w:val="yellow"/>
                <w:lang w:bidi="ar-IQ"/>
              </w:rPr>
            </w:pPr>
          </w:p>
        </w:tc>
      </w:tr>
      <w:tr w:rsidR="00791E81" w:rsidRPr="00B539AE" w:rsidTr="00B539AE">
        <w:trPr>
          <w:trHeight w:val="419"/>
        </w:trPr>
        <w:tc>
          <w:tcPr>
            <w:tcW w:w="9824" w:type="dxa"/>
            <w:gridSpan w:val="4"/>
            <w:shd w:val="clear" w:color="auto" w:fill="A7BFDE"/>
            <w:vAlign w:val="center"/>
          </w:tcPr>
          <w:p w:rsidR="00791E81" w:rsidRPr="00B539AE" w:rsidRDefault="00D55DFD" w:rsidP="00D55DFD">
            <w:pPr>
              <w:tabs>
                <w:tab w:val="left" w:pos="507"/>
              </w:tabs>
              <w:autoSpaceDE w:val="0"/>
              <w:autoSpaceDN w:val="0"/>
              <w:adjustRightInd w:val="0"/>
              <w:rPr>
                <w:rFonts w:ascii="Cambria" w:hAnsi="Cambria" w:cs="Times New Roman"/>
                <w:b/>
                <w:bCs/>
                <w:color w:val="000000"/>
                <w:sz w:val="28"/>
                <w:szCs w:val="28"/>
                <w:highlight w:val="yellow"/>
                <w:u w:val="single"/>
                <w:lang w:bidi="ar-IQ"/>
              </w:rPr>
            </w:pPr>
            <w:r w:rsidRPr="00B539AE">
              <w:rPr>
                <w:rFonts w:ascii="Cambria" w:hAnsi="Cambria" w:cs="Times New Roman" w:hint="cs"/>
                <w:b/>
                <w:bCs/>
                <w:color w:val="000000"/>
                <w:sz w:val="28"/>
                <w:szCs w:val="28"/>
                <w:highlight w:val="yellow"/>
                <w:u w:val="single"/>
                <w:rtl/>
                <w:lang w:bidi="ar-IQ"/>
              </w:rPr>
              <w:t>16.</w:t>
            </w:r>
            <w:r w:rsidR="00791E81" w:rsidRPr="00B539AE">
              <w:rPr>
                <w:rFonts w:ascii="Cambria" w:hAnsi="Cambria" w:cs="Times New Roman"/>
                <w:b/>
                <w:bCs/>
                <w:color w:val="000000"/>
                <w:sz w:val="28"/>
                <w:szCs w:val="28"/>
                <w:highlight w:val="yellow"/>
                <w:u w:val="single"/>
                <w:rtl/>
                <w:lang w:bidi="ar-IQ"/>
              </w:rPr>
              <w:t xml:space="preserve">القبول </w:t>
            </w:r>
          </w:p>
        </w:tc>
      </w:tr>
      <w:tr w:rsidR="00791E81" w:rsidRPr="00B539AE" w:rsidTr="00B539AE">
        <w:trPr>
          <w:trHeight w:val="473"/>
        </w:trPr>
        <w:tc>
          <w:tcPr>
            <w:tcW w:w="3600" w:type="dxa"/>
            <w:shd w:val="clear" w:color="auto" w:fill="A7BFDE"/>
            <w:vAlign w:val="center"/>
          </w:tcPr>
          <w:p w:rsidR="00791E81" w:rsidRPr="00D55DFD" w:rsidRDefault="00791E81" w:rsidP="003E7BAA">
            <w:pPr>
              <w:autoSpaceDE w:val="0"/>
              <w:autoSpaceDN w:val="0"/>
              <w:adjustRightInd w:val="0"/>
              <w:rPr>
                <w:rFonts w:ascii="Cambria" w:hAnsi="Cambria" w:cs="Times New Roman"/>
                <w:b/>
                <w:bCs/>
                <w:color w:val="000000"/>
                <w:sz w:val="28"/>
                <w:szCs w:val="28"/>
                <w:lang w:bidi="ar-IQ"/>
              </w:rPr>
            </w:pPr>
            <w:r w:rsidRPr="00D55DFD">
              <w:rPr>
                <w:rFonts w:ascii="Cambria" w:hAnsi="Cambria" w:cs="Times New Roman"/>
                <w:b/>
                <w:bCs/>
                <w:color w:val="000000"/>
                <w:sz w:val="28"/>
                <w:szCs w:val="28"/>
                <w:rtl/>
                <w:lang w:bidi="ar-IQ"/>
              </w:rPr>
              <w:t>المتطلبات السابقة</w:t>
            </w:r>
          </w:p>
        </w:tc>
        <w:tc>
          <w:tcPr>
            <w:tcW w:w="6224" w:type="dxa"/>
            <w:gridSpan w:val="3"/>
            <w:shd w:val="clear" w:color="auto" w:fill="D3DFEE"/>
            <w:vAlign w:val="center"/>
          </w:tcPr>
          <w:p w:rsidR="00791E81" w:rsidRPr="00B539AE" w:rsidRDefault="00EB654D" w:rsidP="00047E0D">
            <w:p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hint="cs"/>
                <w:b/>
                <w:bCs/>
                <w:color w:val="000000"/>
                <w:sz w:val="28"/>
                <w:szCs w:val="28"/>
                <w:highlight w:val="yellow"/>
                <w:rtl/>
                <w:lang w:bidi="ar-IQ"/>
              </w:rPr>
              <w:t>.</w:t>
            </w:r>
          </w:p>
        </w:tc>
      </w:tr>
      <w:tr w:rsidR="00791E81" w:rsidRPr="00B539AE" w:rsidTr="00B539AE">
        <w:trPr>
          <w:trHeight w:val="495"/>
        </w:trPr>
        <w:tc>
          <w:tcPr>
            <w:tcW w:w="3600" w:type="dxa"/>
            <w:tcBorders>
              <w:right w:val="single" w:sz="6" w:space="0" w:color="4F81BD"/>
            </w:tcBorders>
            <w:shd w:val="clear" w:color="auto" w:fill="A7BFDE"/>
            <w:vAlign w:val="center"/>
          </w:tcPr>
          <w:p w:rsidR="00791E81" w:rsidRPr="00EB654D" w:rsidRDefault="00791E81" w:rsidP="003E7BAA">
            <w:pPr>
              <w:autoSpaceDE w:val="0"/>
              <w:autoSpaceDN w:val="0"/>
              <w:adjustRightInd w:val="0"/>
              <w:rPr>
                <w:rFonts w:ascii="Cambria" w:hAnsi="Cambria" w:cs="Times New Roman"/>
                <w:b/>
                <w:bCs/>
                <w:color w:val="000000"/>
                <w:sz w:val="28"/>
                <w:szCs w:val="28"/>
                <w:lang w:bidi="ar-IQ"/>
              </w:rPr>
            </w:pPr>
            <w:r w:rsidRPr="00EB654D">
              <w:rPr>
                <w:rFonts w:ascii="Cambria" w:hAnsi="Cambria" w:cs="Times New Roman"/>
                <w:b/>
                <w:bCs/>
                <w:color w:val="000000"/>
                <w:sz w:val="28"/>
                <w:szCs w:val="28"/>
                <w:rtl/>
                <w:lang w:bidi="ar-IQ"/>
              </w:rPr>
              <w:t xml:space="preserve">أقل عدد من الطلبة </w:t>
            </w:r>
          </w:p>
        </w:tc>
        <w:tc>
          <w:tcPr>
            <w:tcW w:w="6224" w:type="dxa"/>
            <w:gridSpan w:val="3"/>
            <w:tcBorders>
              <w:left w:val="single" w:sz="6" w:space="0" w:color="4F81BD"/>
            </w:tcBorders>
            <w:shd w:val="clear" w:color="auto" w:fill="A7BFDE"/>
            <w:vAlign w:val="center"/>
          </w:tcPr>
          <w:p w:rsidR="00791E81" w:rsidRPr="00B539AE" w:rsidRDefault="00257645" w:rsidP="00764E2E">
            <w:p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hint="cs"/>
                <w:b/>
                <w:bCs/>
                <w:color w:val="000000"/>
                <w:sz w:val="28"/>
                <w:szCs w:val="28"/>
                <w:highlight w:val="yellow"/>
                <w:rtl/>
                <w:lang w:bidi="ar-IQ"/>
              </w:rPr>
              <w:t xml:space="preserve">8 </w:t>
            </w:r>
            <w:r w:rsidR="00EB654D" w:rsidRPr="00B539AE">
              <w:rPr>
                <w:rFonts w:ascii="Cambria" w:hAnsi="Cambria" w:cs="Times New Roman" w:hint="cs"/>
                <w:b/>
                <w:bCs/>
                <w:color w:val="000000"/>
                <w:sz w:val="28"/>
                <w:szCs w:val="28"/>
                <w:highlight w:val="yellow"/>
                <w:rtl/>
                <w:lang w:bidi="ar-IQ"/>
              </w:rPr>
              <w:t>طالب.</w:t>
            </w:r>
          </w:p>
        </w:tc>
      </w:tr>
      <w:tr w:rsidR="00791E81" w:rsidRPr="00B539AE" w:rsidTr="00B539AE">
        <w:trPr>
          <w:trHeight w:val="517"/>
        </w:trPr>
        <w:tc>
          <w:tcPr>
            <w:tcW w:w="3600" w:type="dxa"/>
            <w:shd w:val="clear" w:color="auto" w:fill="A7BFDE"/>
            <w:vAlign w:val="center"/>
          </w:tcPr>
          <w:p w:rsidR="00791E81" w:rsidRPr="00EB654D" w:rsidRDefault="00B90838" w:rsidP="003E7BAA">
            <w:pPr>
              <w:autoSpaceDE w:val="0"/>
              <w:autoSpaceDN w:val="0"/>
              <w:adjustRightInd w:val="0"/>
              <w:rPr>
                <w:rFonts w:ascii="Cambria" w:hAnsi="Cambria" w:cs="Times New Roman"/>
                <w:b/>
                <w:bCs/>
                <w:color w:val="000000"/>
                <w:sz w:val="28"/>
                <w:szCs w:val="28"/>
                <w:lang w:bidi="ar-IQ"/>
              </w:rPr>
            </w:pPr>
            <w:r>
              <w:rPr>
                <w:rFonts w:ascii="Cambria" w:hAnsi="Cambria" w:cs="Times New Roman"/>
                <w:b/>
                <w:bCs/>
                <w:color w:val="000000"/>
                <w:sz w:val="28"/>
                <w:szCs w:val="28"/>
                <w:rtl/>
                <w:lang w:bidi="ar-IQ"/>
              </w:rPr>
              <w:t>أكبر عدد من الطلبة</w:t>
            </w:r>
          </w:p>
        </w:tc>
        <w:tc>
          <w:tcPr>
            <w:tcW w:w="6224" w:type="dxa"/>
            <w:gridSpan w:val="3"/>
            <w:shd w:val="clear" w:color="auto" w:fill="D3DFEE"/>
            <w:vAlign w:val="center"/>
          </w:tcPr>
          <w:p w:rsidR="00791E81" w:rsidRPr="00B539AE" w:rsidRDefault="00A44BF0" w:rsidP="00257645">
            <w:pPr>
              <w:autoSpaceDE w:val="0"/>
              <w:autoSpaceDN w:val="0"/>
              <w:adjustRightInd w:val="0"/>
              <w:rPr>
                <w:rFonts w:ascii="Cambria" w:hAnsi="Cambria" w:cs="Times New Roman"/>
                <w:b/>
                <w:bCs/>
                <w:color w:val="000000"/>
                <w:sz w:val="28"/>
                <w:szCs w:val="28"/>
                <w:highlight w:val="yellow"/>
                <w:lang w:bidi="ar-IQ"/>
              </w:rPr>
            </w:pPr>
            <w:r w:rsidRPr="00B539AE">
              <w:rPr>
                <w:rFonts w:ascii="Cambria" w:hAnsi="Cambria" w:cs="Times New Roman" w:hint="cs"/>
                <w:b/>
                <w:bCs/>
                <w:color w:val="000000"/>
                <w:sz w:val="28"/>
                <w:szCs w:val="28"/>
                <w:highlight w:val="yellow"/>
                <w:rtl/>
                <w:lang w:bidi="ar-IQ"/>
              </w:rPr>
              <w:t xml:space="preserve"> </w:t>
            </w:r>
            <w:r w:rsidR="00F44612">
              <w:rPr>
                <w:rFonts w:ascii="Cambria" w:hAnsi="Cambria" w:cs="Times New Roman"/>
                <w:b/>
                <w:bCs/>
                <w:color w:val="000000"/>
                <w:sz w:val="28"/>
                <w:szCs w:val="28"/>
                <w:highlight w:val="yellow"/>
                <w:lang w:bidi="ar-IQ"/>
              </w:rPr>
              <w:t>1o</w:t>
            </w:r>
            <w:r w:rsidR="00EB654D" w:rsidRPr="00B539AE">
              <w:rPr>
                <w:rFonts w:ascii="Cambria" w:hAnsi="Cambria" w:cs="Times New Roman" w:hint="cs"/>
                <w:b/>
                <w:bCs/>
                <w:color w:val="000000"/>
                <w:sz w:val="28"/>
                <w:szCs w:val="28"/>
                <w:highlight w:val="yellow"/>
                <w:rtl/>
                <w:lang w:bidi="ar-IQ"/>
              </w:rPr>
              <w:t xml:space="preserve"> طالب.</w:t>
            </w:r>
          </w:p>
        </w:tc>
      </w:tr>
      <w:tr w:rsidR="00D55DFD" w:rsidRPr="00B539AE" w:rsidTr="00B539AE">
        <w:trPr>
          <w:trHeight w:val="517"/>
        </w:trPr>
        <w:tc>
          <w:tcPr>
            <w:tcW w:w="3600" w:type="dxa"/>
            <w:shd w:val="clear" w:color="auto" w:fill="A7BFDE"/>
            <w:vAlign w:val="center"/>
          </w:tcPr>
          <w:p w:rsidR="00D55DFD" w:rsidRPr="00272897" w:rsidRDefault="00D55DFD" w:rsidP="00F44612">
            <w:pPr>
              <w:autoSpaceDE w:val="0"/>
              <w:autoSpaceDN w:val="0"/>
              <w:adjustRightInd w:val="0"/>
              <w:rPr>
                <w:rFonts w:ascii="Cambria" w:hAnsi="Cambria" w:cs="Times New Roman"/>
                <w:b/>
                <w:bCs/>
                <w:color w:val="000000"/>
                <w:sz w:val="28"/>
                <w:szCs w:val="28"/>
                <w:u w:val="single"/>
                <w:rtl/>
                <w:lang w:bidi="ar-IQ"/>
              </w:rPr>
            </w:pPr>
            <w:r w:rsidRPr="00272897">
              <w:rPr>
                <w:rFonts w:ascii="Cambria" w:hAnsi="Cambria" w:cs="Times New Roman" w:hint="cs"/>
                <w:b/>
                <w:bCs/>
                <w:color w:val="000000"/>
                <w:sz w:val="28"/>
                <w:szCs w:val="28"/>
                <w:u w:val="single"/>
                <w:rtl/>
                <w:lang w:bidi="ar-IQ"/>
              </w:rPr>
              <w:t>17</w:t>
            </w:r>
            <w:r w:rsidRPr="00272897">
              <w:rPr>
                <w:rFonts w:ascii="Cambria" w:hAnsi="Cambria" w:cs="Times New Roman"/>
                <w:b/>
                <w:bCs/>
                <w:color w:val="000000"/>
                <w:sz w:val="28"/>
                <w:szCs w:val="28"/>
                <w:u w:val="single"/>
                <w:lang w:bidi="ar-IQ"/>
              </w:rPr>
              <w:t>.</w:t>
            </w:r>
            <w:r w:rsidRPr="00272897">
              <w:rPr>
                <w:rFonts w:ascii="Cambria" w:hAnsi="Cambria" w:cs="Times New Roman" w:hint="cs"/>
                <w:b/>
                <w:bCs/>
                <w:color w:val="000000"/>
                <w:sz w:val="28"/>
                <w:szCs w:val="28"/>
                <w:u w:val="single"/>
                <w:rtl/>
                <w:lang w:bidi="ar-IQ"/>
              </w:rPr>
              <w:t>أس</w:t>
            </w:r>
            <w:r w:rsidR="00F44612">
              <w:rPr>
                <w:rFonts w:ascii="Cambria" w:hAnsi="Cambria" w:cs="Times New Roman" w:hint="cs"/>
                <w:b/>
                <w:bCs/>
                <w:color w:val="000000"/>
                <w:sz w:val="28"/>
                <w:szCs w:val="28"/>
                <w:u w:val="single"/>
                <w:rtl/>
                <w:lang w:bidi="ar-IQ"/>
              </w:rPr>
              <w:t xml:space="preserve">تاذ </w:t>
            </w:r>
            <w:r w:rsidRPr="00272897">
              <w:rPr>
                <w:rFonts w:ascii="Cambria" w:hAnsi="Cambria" w:cs="Times New Roman" w:hint="cs"/>
                <w:b/>
                <w:bCs/>
                <w:color w:val="000000"/>
                <w:sz w:val="28"/>
                <w:szCs w:val="28"/>
                <w:u w:val="single"/>
                <w:rtl/>
                <w:lang w:bidi="ar-IQ"/>
              </w:rPr>
              <w:t>المقررالدراسي</w:t>
            </w:r>
          </w:p>
        </w:tc>
        <w:tc>
          <w:tcPr>
            <w:tcW w:w="6224" w:type="dxa"/>
            <w:gridSpan w:val="3"/>
            <w:shd w:val="clear" w:color="auto" w:fill="D3DFEE"/>
            <w:vAlign w:val="center"/>
          </w:tcPr>
          <w:p w:rsidR="00D55DFD" w:rsidRPr="00B539AE" w:rsidRDefault="00A44BF0" w:rsidP="003E7BAA">
            <w:pPr>
              <w:autoSpaceDE w:val="0"/>
              <w:autoSpaceDN w:val="0"/>
              <w:adjustRightInd w:val="0"/>
              <w:rPr>
                <w:rFonts w:ascii="Cambria" w:hAnsi="Cambria" w:cs="Times New Roman"/>
                <w:b/>
                <w:bCs/>
                <w:color w:val="000000"/>
                <w:sz w:val="28"/>
                <w:szCs w:val="28"/>
                <w:highlight w:val="yellow"/>
                <w:rtl/>
                <w:lang w:bidi="ar-IQ"/>
              </w:rPr>
            </w:pPr>
            <w:r w:rsidRPr="00B539AE">
              <w:rPr>
                <w:rFonts w:ascii="Cambria" w:hAnsi="Cambria" w:cs="Times New Roman" w:hint="cs"/>
                <w:b/>
                <w:bCs/>
                <w:color w:val="000000"/>
                <w:sz w:val="28"/>
                <w:szCs w:val="28"/>
                <w:highlight w:val="yellow"/>
                <w:rtl/>
                <w:lang w:bidi="ar-IQ"/>
              </w:rPr>
              <w:t>م.م. عدويه علي حمزه</w:t>
            </w:r>
          </w:p>
        </w:tc>
      </w:tr>
    </w:tbl>
    <w:p w:rsidR="00F5635F" w:rsidRPr="004B0C19" w:rsidRDefault="00F5635F" w:rsidP="00C41B8A">
      <w:pPr>
        <w:rPr>
          <w:b/>
          <w:bCs/>
          <w:sz w:val="24"/>
          <w:szCs w:val="24"/>
          <w:rtl/>
          <w:lang w:bidi="ar-IQ"/>
        </w:rPr>
      </w:pPr>
    </w:p>
    <w:sectPr w:rsidR="00F5635F" w:rsidRPr="004B0C19" w:rsidSect="00791E81">
      <w:pgSz w:w="11906" w:h="16838"/>
      <w:pgMar w:top="536" w:right="1800" w:bottom="1440" w:left="1800" w:header="0"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48" w:rsidRDefault="001E1148" w:rsidP="00791E81">
      <w:r>
        <w:separator/>
      </w:r>
    </w:p>
  </w:endnote>
  <w:endnote w:type="continuationSeparator" w:id="0">
    <w:p w:rsidR="001E1148" w:rsidRDefault="001E1148" w:rsidP="0079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48" w:rsidRDefault="001E1148" w:rsidP="00791E81">
      <w:r>
        <w:separator/>
      </w:r>
    </w:p>
  </w:footnote>
  <w:footnote w:type="continuationSeparator" w:id="0">
    <w:p w:rsidR="001E1148" w:rsidRDefault="001E1148" w:rsidP="0079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3CC1"/>
    <w:multiLevelType w:val="hybridMultilevel"/>
    <w:tmpl w:val="CAB64A08"/>
    <w:lvl w:ilvl="0" w:tplc="99302AD6">
      <w:start w:val="1"/>
      <w:numFmt w:val="decimal"/>
      <w:lvlText w:val="%1)"/>
      <w:lvlJc w:val="left"/>
      <w:pPr>
        <w:ind w:left="529" w:hanging="36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abstractNum w:abstractNumId="1">
    <w:nsid w:val="42E93630"/>
    <w:multiLevelType w:val="hybridMultilevel"/>
    <w:tmpl w:val="EB4EB91E"/>
    <w:lvl w:ilvl="0" w:tplc="2BBC2D42">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E81"/>
    <w:rsid w:val="00035F63"/>
    <w:rsid w:val="00043610"/>
    <w:rsid w:val="00046B2F"/>
    <w:rsid w:val="00047E0D"/>
    <w:rsid w:val="00050B4E"/>
    <w:rsid w:val="0006530D"/>
    <w:rsid w:val="00092946"/>
    <w:rsid w:val="00095772"/>
    <w:rsid w:val="000A4FCC"/>
    <w:rsid w:val="000B3F68"/>
    <w:rsid w:val="000C0AA0"/>
    <w:rsid w:val="000E4299"/>
    <w:rsid w:val="001444BB"/>
    <w:rsid w:val="00154588"/>
    <w:rsid w:val="00155F30"/>
    <w:rsid w:val="00157EAD"/>
    <w:rsid w:val="00187851"/>
    <w:rsid w:val="0019144E"/>
    <w:rsid w:val="001B1CA0"/>
    <w:rsid w:val="001B1F78"/>
    <w:rsid w:val="001B75F4"/>
    <w:rsid w:val="001E1148"/>
    <w:rsid w:val="00216683"/>
    <w:rsid w:val="002177E5"/>
    <w:rsid w:val="00257645"/>
    <w:rsid w:val="00272897"/>
    <w:rsid w:val="00277634"/>
    <w:rsid w:val="0029268D"/>
    <w:rsid w:val="002A6316"/>
    <w:rsid w:val="002A6CC1"/>
    <w:rsid w:val="002E2A65"/>
    <w:rsid w:val="002E6873"/>
    <w:rsid w:val="002F7FEE"/>
    <w:rsid w:val="00324FB8"/>
    <w:rsid w:val="00332264"/>
    <w:rsid w:val="0033573B"/>
    <w:rsid w:val="0035002D"/>
    <w:rsid w:val="003C1CC0"/>
    <w:rsid w:val="003C2236"/>
    <w:rsid w:val="003E7BAA"/>
    <w:rsid w:val="0045179B"/>
    <w:rsid w:val="00467DE1"/>
    <w:rsid w:val="00472B65"/>
    <w:rsid w:val="004A3DA3"/>
    <w:rsid w:val="004B0C19"/>
    <w:rsid w:val="004B26DE"/>
    <w:rsid w:val="00511B61"/>
    <w:rsid w:val="00513F7A"/>
    <w:rsid w:val="00513FCD"/>
    <w:rsid w:val="00590454"/>
    <w:rsid w:val="005974F8"/>
    <w:rsid w:val="005C0B3B"/>
    <w:rsid w:val="005E6655"/>
    <w:rsid w:val="00634950"/>
    <w:rsid w:val="00645646"/>
    <w:rsid w:val="00653DD1"/>
    <w:rsid w:val="00656D8C"/>
    <w:rsid w:val="00675A4F"/>
    <w:rsid w:val="006772E5"/>
    <w:rsid w:val="006A0344"/>
    <w:rsid w:val="006D1383"/>
    <w:rsid w:val="006E3442"/>
    <w:rsid w:val="006E5673"/>
    <w:rsid w:val="00703586"/>
    <w:rsid w:val="007151EE"/>
    <w:rsid w:val="00721B01"/>
    <w:rsid w:val="00757537"/>
    <w:rsid w:val="007607DF"/>
    <w:rsid w:val="00762330"/>
    <w:rsid w:val="00764E2E"/>
    <w:rsid w:val="00770EB1"/>
    <w:rsid w:val="007821B1"/>
    <w:rsid w:val="00791E81"/>
    <w:rsid w:val="007A4975"/>
    <w:rsid w:val="007B6CDB"/>
    <w:rsid w:val="007C0425"/>
    <w:rsid w:val="00805AA6"/>
    <w:rsid w:val="00810D7E"/>
    <w:rsid w:val="00813ED2"/>
    <w:rsid w:val="008501E9"/>
    <w:rsid w:val="008545E9"/>
    <w:rsid w:val="008601FC"/>
    <w:rsid w:val="00874969"/>
    <w:rsid w:val="00893E94"/>
    <w:rsid w:val="008A25DA"/>
    <w:rsid w:val="008B6E1F"/>
    <w:rsid w:val="008D5FEB"/>
    <w:rsid w:val="00910208"/>
    <w:rsid w:val="00922D3F"/>
    <w:rsid w:val="00923900"/>
    <w:rsid w:val="00932C1A"/>
    <w:rsid w:val="00953C60"/>
    <w:rsid w:val="00972544"/>
    <w:rsid w:val="00A00549"/>
    <w:rsid w:val="00A16FF3"/>
    <w:rsid w:val="00A44BF0"/>
    <w:rsid w:val="00A74003"/>
    <w:rsid w:val="00A74B1A"/>
    <w:rsid w:val="00A80DCC"/>
    <w:rsid w:val="00A86C2C"/>
    <w:rsid w:val="00AA0A02"/>
    <w:rsid w:val="00AA4456"/>
    <w:rsid w:val="00AB04B2"/>
    <w:rsid w:val="00AD1424"/>
    <w:rsid w:val="00AF2229"/>
    <w:rsid w:val="00B118DE"/>
    <w:rsid w:val="00B24977"/>
    <w:rsid w:val="00B27E66"/>
    <w:rsid w:val="00B539AE"/>
    <w:rsid w:val="00B662CF"/>
    <w:rsid w:val="00B824E7"/>
    <w:rsid w:val="00B90838"/>
    <w:rsid w:val="00B95221"/>
    <w:rsid w:val="00BD41B1"/>
    <w:rsid w:val="00BF2F61"/>
    <w:rsid w:val="00C05C93"/>
    <w:rsid w:val="00C13F18"/>
    <w:rsid w:val="00C36755"/>
    <w:rsid w:val="00C41B8A"/>
    <w:rsid w:val="00C47BCA"/>
    <w:rsid w:val="00C625DD"/>
    <w:rsid w:val="00C64BF4"/>
    <w:rsid w:val="00C67E7F"/>
    <w:rsid w:val="00C702B3"/>
    <w:rsid w:val="00C924E4"/>
    <w:rsid w:val="00C92949"/>
    <w:rsid w:val="00CB076B"/>
    <w:rsid w:val="00CB3AA7"/>
    <w:rsid w:val="00CD31D5"/>
    <w:rsid w:val="00CE43FD"/>
    <w:rsid w:val="00CF4A5D"/>
    <w:rsid w:val="00CF615B"/>
    <w:rsid w:val="00D22AD2"/>
    <w:rsid w:val="00D51FB3"/>
    <w:rsid w:val="00D55DFD"/>
    <w:rsid w:val="00D57F4D"/>
    <w:rsid w:val="00D868B8"/>
    <w:rsid w:val="00D93B52"/>
    <w:rsid w:val="00D9695D"/>
    <w:rsid w:val="00DA2015"/>
    <w:rsid w:val="00DC514E"/>
    <w:rsid w:val="00DD246D"/>
    <w:rsid w:val="00DF33C0"/>
    <w:rsid w:val="00E030A2"/>
    <w:rsid w:val="00E56B6E"/>
    <w:rsid w:val="00E76DFC"/>
    <w:rsid w:val="00E81AB5"/>
    <w:rsid w:val="00E86D9A"/>
    <w:rsid w:val="00E879DE"/>
    <w:rsid w:val="00EB1A15"/>
    <w:rsid w:val="00EB654D"/>
    <w:rsid w:val="00ED190C"/>
    <w:rsid w:val="00EE207C"/>
    <w:rsid w:val="00F00E40"/>
    <w:rsid w:val="00F200B7"/>
    <w:rsid w:val="00F44612"/>
    <w:rsid w:val="00F5635F"/>
    <w:rsid w:val="00F731FC"/>
    <w:rsid w:val="00FC48CE"/>
    <w:rsid w:val="00FF1720"/>
    <w:rsid w:val="00FF2F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paragraph" w:styleId="Heading2">
    <w:name w:val="heading 2"/>
    <w:basedOn w:val="Normal"/>
    <w:next w:val="Normal"/>
    <w:link w:val="Heading2Char"/>
    <w:uiPriority w:val="9"/>
    <w:unhideWhenUsed/>
    <w:qFormat/>
    <w:rsid w:val="00B824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 w:type="character" w:customStyle="1" w:styleId="Heading2Char">
    <w:name w:val="Heading 2 Char"/>
    <w:basedOn w:val="DefaultParagraphFont"/>
    <w:link w:val="Heading2"/>
    <w:uiPriority w:val="9"/>
    <w:rsid w:val="00B824E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824E7"/>
    <w:pPr>
      <w:ind w:left="720"/>
      <w:contextualSpacing/>
    </w:pPr>
  </w:style>
  <w:style w:type="paragraph" w:styleId="BalloonText">
    <w:name w:val="Balloon Text"/>
    <w:basedOn w:val="Normal"/>
    <w:link w:val="BalloonTextChar"/>
    <w:uiPriority w:val="99"/>
    <w:semiHidden/>
    <w:unhideWhenUsed/>
    <w:rsid w:val="00B90838"/>
    <w:rPr>
      <w:rFonts w:ascii="Tahoma" w:hAnsi="Tahoma" w:cs="Tahoma"/>
      <w:sz w:val="16"/>
      <w:szCs w:val="16"/>
    </w:rPr>
  </w:style>
  <w:style w:type="character" w:customStyle="1" w:styleId="BalloonTextChar">
    <w:name w:val="Balloon Text Char"/>
    <w:basedOn w:val="DefaultParagraphFont"/>
    <w:link w:val="BalloonText"/>
    <w:uiPriority w:val="99"/>
    <w:semiHidden/>
    <w:rsid w:val="00B90838"/>
    <w:rPr>
      <w:rFonts w:ascii="Tahoma" w:eastAsia="Times New Roman" w:hAnsi="Tahoma" w:cs="Tahoma"/>
      <w:sz w:val="16"/>
      <w:szCs w:val="16"/>
    </w:rPr>
  </w:style>
  <w:style w:type="table" w:styleId="TableGrid">
    <w:name w:val="Table Grid"/>
    <w:basedOn w:val="TableNormal"/>
    <w:uiPriority w:val="59"/>
    <w:rsid w:val="00AA0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81"/>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E81"/>
    <w:pPr>
      <w:tabs>
        <w:tab w:val="center" w:pos="4153"/>
        <w:tab w:val="right" w:pos="8306"/>
      </w:tabs>
    </w:pPr>
  </w:style>
  <w:style w:type="character" w:customStyle="1" w:styleId="HeaderChar">
    <w:name w:val="Header Char"/>
    <w:basedOn w:val="DefaultParagraphFont"/>
    <w:link w:val="Header"/>
    <w:uiPriority w:val="99"/>
    <w:rsid w:val="00791E81"/>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791E81"/>
    <w:pPr>
      <w:tabs>
        <w:tab w:val="center" w:pos="4153"/>
        <w:tab w:val="right" w:pos="8306"/>
      </w:tabs>
    </w:pPr>
  </w:style>
  <w:style w:type="character" w:customStyle="1" w:styleId="FooterChar">
    <w:name w:val="Footer Char"/>
    <w:basedOn w:val="DefaultParagraphFont"/>
    <w:link w:val="Footer"/>
    <w:uiPriority w:val="99"/>
    <w:rsid w:val="00791E81"/>
    <w:rPr>
      <w:rFonts w:ascii="Times New Roman"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5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BA02-F943-4055-B88D-D8F2EB6C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1173</Words>
  <Characters>6687</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omar</dc:creator>
  <cp:lastModifiedBy>Emad</cp:lastModifiedBy>
  <cp:revision>114</cp:revision>
  <cp:lastPrinted>2015-04-05T17:09:00Z</cp:lastPrinted>
  <dcterms:created xsi:type="dcterms:W3CDTF">2015-03-03T14:57:00Z</dcterms:created>
  <dcterms:modified xsi:type="dcterms:W3CDTF">2018-05-23T08:25:00Z</dcterms:modified>
</cp:coreProperties>
</file>