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D" w:rsidRPr="0069488D" w:rsidRDefault="0069488D" w:rsidP="0069488D">
      <w:pPr>
        <w:autoSpaceDE w:val="0"/>
        <w:autoSpaceDN w:val="0"/>
        <w:adjustRightInd w:val="0"/>
        <w:spacing w:line="240" w:lineRule="auto"/>
        <w:rPr>
          <w:rFonts w:ascii="Times New Roman" w:eastAsia="Times New Roman" w:hAnsi="Times New Roman" w:cs="Times New Roman" w:hint="cs"/>
          <w:b/>
          <w:bCs/>
          <w:color w:val="1F4E79"/>
          <w:sz w:val="32"/>
          <w:szCs w:val="32"/>
          <w:rtl/>
          <w:lang w:bidi="ar-IQ"/>
        </w:rPr>
      </w:pPr>
      <w:bookmarkStart w:id="0" w:name="_GoBack"/>
      <w:bookmarkEnd w:id="0"/>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6165D2">
        <w:trPr>
          <w:trHeight w:val="1602"/>
        </w:trPr>
        <w:tc>
          <w:tcPr>
            <w:tcW w:w="9720" w:type="dxa"/>
            <w:shd w:val="clear" w:color="auto" w:fill="A7BFDE"/>
          </w:tcPr>
          <w:p w:rsidR="0069488D" w:rsidRPr="0069488D" w:rsidRDefault="0069488D" w:rsidP="00D66E46">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w:t>
            </w:r>
            <w:r w:rsidR="00D66E46">
              <w:rPr>
                <w:rFonts w:ascii="Times New Roman" w:eastAsia="Times New Roman" w:hAnsi="Times New Roman" w:cs="Times New Roman"/>
                <w:color w:val="231F20"/>
                <w:sz w:val="28"/>
                <w:szCs w:val="28"/>
              </w:rPr>
              <w:t>oss-referenced with the program</w:t>
            </w:r>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69488D" w:rsidRPr="0069488D" w:rsidTr="006165D2">
        <w:trPr>
          <w:trHeight w:val="624"/>
        </w:trPr>
        <w:tc>
          <w:tcPr>
            <w:tcW w:w="4970" w:type="dxa"/>
            <w:tcBorders>
              <w:right w:val="single" w:sz="6" w:space="0" w:color="4F81BD"/>
            </w:tcBorders>
            <w:shd w:val="clear" w:color="auto" w:fill="A7BFDE"/>
            <w:vAlign w:val="center"/>
          </w:tcPr>
          <w:p w:rsidR="0069488D" w:rsidRPr="0069488D" w:rsidRDefault="00D66E46"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University of Baghdad </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6165D2">
        <w:trPr>
          <w:trHeight w:val="624"/>
        </w:trPr>
        <w:tc>
          <w:tcPr>
            <w:tcW w:w="4970" w:type="dxa"/>
            <w:shd w:val="clear" w:color="auto" w:fill="A7BFDE"/>
            <w:vAlign w:val="center"/>
          </w:tcPr>
          <w:p w:rsidR="0069488D" w:rsidRPr="0069488D" w:rsidRDefault="001C5F64"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Engineering/Department of Electrical Engineering</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6165D2">
        <w:trPr>
          <w:trHeight w:val="624"/>
        </w:trPr>
        <w:tc>
          <w:tcPr>
            <w:tcW w:w="4970" w:type="dxa"/>
            <w:tcBorders>
              <w:right w:val="single" w:sz="6" w:space="0" w:color="4F81BD"/>
            </w:tcBorders>
            <w:shd w:val="clear" w:color="auto" w:fill="A7BFDE"/>
            <w:vAlign w:val="center"/>
          </w:tcPr>
          <w:p w:rsidR="0069488D" w:rsidRPr="0069488D" w:rsidRDefault="00256CB0"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 Power</w:t>
            </w:r>
            <w:r w:rsidR="00401322">
              <w:rPr>
                <w:rFonts w:ascii="Times New Roman" w:eastAsia="Times New Roman" w:hAnsi="Times New Roman" w:cs="Times New Roman"/>
                <w:color w:val="000000"/>
                <w:sz w:val="28"/>
                <w:szCs w:val="28"/>
                <w:lang w:bidi="ar-IQ"/>
              </w:rPr>
              <w:t xml:space="preserve"> II</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6165D2">
        <w:trPr>
          <w:trHeight w:val="624"/>
        </w:trPr>
        <w:tc>
          <w:tcPr>
            <w:tcW w:w="4970" w:type="dxa"/>
            <w:shd w:val="clear" w:color="auto" w:fill="A7BFDE"/>
            <w:vAlign w:val="center"/>
          </w:tcPr>
          <w:p w:rsidR="0069488D" w:rsidRPr="0069488D" w:rsidRDefault="00BA174C"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Electrical Engineering</w:t>
            </w:r>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9488D" w:rsidRPr="0069488D" w:rsidTr="006165D2">
        <w:trPr>
          <w:trHeight w:val="624"/>
        </w:trPr>
        <w:tc>
          <w:tcPr>
            <w:tcW w:w="4970" w:type="dxa"/>
            <w:tcBorders>
              <w:right w:val="single" w:sz="6" w:space="0" w:color="4F81BD"/>
            </w:tcBorders>
            <w:shd w:val="clear" w:color="auto" w:fill="A7BFDE"/>
            <w:vAlign w:val="center"/>
          </w:tcPr>
          <w:p w:rsidR="0069488D" w:rsidRPr="0069488D" w:rsidRDefault="00D21FE8" w:rsidP="0069488D">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Internal</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6165D2">
        <w:trPr>
          <w:trHeight w:val="470"/>
        </w:trPr>
        <w:tc>
          <w:tcPr>
            <w:tcW w:w="4970" w:type="dxa"/>
            <w:shd w:val="clear" w:color="auto" w:fill="A7BFDE"/>
            <w:vAlign w:val="center"/>
          </w:tcPr>
          <w:p w:rsidR="0069488D" w:rsidRPr="0069488D" w:rsidRDefault="00256CB0"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Fourth</w:t>
            </w:r>
            <w:r w:rsidR="007A7663">
              <w:rPr>
                <w:rFonts w:ascii="Times New Roman" w:eastAsia="Times New Roman" w:hAnsi="Times New Roman" w:cs="Times New Roman"/>
                <w:color w:val="000000"/>
                <w:sz w:val="28"/>
                <w:szCs w:val="28"/>
                <w:lang w:bidi="ar-IQ"/>
              </w:rPr>
              <w:t xml:space="preserve"> Year Class</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6165D2">
        <w:trPr>
          <w:trHeight w:val="546"/>
        </w:trPr>
        <w:tc>
          <w:tcPr>
            <w:tcW w:w="4970" w:type="dxa"/>
            <w:tcBorders>
              <w:right w:val="single" w:sz="6" w:space="0" w:color="4F81BD"/>
            </w:tcBorders>
            <w:shd w:val="clear" w:color="auto" w:fill="A7BFDE"/>
            <w:vAlign w:val="center"/>
          </w:tcPr>
          <w:p w:rsidR="0069488D" w:rsidRPr="0069488D" w:rsidRDefault="00180D84"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120</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6165D2">
        <w:trPr>
          <w:trHeight w:val="624"/>
        </w:trPr>
        <w:tc>
          <w:tcPr>
            <w:tcW w:w="4970" w:type="dxa"/>
            <w:shd w:val="clear" w:color="auto" w:fill="A7BFDE"/>
            <w:vAlign w:val="center"/>
          </w:tcPr>
          <w:p w:rsidR="0069488D" w:rsidRPr="00892D03" w:rsidRDefault="00892D03"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2015</w:t>
            </w:r>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6165D2">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9. Aims of the Course</w:t>
            </w:r>
          </w:p>
        </w:tc>
      </w:tr>
      <w:tr w:rsidR="00180D84" w:rsidRPr="0069488D" w:rsidTr="00F863E6">
        <w:trPr>
          <w:trHeight w:val="265"/>
        </w:trPr>
        <w:tc>
          <w:tcPr>
            <w:tcW w:w="9720" w:type="dxa"/>
            <w:gridSpan w:val="2"/>
            <w:shd w:val="clear" w:color="auto" w:fill="A7BFDE"/>
          </w:tcPr>
          <w:p w:rsidR="00180D84" w:rsidRPr="00384B08" w:rsidRDefault="00180D84" w:rsidP="008C6D0F">
            <w:pPr>
              <w:bidi w:val="0"/>
              <w:jc w:val="both"/>
              <w:rPr>
                <w:rFonts w:ascii="Book Antiqua" w:hAnsi="Book Antiqua" w:cs="Simplified Arabic"/>
                <w:sz w:val="28"/>
                <w:szCs w:val="28"/>
              </w:rPr>
            </w:pPr>
            <w:r>
              <w:rPr>
                <w:rFonts w:ascii="Book Antiqua" w:hAnsi="Book Antiqua" w:cs="Simplified Arabic"/>
                <w:sz w:val="28"/>
                <w:szCs w:val="28"/>
              </w:rPr>
              <w:t xml:space="preserve"> The student will learn the main components of the </w:t>
            </w:r>
            <w:r w:rsidR="008C6D0F">
              <w:rPr>
                <w:rFonts w:ascii="Book Antiqua" w:hAnsi="Book Antiqua" w:cs="Simplified Arabic"/>
                <w:sz w:val="28"/>
                <w:szCs w:val="28"/>
              </w:rPr>
              <w:t xml:space="preserve">power system as well as the per unit system, also the main faults and the analysis of the power system after subjecting to the fault, the student will also learn the power system stability and its classifications, finally the load flow analysis will be learned </w:t>
            </w:r>
            <w:r>
              <w:rPr>
                <w:rFonts w:ascii="Book Antiqua" w:hAnsi="Book Antiqua" w:cs="Simplified Arabic"/>
                <w:sz w:val="28"/>
                <w:szCs w:val="28"/>
              </w:rPr>
              <w:t xml:space="preserve">. </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6165D2">
        <w:trPr>
          <w:trHeight w:val="653"/>
        </w:trPr>
        <w:tc>
          <w:tcPr>
            <w:tcW w:w="9720" w:type="dxa"/>
            <w:shd w:val="clear" w:color="auto" w:fill="A7BFDE"/>
            <w:vAlign w:val="center"/>
          </w:tcPr>
          <w:p w:rsid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10·  Learning Outcomes, Teaching </w:t>
            </w:r>
            <w:r w:rsidR="00F57ED7">
              <w:rPr>
                <w:rFonts w:ascii="Times New Roman" w:eastAsia="Times New Roman" w:hAnsi="Times New Roman" w:cs="Times New Roman"/>
                <w:color w:val="231F20"/>
                <w:sz w:val="28"/>
                <w:szCs w:val="28"/>
              </w:rPr>
              <w:t>,Learning and Assessment Method</w:t>
            </w:r>
            <w:r w:rsidRPr="0069488D">
              <w:rPr>
                <w:rFonts w:ascii="Times New Roman" w:eastAsia="Times New Roman" w:hAnsi="Times New Roman" w:cs="Times New Roman"/>
                <w:color w:val="231F20"/>
                <w:sz w:val="28"/>
                <w:szCs w:val="28"/>
              </w:rPr>
              <w:t xml:space="preserve"> </w:t>
            </w:r>
          </w:p>
          <w:p w:rsidR="0007007C" w:rsidRPr="0069488D" w:rsidRDefault="0007007C" w:rsidP="0007007C">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9488D" w:rsidRPr="0069488D" w:rsidTr="006165D2">
        <w:trPr>
          <w:trHeight w:val="2183"/>
        </w:trPr>
        <w:tc>
          <w:tcPr>
            <w:tcW w:w="9720" w:type="dxa"/>
            <w:shd w:val="clear" w:color="auto" w:fill="A7BFDE"/>
            <w:vAlign w:val="center"/>
          </w:tcPr>
          <w:p w:rsidR="0069488D" w:rsidRPr="000276A7"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b/>
                <w:bCs/>
                <w:color w:val="231F20"/>
                <w:sz w:val="28"/>
                <w:szCs w:val="28"/>
              </w:rPr>
            </w:pPr>
            <w:r w:rsidRPr="000276A7">
              <w:rPr>
                <w:rFonts w:ascii="Times New Roman" w:eastAsia="Times New Roman" w:hAnsi="Times New Roman" w:cs="Times New Roman"/>
                <w:b/>
                <w:bCs/>
                <w:color w:val="231F20"/>
                <w:sz w:val="28"/>
                <w:szCs w:val="28"/>
              </w:rPr>
              <w:lastRenderedPageBreak/>
              <w:t>Knowledge and Understanding</w:t>
            </w:r>
          </w:p>
          <w:p w:rsidR="0069488D" w:rsidRPr="000276A7" w:rsidRDefault="008C6D0F" w:rsidP="00473919">
            <w:pPr>
              <w:widowControl w:val="0"/>
              <w:autoSpaceDE w:val="0"/>
              <w:autoSpaceDN w:val="0"/>
              <w:bidi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1. Full understanding for the global power systems and Iraqi power system.</w:t>
            </w:r>
            <w:r w:rsidR="00473919" w:rsidRPr="000276A7">
              <w:rPr>
                <w:rFonts w:ascii="Times New Roman" w:hAnsi="Times New Roman" w:cs="Times New Roman"/>
                <w:sz w:val="28"/>
                <w:szCs w:val="28"/>
              </w:rPr>
              <w:t xml:space="preserve"> </w:t>
            </w:r>
          </w:p>
          <w:p w:rsidR="008C6D0F" w:rsidRPr="000276A7" w:rsidRDefault="008C6D0F" w:rsidP="008C6D0F">
            <w:pPr>
              <w:widowControl w:val="0"/>
              <w:autoSpaceDE w:val="0"/>
              <w:autoSpaceDN w:val="0"/>
              <w:bidi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 xml:space="preserve">2. Enhancing the </w:t>
            </w:r>
            <w:r w:rsidR="0049230B" w:rsidRPr="000276A7">
              <w:rPr>
                <w:rFonts w:ascii="Times New Roman" w:hAnsi="Times New Roman" w:cs="Times New Roman"/>
                <w:sz w:val="28"/>
                <w:szCs w:val="28"/>
              </w:rPr>
              <w:t>student's</w:t>
            </w:r>
            <w:r w:rsidRPr="000276A7">
              <w:rPr>
                <w:rFonts w:ascii="Times New Roman" w:hAnsi="Times New Roman" w:cs="Times New Roman"/>
                <w:sz w:val="28"/>
                <w:szCs w:val="28"/>
              </w:rPr>
              <w:t xml:space="preserve"> skills through presenting real cases.</w:t>
            </w:r>
          </w:p>
          <w:p w:rsidR="008C6D0F" w:rsidRPr="000276A7" w:rsidRDefault="008C6D0F" w:rsidP="008C6D0F">
            <w:pPr>
              <w:widowControl w:val="0"/>
              <w:autoSpaceDE w:val="0"/>
              <w:autoSpaceDN w:val="0"/>
              <w:bidi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 xml:space="preserve">3. </w:t>
            </w:r>
            <w:r w:rsidR="00F3169A" w:rsidRPr="000276A7">
              <w:rPr>
                <w:rFonts w:ascii="Times New Roman" w:hAnsi="Times New Roman" w:cs="Times New Roman"/>
                <w:sz w:val="28"/>
                <w:szCs w:val="28"/>
              </w:rPr>
              <w:t xml:space="preserve">Cooperation </w:t>
            </w:r>
            <w:r w:rsidR="0049230B" w:rsidRPr="000276A7">
              <w:rPr>
                <w:rFonts w:ascii="Times New Roman" w:hAnsi="Times New Roman" w:cs="Times New Roman"/>
                <w:sz w:val="28"/>
                <w:szCs w:val="28"/>
              </w:rPr>
              <w:t>with experiences and engineers in industry and in electricity sector in order to transport their knowledge to our students.</w:t>
            </w:r>
          </w:p>
          <w:p w:rsidR="00F3169A" w:rsidRPr="000276A7" w:rsidRDefault="0049230B" w:rsidP="0049230B">
            <w:pPr>
              <w:widowControl w:val="0"/>
              <w:autoSpaceDE w:val="0"/>
              <w:autoSpaceDN w:val="0"/>
              <w:bidi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 xml:space="preserve">4. </w:t>
            </w:r>
            <w:r w:rsidR="00F3169A" w:rsidRPr="000276A7">
              <w:rPr>
                <w:rFonts w:ascii="Times New Roman" w:hAnsi="Times New Roman" w:cs="Times New Roman"/>
                <w:sz w:val="28"/>
                <w:szCs w:val="28"/>
              </w:rPr>
              <w:t xml:space="preserve">Involving </w:t>
            </w:r>
            <w:r w:rsidRPr="000276A7">
              <w:rPr>
                <w:rFonts w:ascii="Times New Roman" w:hAnsi="Times New Roman" w:cs="Times New Roman"/>
                <w:sz w:val="28"/>
                <w:szCs w:val="28"/>
              </w:rPr>
              <w:t>the students in seminars and workshops to increase his skills through preparing a short seminar</w:t>
            </w:r>
            <w:r w:rsidR="00F3169A" w:rsidRPr="000276A7">
              <w:rPr>
                <w:rFonts w:ascii="Times New Roman" w:hAnsi="Times New Roman" w:cs="Times New Roman"/>
                <w:sz w:val="28"/>
                <w:szCs w:val="28"/>
              </w:rPr>
              <w:t>.</w:t>
            </w:r>
          </w:p>
          <w:p w:rsidR="0069488D" w:rsidRPr="000276A7" w:rsidRDefault="00F3169A" w:rsidP="00F3169A">
            <w:pPr>
              <w:widowControl w:val="0"/>
              <w:autoSpaceDE w:val="0"/>
              <w:autoSpaceDN w:val="0"/>
              <w:bidi w:val="0"/>
              <w:adjustRightInd w:val="0"/>
              <w:spacing w:after="0" w:line="262" w:lineRule="exact"/>
              <w:rPr>
                <w:rFonts w:ascii="Times New Roman" w:eastAsia="Times New Roman" w:hAnsi="Times New Roman" w:cs="Times New Roman"/>
                <w:color w:val="000000"/>
                <w:sz w:val="28"/>
                <w:szCs w:val="28"/>
                <w:lang w:bidi="ar-IQ"/>
              </w:rPr>
            </w:pPr>
            <w:r w:rsidRPr="000276A7">
              <w:rPr>
                <w:rFonts w:ascii="Times New Roman" w:hAnsi="Times New Roman" w:cs="Times New Roman"/>
                <w:sz w:val="28"/>
                <w:szCs w:val="28"/>
              </w:rPr>
              <w:t>5. Preparing for small visits to some power stations and electricity control centers.</w:t>
            </w:r>
          </w:p>
        </w:tc>
      </w:tr>
      <w:tr w:rsidR="0069488D" w:rsidRPr="0069488D" w:rsidTr="006165D2">
        <w:trPr>
          <w:trHeight w:val="1412"/>
        </w:trPr>
        <w:tc>
          <w:tcPr>
            <w:tcW w:w="9720" w:type="dxa"/>
            <w:shd w:val="clear" w:color="auto" w:fill="A7BFDE"/>
            <w:vAlign w:val="center"/>
          </w:tcPr>
          <w:p w:rsidR="0069488D" w:rsidRPr="000276A7"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b/>
                <w:bCs/>
                <w:sz w:val="28"/>
                <w:szCs w:val="28"/>
              </w:rPr>
            </w:pPr>
            <w:r w:rsidRPr="000276A7">
              <w:rPr>
                <w:rFonts w:ascii="Times New Roman" w:eastAsia="Times New Roman" w:hAnsi="Times New Roman" w:cs="Times New Roman"/>
                <w:b/>
                <w:bCs/>
                <w:color w:val="000000"/>
                <w:sz w:val="28"/>
                <w:szCs w:val="28"/>
                <w:rtl/>
                <w:lang w:bidi="ar-IQ"/>
              </w:rPr>
              <w:t xml:space="preserve"> </w:t>
            </w:r>
            <w:r w:rsidRPr="000276A7">
              <w:rPr>
                <w:rFonts w:ascii="Times New Roman" w:eastAsia="Times New Roman" w:hAnsi="Times New Roman" w:cs="Times New Roman"/>
                <w:b/>
                <w:bCs/>
                <w:color w:val="231F20"/>
                <w:sz w:val="28"/>
                <w:szCs w:val="28"/>
              </w:rPr>
              <w:t xml:space="preserve"> </w:t>
            </w:r>
            <w:r w:rsidRPr="000276A7">
              <w:rPr>
                <w:rFonts w:ascii="Times New Roman" w:eastAsia="Times New Roman" w:hAnsi="Times New Roman" w:cs="Times New Roman"/>
                <w:b/>
                <w:bCs/>
                <w:sz w:val="28"/>
                <w:szCs w:val="28"/>
              </w:rPr>
              <w:t>B. Subject-specific skills</w:t>
            </w:r>
          </w:p>
          <w:p w:rsidR="00FE31E1" w:rsidRPr="000276A7" w:rsidRDefault="00F3169A" w:rsidP="00FE31E1">
            <w:pPr>
              <w:widowControl w:val="0"/>
              <w:autoSpaceDE w:val="0"/>
              <w:autoSpaceDN w:val="0"/>
              <w:bidi w:val="0"/>
              <w:adjustRightInd w:val="0"/>
              <w:spacing w:after="0" w:line="264" w:lineRule="exact"/>
              <w:ind w:left="390"/>
              <w:rPr>
                <w:rFonts w:ascii="Times New Roman" w:eastAsia="Times New Roman" w:hAnsi="Times New Roman" w:cs="Times New Roman"/>
                <w:color w:val="000000"/>
                <w:sz w:val="28"/>
                <w:szCs w:val="28"/>
                <w:lang w:bidi="ar-IQ"/>
              </w:rPr>
            </w:pPr>
            <w:r w:rsidRPr="000276A7">
              <w:rPr>
                <w:rFonts w:ascii="Times New Roman" w:eastAsia="Times New Roman" w:hAnsi="Times New Roman" w:cs="Times New Roman"/>
                <w:color w:val="000000"/>
                <w:sz w:val="28"/>
                <w:szCs w:val="28"/>
                <w:lang w:bidi="ar-IQ"/>
              </w:rPr>
              <w:t xml:space="preserve">1. </w:t>
            </w:r>
            <w:proofErr w:type="gramStart"/>
            <w:r w:rsidRPr="000276A7">
              <w:rPr>
                <w:rFonts w:ascii="Times New Roman" w:eastAsia="Times New Roman" w:hAnsi="Times New Roman" w:cs="Times New Roman"/>
                <w:color w:val="000000"/>
                <w:sz w:val="28"/>
                <w:szCs w:val="28"/>
                <w:lang w:bidi="ar-IQ"/>
              </w:rPr>
              <w:t>full</w:t>
            </w:r>
            <w:proofErr w:type="gramEnd"/>
            <w:r w:rsidRPr="000276A7">
              <w:rPr>
                <w:rFonts w:ascii="Times New Roman" w:eastAsia="Times New Roman" w:hAnsi="Times New Roman" w:cs="Times New Roman"/>
                <w:color w:val="000000"/>
                <w:sz w:val="28"/>
                <w:szCs w:val="28"/>
                <w:lang w:bidi="ar-IQ"/>
              </w:rPr>
              <w:t xml:space="preserve"> understanding for some power systems and Iraqi power system.</w:t>
            </w:r>
          </w:p>
          <w:p w:rsidR="00F3169A" w:rsidRPr="000276A7" w:rsidRDefault="00F3169A" w:rsidP="00F3169A">
            <w:pPr>
              <w:widowControl w:val="0"/>
              <w:autoSpaceDE w:val="0"/>
              <w:autoSpaceDN w:val="0"/>
              <w:bidi w:val="0"/>
              <w:adjustRightInd w:val="0"/>
              <w:spacing w:after="0" w:line="264" w:lineRule="exact"/>
              <w:ind w:left="390"/>
              <w:rPr>
                <w:rFonts w:ascii="Times New Roman" w:eastAsia="Times New Roman" w:hAnsi="Times New Roman" w:cs="Times New Roman"/>
                <w:color w:val="000000"/>
                <w:sz w:val="28"/>
                <w:szCs w:val="28"/>
                <w:lang w:bidi="ar-IQ"/>
              </w:rPr>
            </w:pPr>
            <w:r w:rsidRPr="000276A7">
              <w:rPr>
                <w:rFonts w:ascii="Times New Roman" w:eastAsia="Times New Roman" w:hAnsi="Times New Roman" w:cs="Times New Roman"/>
                <w:color w:val="000000"/>
                <w:sz w:val="28"/>
                <w:szCs w:val="28"/>
                <w:lang w:bidi="ar-IQ"/>
              </w:rPr>
              <w:t xml:space="preserve">2. </w:t>
            </w:r>
            <w:proofErr w:type="gramStart"/>
            <w:r w:rsidRPr="000276A7">
              <w:rPr>
                <w:rFonts w:ascii="Times New Roman" w:eastAsia="Times New Roman" w:hAnsi="Times New Roman" w:cs="Times New Roman"/>
                <w:color w:val="000000"/>
                <w:sz w:val="28"/>
                <w:szCs w:val="28"/>
                <w:lang w:bidi="ar-IQ"/>
              </w:rPr>
              <w:t>learning</w:t>
            </w:r>
            <w:proofErr w:type="gramEnd"/>
            <w:r w:rsidRPr="000276A7">
              <w:rPr>
                <w:rFonts w:ascii="Times New Roman" w:eastAsia="Times New Roman" w:hAnsi="Times New Roman" w:cs="Times New Roman"/>
                <w:color w:val="000000"/>
                <w:sz w:val="28"/>
                <w:szCs w:val="28"/>
                <w:lang w:bidi="ar-IQ"/>
              </w:rPr>
              <w:t xml:space="preserve"> the students how to read the power station and power network manuals and flowcharts.</w:t>
            </w:r>
          </w:p>
          <w:p w:rsidR="00F3169A" w:rsidRPr="000276A7" w:rsidRDefault="00F3169A" w:rsidP="00F3169A">
            <w:pPr>
              <w:widowControl w:val="0"/>
              <w:autoSpaceDE w:val="0"/>
              <w:autoSpaceDN w:val="0"/>
              <w:bidi w:val="0"/>
              <w:adjustRightInd w:val="0"/>
              <w:spacing w:after="0" w:line="264" w:lineRule="exact"/>
              <w:ind w:left="390"/>
              <w:rPr>
                <w:rFonts w:ascii="Times New Roman" w:eastAsia="Times New Roman" w:hAnsi="Times New Roman" w:cs="Times New Roman"/>
                <w:color w:val="000000"/>
                <w:sz w:val="28"/>
                <w:szCs w:val="28"/>
                <w:rtl/>
                <w:lang w:bidi="ar-IQ"/>
              </w:rPr>
            </w:pPr>
            <w:r w:rsidRPr="000276A7">
              <w:rPr>
                <w:rFonts w:ascii="Times New Roman" w:eastAsia="Times New Roman" w:hAnsi="Times New Roman" w:cs="Times New Roman"/>
                <w:color w:val="000000"/>
                <w:sz w:val="28"/>
                <w:szCs w:val="28"/>
                <w:lang w:bidi="ar-IQ"/>
              </w:rPr>
              <w:t xml:space="preserve">3. </w:t>
            </w:r>
            <w:proofErr w:type="gramStart"/>
            <w:r w:rsidRPr="000276A7">
              <w:rPr>
                <w:rFonts w:ascii="Times New Roman" w:eastAsia="Times New Roman" w:hAnsi="Times New Roman" w:cs="Times New Roman"/>
                <w:color w:val="000000"/>
                <w:sz w:val="28"/>
                <w:szCs w:val="28"/>
                <w:lang w:bidi="ar-IQ"/>
              </w:rPr>
              <w:t>some</w:t>
            </w:r>
            <w:proofErr w:type="gramEnd"/>
            <w:r w:rsidRPr="000276A7">
              <w:rPr>
                <w:rFonts w:ascii="Times New Roman" w:eastAsia="Times New Roman" w:hAnsi="Times New Roman" w:cs="Times New Roman"/>
                <w:color w:val="000000"/>
                <w:sz w:val="28"/>
                <w:szCs w:val="28"/>
                <w:lang w:bidi="ar-IQ"/>
              </w:rPr>
              <w:t xml:space="preserve"> knowledge </w:t>
            </w:r>
            <w:r w:rsidR="000276A7" w:rsidRPr="000276A7">
              <w:rPr>
                <w:rFonts w:ascii="Times New Roman" w:eastAsia="Times New Roman" w:hAnsi="Times New Roman" w:cs="Times New Roman"/>
                <w:color w:val="000000"/>
                <w:sz w:val="28"/>
                <w:szCs w:val="28"/>
                <w:lang w:bidi="ar-IQ"/>
              </w:rPr>
              <w:t>in mathematics and numerical analysis.</w:t>
            </w:r>
            <w:r w:rsidRPr="000276A7">
              <w:rPr>
                <w:rFonts w:ascii="Times New Roman" w:eastAsia="Times New Roman" w:hAnsi="Times New Roman" w:cs="Times New Roman"/>
                <w:color w:val="000000"/>
                <w:sz w:val="28"/>
                <w:szCs w:val="28"/>
                <w:lang w:bidi="ar-IQ"/>
              </w:rPr>
              <w:t xml:space="preserve"> </w:t>
            </w:r>
          </w:p>
        </w:tc>
      </w:tr>
      <w:tr w:rsidR="0069488D" w:rsidRPr="0069488D" w:rsidTr="006165D2">
        <w:trPr>
          <w:trHeight w:val="511"/>
        </w:trPr>
        <w:tc>
          <w:tcPr>
            <w:tcW w:w="9720" w:type="dxa"/>
            <w:shd w:val="clear" w:color="auto" w:fill="A7BFDE"/>
            <w:vAlign w:val="center"/>
          </w:tcPr>
          <w:p w:rsidR="0069488D" w:rsidRPr="000276A7" w:rsidRDefault="0069488D" w:rsidP="0069488D">
            <w:pPr>
              <w:autoSpaceDE w:val="0"/>
              <w:autoSpaceDN w:val="0"/>
              <w:adjustRightInd w:val="0"/>
              <w:spacing w:after="0" w:line="240" w:lineRule="auto"/>
              <w:ind w:left="360"/>
              <w:jc w:val="right"/>
              <w:rPr>
                <w:rFonts w:ascii="Times New Roman" w:eastAsia="Times New Roman" w:hAnsi="Times New Roman" w:cs="Times New Roman"/>
                <w:b/>
                <w:bCs/>
                <w:color w:val="000000"/>
                <w:sz w:val="28"/>
                <w:szCs w:val="28"/>
                <w:lang w:bidi="ar-IQ"/>
              </w:rPr>
            </w:pPr>
            <w:r w:rsidRPr="000276A7">
              <w:rPr>
                <w:rFonts w:ascii="Times New Roman" w:eastAsia="Times New Roman" w:hAnsi="Times New Roman" w:cs="Times New Roman"/>
                <w:b/>
                <w:bCs/>
                <w:color w:val="231F20"/>
                <w:sz w:val="28"/>
                <w:szCs w:val="28"/>
              </w:rPr>
              <w:t xml:space="preserve">      Teaching and Learning Methods</w:t>
            </w:r>
          </w:p>
        </w:tc>
      </w:tr>
      <w:tr w:rsidR="0069488D" w:rsidRPr="0069488D" w:rsidTr="006165D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8A7AD8" w:rsidP="008A7AD8">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w:t>
            </w:r>
            <w:r w:rsidR="000276A7">
              <w:rPr>
                <w:rFonts w:ascii="Times New Roman" w:eastAsia="Times New Roman" w:hAnsi="Times New Roman" w:cs="Times New Roman"/>
                <w:color w:val="000000"/>
                <w:sz w:val="28"/>
                <w:szCs w:val="28"/>
                <w:lang w:bidi="ar-IQ"/>
              </w:rPr>
              <w:t>, slide presentation</w:t>
            </w:r>
            <w:r>
              <w:rPr>
                <w:rFonts w:ascii="Times New Roman" w:eastAsia="Times New Roman" w:hAnsi="Times New Roman" w:cs="Times New Roman"/>
                <w:color w:val="000000"/>
                <w:sz w:val="28"/>
                <w:szCs w:val="28"/>
                <w:lang w:bidi="ar-IQ"/>
              </w:rPr>
              <w:t xml:space="preserve"> and Exercises </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6165D2">
        <w:trPr>
          <w:trHeight w:val="478"/>
        </w:trPr>
        <w:tc>
          <w:tcPr>
            <w:tcW w:w="9720" w:type="dxa"/>
            <w:shd w:val="clear" w:color="auto" w:fill="A7BFDE"/>
            <w:vAlign w:val="center"/>
          </w:tcPr>
          <w:p w:rsidR="0069488D" w:rsidRPr="000276A7" w:rsidRDefault="0069488D" w:rsidP="0069488D">
            <w:pPr>
              <w:autoSpaceDE w:val="0"/>
              <w:autoSpaceDN w:val="0"/>
              <w:adjustRightInd w:val="0"/>
              <w:spacing w:after="0" w:line="240" w:lineRule="auto"/>
              <w:ind w:left="360"/>
              <w:jc w:val="right"/>
              <w:rPr>
                <w:rFonts w:ascii="Times New Roman" w:eastAsia="Times New Roman" w:hAnsi="Times New Roman" w:cs="Times New Roman"/>
                <w:b/>
                <w:bCs/>
                <w:color w:val="000000"/>
                <w:sz w:val="28"/>
                <w:szCs w:val="28"/>
                <w:rtl/>
                <w:lang w:bidi="ar-IQ"/>
              </w:rPr>
            </w:pPr>
            <w:r w:rsidRPr="000276A7">
              <w:rPr>
                <w:rFonts w:ascii="Times New Roman" w:eastAsia="Times New Roman" w:hAnsi="Times New Roman" w:cs="Times New Roman"/>
                <w:b/>
                <w:bCs/>
                <w:color w:val="231F20"/>
                <w:sz w:val="28"/>
                <w:szCs w:val="28"/>
              </w:rPr>
              <w:t xml:space="preserve">      Assessment methods  </w:t>
            </w:r>
          </w:p>
        </w:tc>
      </w:tr>
      <w:tr w:rsidR="0069488D" w:rsidRPr="0069488D" w:rsidTr="006165D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0276A7" w:rsidP="00384023">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Monthly exams and quizzes, participation in class and others. </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6165D2">
        <w:trPr>
          <w:trHeight w:val="1290"/>
        </w:trPr>
        <w:tc>
          <w:tcPr>
            <w:tcW w:w="9720" w:type="dxa"/>
            <w:shd w:val="clear" w:color="auto" w:fill="A7BFDE"/>
            <w:vAlign w:val="center"/>
          </w:tcPr>
          <w:p w:rsidR="0069488D" w:rsidRPr="00EE71B0" w:rsidRDefault="0069488D" w:rsidP="0069488D">
            <w:pPr>
              <w:widowControl w:val="0"/>
              <w:autoSpaceDE w:val="0"/>
              <w:autoSpaceDN w:val="0"/>
              <w:bidi w:val="0"/>
              <w:adjustRightInd w:val="0"/>
              <w:spacing w:after="0" w:line="262" w:lineRule="exact"/>
              <w:ind w:left="432"/>
              <w:rPr>
                <w:rFonts w:ascii="Times New Roman" w:eastAsia="Times New Roman" w:hAnsi="Times New Roman" w:cs="Times New Roman"/>
                <w:b/>
                <w:bCs/>
                <w:color w:val="231F20"/>
                <w:sz w:val="28"/>
                <w:szCs w:val="28"/>
              </w:rPr>
            </w:pPr>
            <w:r w:rsidRPr="00EE71B0">
              <w:rPr>
                <w:rFonts w:ascii="Times New Roman" w:eastAsia="Times New Roman" w:hAnsi="Times New Roman" w:cs="Times New Roman"/>
                <w:b/>
                <w:bCs/>
                <w:color w:val="231F20"/>
                <w:sz w:val="28"/>
                <w:szCs w:val="28"/>
              </w:rPr>
              <w:t xml:space="preserve">C. Thinking Skills </w:t>
            </w:r>
          </w:p>
          <w:p w:rsidR="000276A7" w:rsidRPr="00EE71B0" w:rsidRDefault="000276A7" w:rsidP="000276A7">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EE71B0">
              <w:rPr>
                <w:rFonts w:ascii="Times New Roman" w:eastAsia="Times New Roman" w:hAnsi="Times New Roman" w:cs="Times New Roman"/>
                <w:color w:val="231F20"/>
                <w:sz w:val="28"/>
                <w:szCs w:val="28"/>
              </w:rPr>
              <w:t xml:space="preserve">1. </w:t>
            </w:r>
            <w:r w:rsidR="00EE71B0" w:rsidRPr="00EE71B0">
              <w:rPr>
                <w:rFonts w:ascii="Times New Roman" w:eastAsia="Times New Roman" w:hAnsi="Times New Roman" w:cs="Times New Roman"/>
                <w:color w:val="231F20"/>
                <w:sz w:val="28"/>
                <w:szCs w:val="28"/>
              </w:rPr>
              <w:t xml:space="preserve">Questions </w:t>
            </w:r>
            <w:r w:rsidRPr="00EE71B0">
              <w:rPr>
                <w:rFonts w:ascii="Times New Roman" w:eastAsia="Times New Roman" w:hAnsi="Times New Roman" w:cs="Times New Roman"/>
                <w:color w:val="231F20"/>
                <w:sz w:val="28"/>
                <w:szCs w:val="28"/>
              </w:rPr>
              <w:t>through the class.</w:t>
            </w:r>
          </w:p>
          <w:p w:rsidR="00EE71B0" w:rsidRPr="00EE71B0" w:rsidRDefault="000276A7" w:rsidP="000276A7">
            <w:pPr>
              <w:widowControl w:val="0"/>
              <w:autoSpaceDE w:val="0"/>
              <w:autoSpaceDN w:val="0"/>
              <w:bidi w:val="0"/>
              <w:adjustRightInd w:val="0"/>
              <w:spacing w:after="0" w:line="262" w:lineRule="exact"/>
              <w:ind w:left="390"/>
              <w:rPr>
                <w:rFonts w:ascii="Times New Roman" w:hAnsi="Times New Roman" w:cs="Times New Roman"/>
                <w:sz w:val="28"/>
                <w:szCs w:val="28"/>
              </w:rPr>
            </w:pPr>
            <w:r w:rsidRPr="00EE71B0">
              <w:rPr>
                <w:rFonts w:ascii="Times New Roman" w:hAnsi="Times New Roman" w:cs="Times New Roman"/>
                <w:sz w:val="28"/>
                <w:szCs w:val="28"/>
              </w:rPr>
              <w:t xml:space="preserve">2. </w:t>
            </w:r>
            <w:r w:rsidR="00EE71B0" w:rsidRPr="00EE71B0">
              <w:rPr>
                <w:rFonts w:ascii="Times New Roman" w:hAnsi="Times New Roman" w:cs="Times New Roman"/>
                <w:sz w:val="28"/>
                <w:szCs w:val="28"/>
              </w:rPr>
              <w:t xml:space="preserve">Quizzes </w:t>
            </w:r>
            <w:r w:rsidRPr="00EE71B0">
              <w:rPr>
                <w:rFonts w:ascii="Times New Roman" w:hAnsi="Times New Roman" w:cs="Times New Roman"/>
                <w:sz w:val="28"/>
                <w:szCs w:val="28"/>
              </w:rPr>
              <w:t>and exams</w:t>
            </w:r>
            <w:r w:rsidR="00EE71B0" w:rsidRPr="00EE71B0">
              <w:rPr>
                <w:rFonts w:ascii="Times New Roman" w:hAnsi="Times New Roman" w:cs="Times New Roman"/>
                <w:sz w:val="28"/>
                <w:szCs w:val="28"/>
              </w:rPr>
              <w:t>.</w:t>
            </w:r>
          </w:p>
          <w:p w:rsidR="00EE71B0" w:rsidRDefault="00EE71B0" w:rsidP="00EE71B0">
            <w:pPr>
              <w:widowControl w:val="0"/>
              <w:autoSpaceDE w:val="0"/>
              <w:autoSpaceDN w:val="0"/>
              <w:bidi w:val="0"/>
              <w:adjustRightInd w:val="0"/>
              <w:spacing w:after="0" w:line="262" w:lineRule="exact"/>
              <w:ind w:left="390"/>
              <w:rPr>
                <w:rFonts w:ascii="Times New Roman" w:hAnsi="Times New Roman" w:cs="Times New Roman"/>
                <w:sz w:val="28"/>
                <w:szCs w:val="28"/>
              </w:rPr>
            </w:pPr>
            <w:r w:rsidRPr="00EE71B0">
              <w:rPr>
                <w:rFonts w:ascii="Times New Roman" w:hAnsi="Times New Roman" w:cs="Times New Roman"/>
                <w:sz w:val="28"/>
                <w:szCs w:val="28"/>
              </w:rPr>
              <w:t xml:space="preserve">3.  Critical thinking skills </w:t>
            </w:r>
          </w:p>
          <w:p w:rsidR="0069488D" w:rsidRPr="00EE71B0" w:rsidRDefault="00EE71B0" w:rsidP="00EE71B0">
            <w:pPr>
              <w:widowControl w:val="0"/>
              <w:autoSpaceDE w:val="0"/>
              <w:autoSpaceDN w:val="0"/>
              <w:bidi w:val="0"/>
              <w:adjustRightInd w:val="0"/>
              <w:spacing w:after="0" w:line="262" w:lineRule="exact"/>
              <w:ind w:left="390"/>
              <w:rPr>
                <w:rFonts w:ascii="Times New Roman" w:hAnsi="Times New Roman" w:cs="Times New Roman"/>
                <w:sz w:val="28"/>
                <w:szCs w:val="28"/>
              </w:rPr>
            </w:pPr>
            <w:r>
              <w:rPr>
                <w:rFonts w:ascii="Times New Roman" w:hAnsi="Times New Roman" w:cs="Times New Roman"/>
                <w:sz w:val="28"/>
                <w:szCs w:val="28"/>
              </w:rPr>
              <w:t>4. Team works.</w:t>
            </w:r>
            <w:r w:rsidR="006165D2" w:rsidRPr="00EE71B0">
              <w:rPr>
                <w:rFonts w:ascii="Times New Roman" w:hAnsi="Times New Roman" w:cs="Times New Roman"/>
                <w:sz w:val="28"/>
                <w:szCs w:val="28"/>
              </w:rPr>
              <w:t xml:space="preserve">  </w:t>
            </w:r>
          </w:p>
          <w:p w:rsidR="0069488D" w:rsidRPr="004312A2" w:rsidRDefault="0069488D" w:rsidP="006165D2">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tl/>
              </w:rPr>
            </w:pPr>
          </w:p>
        </w:tc>
      </w:tr>
    </w:tbl>
    <w:p w:rsidR="00230CEC" w:rsidRDefault="00230CEC" w:rsidP="0069488D">
      <w:pPr>
        <w:autoSpaceDE w:val="0"/>
        <w:autoSpaceDN w:val="0"/>
        <w:adjustRightInd w:val="0"/>
        <w:rPr>
          <w:rFonts w:ascii="Times New Roman" w:eastAsia="Times New Roman" w:hAnsi="Times New Roman" w:cs="Times New Roman"/>
          <w:sz w:val="28"/>
          <w:szCs w:val="28"/>
          <w:rtl/>
          <w:lang w:bidi="ar-IQ"/>
        </w:rPr>
      </w:pPr>
    </w:p>
    <w:p w:rsidR="003716EF" w:rsidRDefault="003716EF" w:rsidP="0069488D">
      <w:pPr>
        <w:autoSpaceDE w:val="0"/>
        <w:autoSpaceDN w:val="0"/>
        <w:adjustRightInd w:val="0"/>
        <w:rPr>
          <w:rFonts w:ascii="Times New Roman" w:eastAsia="Times New Roman" w:hAnsi="Times New Roman" w:cs="Times New Roman"/>
          <w:sz w:val="28"/>
          <w:szCs w:val="28"/>
          <w:rtl/>
          <w:lang w:bidi="ar-IQ"/>
        </w:rPr>
      </w:pPr>
    </w:p>
    <w:p w:rsidR="003716EF" w:rsidRDefault="003716EF" w:rsidP="0069488D">
      <w:pPr>
        <w:autoSpaceDE w:val="0"/>
        <w:autoSpaceDN w:val="0"/>
        <w:adjustRightInd w:val="0"/>
        <w:rPr>
          <w:rFonts w:ascii="Times New Roman" w:eastAsia="Times New Roman" w:hAnsi="Times New Roman" w:cs="Times New Roman"/>
          <w:sz w:val="28"/>
          <w:szCs w:val="28"/>
          <w:rtl/>
          <w:lang w:bidi="ar-IQ"/>
        </w:rPr>
      </w:pPr>
    </w:p>
    <w:p w:rsidR="003716EF" w:rsidRPr="0069488D" w:rsidRDefault="003716EF" w:rsidP="0069488D">
      <w:pPr>
        <w:autoSpaceDE w:val="0"/>
        <w:autoSpaceDN w:val="0"/>
        <w:adjustRightInd w:val="0"/>
        <w:rPr>
          <w:rFonts w:ascii="Times New Roman" w:eastAsia="Times New Roman" w:hAnsi="Times New Roman" w:cs="Times New Roman"/>
          <w:sz w:val="28"/>
          <w:szCs w:val="28"/>
          <w:rtl/>
          <w:lang w:bidi="ar-IQ"/>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340"/>
        <w:gridCol w:w="1800"/>
        <w:gridCol w:w="2340"/>
        <w:gridCol w:w="1080"/>
        <w:gridCol w:w="1080"/>
        <w:gridCol w:w="1080"/>
      </w:tblGrid>
      <w:tr w:rsidR="0069488D" w:rsidRPr="0069488D" w:rsidTr="00543AA9">
        <w:trPr>
          <w:trHeight w:val="538"/>
        </w:trPr>
        <w:tc>
          <w:tcPr>
            <w:tcW w:w="9720" w:type="dxa"/>
            <w:gridSpan w:val="6"/>
            <w:shd w:val="clear" w:color="auto" w:fill="A7BFDE"/>
            <w:vAlign w:val="center"/>
          </w:tcPr>
          <w:p w:rsidR="0069488D" w:rsidRPr="0069488D" w:rsidRDefault="0069488D" w:rsidP="0069488D">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9488D" w:rsidRPr="00AF4A4A" w:rsidTr="00543AA9">
        <w:trPr>
          <w:trHeight w:val="907"/>
        </w:trPr>
        <w:tc>
          <w:tcPr>
            <w:tcW w:w="2340" w:type="dxa"/>
            <w:shd w:val="clear" w:color="auto" w:fill="A7BFDE"/>
            <w:vAlign w:val="center"/>
          </w:tcPr>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rtl/>
                <w:lang w:bidi="ar-IQ"/>
              </w:rPr>
            </w:pPr>
            <w:r w:rsidRPr="00AF4A4A">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rsidR="0069488D" w:rsidRPr="00AF4A4A" w:rsidRDefault="0069488D" w:rsidP="0069488D">
            <w:pPr>
              <w:widowControl w:val="0"/>
              <w:autoSpaceDE w:val="0"/>
              <w:autoSpaceDN w:val="0"/>
              <w:bidi w:val="0"/>
              <w:adjustRightInd w:val="0"/>
              <w:spacing w:after="0" w:line="296" w:lineRule="exact"/>
              <w:ind w:left="252"/>
              <w:rPr>
                <w:rFonts w:ascii="Times New Roman" w:eastAsia="Times New Roman" w:hAnsi="Times New Roman" w:cs="Times New Roman"/>
                <w:b/>
                <w:bCs/>
                <w:color w:val="231F20"/>
                <w:sz w:val="28"/>
                <w:szCs w:val="28"/>
              </w:rPr>
            </w:pPr>
            <w:r w:rsidRPr="00AF4A4A">
              <w:rPr>
                <w:rFonts w:ascii="Times New Roman" w:eastAsia="Times New Roman" w:hAnsi="Times New Roman" w:cs="Times New Roman"/>
                <w:b/>
                <w:bCs/>
                <w:color w:val="231F20"/>
                <w:sz w:val="28"/>
                <w:szCs w:val="28"/>
              </w:rPr>
              <w:t>Teaching</w:t>
            </w:r>
          </w:p>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Method</w:t>
            </w:r>
          </w:p>
        </w:tc>
        <w:tc>
          <w:tcPr>
            <w:tcW w:w="2340" w:type="dxa"/>
            <w:shd w:val="clear" w:color="auto" w:fill="A7BFDE"/>
            <w:vAlign w:val="center"/>
          </w:tcPr>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rtl/>
                <w:lang w:bidi="ar-IQ"/>
              </w:rPr>
            </w:pPr>
            <w:r w:rsidRPr="00AF4A4A">
              <w:rPr>
                <w:rFonts w:ascii="Times New Roman" w:eastAsia="Times New Roman" w:hAnsi="Times New Roman" w:cs="Times New Roman"/>
                <w:b/>
                <w:bCs/>
                <w:color w:val="231F20"/>
                <w:w w:val="98"/>
                <w:sz w:val="28"/>
                <w:szCs w:val="28"/>
              </w:rPr>
              <w:t xml:space="preserve">Unit/Module or Topic </w:t>
            </w:r>
            <w:r w:rsidRPr="00AF4A4A">
              <w:rPr>
                <w:rFonts w:ascii="Times New Roman" w:eastAsia="Times New Roman" w:hAnsi="Times New Roman" w:cs="Times New Roman"/>
                <w:b/>
                <w:bCs/>
                <w:color w:val="231F20"/>
                <w:sz w:val="28"/>
                <w:szCs w:val="28"/>
              </w:rPr>
              <w:t>Title</w:t>
            </w:r>
          </w:p>
        </w:tc>
        <w:tc>
          <w:tcPr>
            <w:tcW w:w="1080" w:type="dxa"/>
            <w:shd w:val="clear" w:color="auto" w:fill="D3DFEE"/>
            <w:vAlign w:val="center"/>
          </w:tcPr>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ILOs</w:t>
            </w:r>
          </w:p>
        </w:tc>
        <w:tc>
          <w:tcPr>
            <w:tcW w:w="1080" w:type="dxa"/>
            <w:shd w:val="clear" w:color="auto" w:fill="A7BFDE"/>
            <w:vAlign w:val="center"/>
          </w:tcPr>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Hours</w:t>
            </w:r>
          </w:p>
        </w:tc>
        <w:tc>
          <w:tcPr>
            <w:tcW w:w="1080" w:type="dxa"/>
            <w:shd w:val="clear" w:color="auto" w:fill="D3DFEE"/>
            <w:vAlign w:val="center"/>
          </w:tcPr>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Week</w:t>
            </w:r>
          </w:p>
        </w:tc>
      </w:tr>
      <w:tr w:rsidR="003716EF" w:rsidRPr="0069488D" w:rsidTr="006F5A5E">
        <w:trPr>
          <w:trHeight w:val="399"/>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716EF" w:rsidRPr="00BD5299" w:rsidRDefault="003716EF" w:rsidP="00EE71B0">
            <w:pPr>
              <w:bidi w:val="0"/>
              <w:spacing w:after="0" w:line="240" w:lineRule="auto"/>
              <w:jc w:val="center"/>
              <w:rPr>
                <w:rFonts w:cs="Traditional Arabic"/>
                <w:sz w:val="24"/>
                <w:szCs w:val="24"/>
              </w:rPr>
            </w:pPr>
            <w:r w:rsidRPr="00BD5299">
              <w:rPr>
                <w:sz w:val="24"/>
                <w:szCs w:val="24"/>
              </w:rPr>
              <w:t>Evolution of Electric Power Systems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EE71B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DF339D">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Pr="0069488D" w:rsidRDefault="003716EF" w:rsidP="00EE71B0">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3716EF" w:rsidRPr="0069488D" w:rsidTr="006F5A5E">
        <w:trPr>
          <w:trHeight w:val="339"/>
        </w:trPr>
        <w:tc>
          <w:tcPr>
            <w:tcW w:w="2340" w:type="dxa"/>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shd w:val="clear" w:color="auto" w:fill="D3DFEE"/>
            <w:vAlign w:val="center"/>
          </w:tcPr>
          <w:p w:rsidR="003716EF" w:rsidRPr="0069488D" w:rsidRDefault="003716EF" w:rsidP="003716EF">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shd w:val="clear" w:color="auto" w:fill="A7BFDE"/>
          </w:tcPr>
          <w:p w:rsidR="003716EF" w:rsidRPr="00BD5299" w:rsidRDefault="003716EF" w:rsidP="00F12390">
            <w:pPr>
              <w:bidi w:val="0"/>
              <w:spacing w:after="0" w:line="240" w:lineRule="auto"/>
              <w:jc w:val="center"/>
              <w:rPr>
                <w:rFonts w:cs="Traditional Arabic"/>
                <w:sz w:val="24"/>
                <w:szCs w:val="24"/>
              </w:rPr>
            </w:pPr>
            <w:r w:rsidRPr="00BD5299">
              <w:rPr>
                <w:sz w:val="24"/>
                <w:szCs w:val="24"/>
              </w:rPr>
              <w:t>Components of Electric Power Systems</w:t>
            </w:r>
          </w:p>
        </w:tc>
        <w:tc>
          <w:tcPr>
            <w:tcW w:w="1080" w:type="dxa"/>
            <w:shd w:val="clear" w:color="auto" w:fill="D3DFEE"/>
            <w:vAlign w:val="center"/>
          </w:tcPr>
          <w:p w:rsidR="003716EF" w:rsidRPr="0069488D" w:rsidRDefault="003716EF" w:rsidP="00F12390">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tcPr>
          <w:p w:rsidR="003716EF" w:rsidRDefault="003716EF" w:rsidP="003716EF">
            <w:pPr>
              <w:jc w:val="center"/>
            </w:pPr>
            <w:r w:rsidRPr="00DF339D">
              <w:rPr>
                <w:rFonts w:ascii="Times New Roman" w:eastAsia="Times New Roman" w:hAnsi="Times New Roman" w:cs="Times New Roman"/>
                <w:color w:val="000000"/>
                <w:sz w:val="28"/>
                <w:szCs w:val="28"/>
                <w:lang w:bidi="ar-IQ"/>
              </w:rPr>
              <w:t>4</w:t>
            </w:r>
          </w:p>
        </w:tc>
        <w:tc>
          <w:tcPr>
            <w:tcW w:w="1080" w:type="dxa"/>
            <w:shd w:val="clear" w:color="auto" w:fill="D3DFEE"/>
            <w:vAlign w:val="center"/>
          </w:tcPr>
          <w:p w:rsidR="003716EF" w:rsidRPr="0069488D" w:rsidRDefault="003716EF" w:rsidP="00F12390">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3716EF" w:rsidRPr="0069488D" w:rsidTr="006F5A5E">
        <w:trPr>
          <w:trHeight w:val="320"/>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BD5299" w:rsidRDefault="003716EF" w:rsidP="00F12390">
            <w:pPr>
              <w:bidi w:val="0"/>
              <w:spacing w:after="0" w:line="240" w:lineRule="auto"/>
              <w:jc w:val="center"/>
              <w:rPr>
                <w:sz w:val="24"/>
                <w:szCs w:val="24"/>
              </w:rPr>
            </w:pPr>
            <w:r w:rsidRPr="00BD5299">
              <w:rPr>
                <w:sz w:val="24"/>
                <w:szCs w:val="24"/>
              </w:rPr>
              <w:t>Power System Representation</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DF339D">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3716EF" w:rsidRPr="0069488D" w:rsidTr="006F5A5E">
        <w:trPr>
          <w:trHeight w:val="331"/>
        </w:trPr>
        <w:tc>
          <w:tcPr>
            <w:tcW w:w="2340" w:type="dxa"/>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shd w:val="clear" w:color="auto" w:fill="D3DFE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shd w:val="clear" w:color="auto" w:fill="A7BFDE"/>
            <w:vAlign w:val="center"/>
          </w:tcPr>
          <w:p w:rsidR="003716EF" w:rsidRPr="00BD5299" w:rsidRDefault="003716EF" w:rsidP="00F12390">
            <w:pPr>
              <w:bidi w:val="0"/>
              <w:spacing w:after="0" w:line="240" w:lineRule="auto"/>
              <w:jc w:val="center"/>
              <w:rPr>
                <w:sz w:val="24"/>
                <w:szCs w:val="24"/>
              </w:rPr>
            </w:pPr>
            <w:r w:rsidRPr="00BD5299">
              <w:rPr>
                <w:sz w:val="24"/>
                <w:szCs w:val="24"/>
              </w:rPr>
              <w:t>Per-Unit (</w:t>
            </w:r>
            <w:proofErr w:type="spellStart"/>
            <w:r w:rsidRPr="00BD5299">
              <w:rPr>
                <w:sz w:val="24"/>
                <w:szCs w:val="24"/>
              </w:rPr>
              <w:t>p.u</w:t>
            </w:r>
            <w:proofErr w:type="spellEnd"/>
            <w:r w:rsidRPr="00BD5299">
              <w:rPr>
                <w:sz w:val="24"/>
                <w:szCs w:val="24"/>
              </w:rPr>
              <w:t>.) Representation</w:t>
            </w:r>
          </w:p>
        </w:tc>
        <w:tc>
          <w:tcPr>
            <w:tcW w:w="1080" w:type="dxa"/>
            <w:shd w:val="clear" w:color="auto" w:fill="D3DFE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tcPr>
          <w:p w:rsidR="003716EF" w:rsidRDefault="003716EF" w:rsidP="003716EF">
            <w:pPr>
              <w:jc w:val="center"/>
            </w:pPr>
            <w:r w:rsidRPr="00DF339D">
              <w:rPr>
                <w:rFonts w:ascii="Times New Roman" w:eastAsia="Times New Roman" w:hAnsi="Times New Roman" w:cs="Times New Roman"/>
                <w:color w:val="000000"/>
                <w:sz w:val="28"/>
                <w:szCs w:val="28"/>
                <w:lang w:bidi="ar-IQ"/>
              </w:rPr>
              <w:t>4</w:t>
            </w:r>
          </w:p>
        </w:tc>
        <w:tc>
          <w:tcPr>
            <w:tcW w:w="1080" w:type="dxa"/>
            <w:shd w:val="clear" w:color="auto" w:fill="D3DFE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3716EF" w:rsidRPr="0069488D" w:rsidTr="006F5A5E">
        <w:trPr>
          <w:trHeight w:val="340"/>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BD5299" w:rsidRDefault="003716EF" w:rsidP="00F12390">
            <w:pPr>
              <w:bidi w:val="0"/>
              <w:spacing w:after="0" w:line="240" w:lineRule="auto"/>
              <w:jc w:val="center"/>
              <w:rPr>
                <w:sz w:val="24"/>
                <w:szCs w:val="24"/>
              </w:rPr>
            </w:pPr>
            <w:r w:rsidRPr="00BD5299">
              <w:rPr>
                <w:sz w:val="24"/>
                <w:szCs w:val="24"/>
              </w:rPr>
              <w:t>Changing the Base of Per-Unit Quantities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DF339D">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3716EF" w:rsidRPr="0069488D" w:rsidTr="00B57487">
        <w:trPr>
          <w:trHeight w:val="319"/>
        </w:trPr>
        <w:tc>
          <w:tcPr>
            <w:tcW w:w="8640" w:type="dxa"/>
            <w:gridSpan w:val="5"/>
            <w:tcBorders>
              <w:right w:val="single" w:sz="6" w:space="0" w:color="4F81BD"/>
            </w:tcBorders>
            <w:shd w:val="clear" w:color="auto" w:fill="auto"/>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b/>
                <w:bCs/>
                <w:color w:val="000000"/>
                <w:sz w:val="24"/>
                <w:szCs w:val="24"/>
                <w:lang w:bidi="ar-IQ"/>
              </w:rPr>
              <w:t xml:space="preserve">Main </w:t>
            </w:r>
            <w:r w:rsidRPr="00AF4A4A">
              <w:rPr>
                <w:rFonts w:ascii="Times New Roman" w:eastAsia="Times New Roman" w:hAnsi="Times New Roman" w:cs="Times New Roman"/>
                <w:b/>
                <w:bCs/>
                <w:color w:val="000000"/>
                <w:sz w:val="24"/>
                <w:szCs w:val="24"/>
                <w:lang w:bidi="ar-IQ"/>
              </w:rPr>
              <w:t>Exam (1)</w:t>
            </w:r>
          </w:p>
        </w:tc>
        <w:tc>
          <w:tcPr>
            <w:tcW w:w="1080" w:type="dxa"/>
            <w:tcBorders>
              <w:left w:val="single" w:sz="6" w:space="0" w:color="4F81BD"/>
            </w:tcBorders>
            <w:shd w:val="clear" w:color="auto" w:fill="auto"/>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716EF" w:rsidRPr="007A6D4A" w:rsidRDefault="003716EF" w:rsidP="00F12390">
            <w:pPr>
              <w:bidi w:val="0"/>
              <w:spacing w:after="0" w:line="240" w:lineRule="auto"/>
              <w:jc w:val="center"/>
              <w:rPr>
                <w:rFonts w:cs="Traditional Arabic"/>
                <w:sz w:val="24"/>
                <w:szCs w:val="24"/>
              </w:rPr>
            </w:pPr>
            <w:r w:rsidRPr="007A6D4A">
              <w:rPr>
                <w:sz w:val="24"/>
                <w:szCs w:val="24"/>
              </w:rPr>
              <w:t>Synchronous Generator Construction &amp; Modeling</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7A6D4A" w:rsidRDefault="003716EF" w:rsidP="00F12390">
            <w:pPr>
              <w:bidi w:val="0"/>
              <w:spacing w:after="0" w:line="240" w:lineRule="auto"/>
              <w:jc w:val="center"/>
              <w:rPr>
                <w:sz w:val="24"/>
                <w:szCs w:val="24"/>
              </w:rPr>
            </w:pPr>
            <w:r w:rsidRPr="007A6D4A">
              <w:rPr>
                <w:sz w:val="24"/>
                <w:szCs w:val="24"/>
              </w:rPr>
              <w:t>Parallel Operation of AC Generators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7A6D4A" w:rsidRDefault="003716EF" w:rsidP="00F12390">
            <w:pPr>
              <w:bidi w:val="0"/>
              <w:spacing w:after="0" w:line="240" w:lineRule="auto"/>
              <w:jc w:val="center"/>
              <w:rPr>
                <w:sz w:val="24"/>
                <w:szCs w:val="24"/>
              </w:rPr>
            </w:pPr>
            <w:r w:rsidRPr="007A6D4A">
              <w:rPr>
                <w:sz w:val="24"/>
                <w:szCs w:val="24"/>
              </w:rPr>
              <w:t>Power System Protection Equipments &amp; Devices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7A6D4A" w:rsidRDefault="003716EF" w:rsidP="00F12390">
            <w:pPr>
              <w:autoSpaceDE w:val="0"/>
              <w:autoSpaceDN w:val="0"/>
              <w:bidi w:val="0"/>
              <w:adjustRightInd w:val="0"/>
              <w:spacing w:after="0" w:line="240" w:lineRule="auto"/>
              <w:jc w:val="center"/>
              <w:rPr>
                <w:sz w:val="24"/>
                <w:szCs w:val="24"/>
              </w:rPr>
            </w:pPr>
            <w:r w:rsidRPr="007A6D4A">
              <w:rPr>
                <w:sz w:val="24"/>
                <w:szCs w:val="24"/>
              </w:rPr>
              <w:t>Application of Protection on Iraqi Electrical Network</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Pr="0069488D"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AF4A4A" w:rsidRDefault="003716EF" w:rsidP="003716EF">
            <w:pPr>
              <w:autoSpaceDE w:val="0"/>
              <w:autoSpaceDN w:val="0"/>
              <w:bidi w:val="0"/>
              <w:adjustRightInd w:val="0"/>
              <w:spacing w:after="0" w:line="240" w:lineRule="auto"/>
              <w:jc w:val="center"/>
              <w:rPr>
                <w:sz w:val="24"/>
                <w:szCs w:val="24"/>
              </w:rPr>
            </w:pPr>
            <w:r w:rsidRPr="00AF4A4A">
              <w:rPr>
                <w:sz w:val="24"/>
                <w:szCs w:val="24"/>
              </w:rPr>
              <w:t xml:space="preserve">Fault Analysis, </w:t>
            </w:r>
            <w:r w:rsidRPr="007A6D4A">
              <w:rPr>
                <w:sz w:val="24"/>
                <w:szCs w:val="24"/>
              </w:rPr>
              <w:t>Symmetrical Components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questions&amp; Exam</w:t>
            </w:r>
          </w:p>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rsidR="003716EF" w:rsidRPr="0069488D"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EA2CB9" w:rsidRDefault="003716EF" w:rsidP="003716EF">
            <w:pPr>
              <w:autoSpaceDE w:val="0"/>
              <w:autoSpaceDN w:val="0"/>
              <w:bidi w:val="0"/>
              <w:adjustRightInd w:val="0"/>
              <w:spacing w:after="0" w:line="240" w:lineRule="auto"/>
              <w:jc w:val="center"/>
              <w:rPr>
                <w:rFonts w:cs="Traditional Arabic"/>
                <w:color w:val="000000"/>
                <w:sz w:val="24"/>
                <w:szCs w:val="24"/>
              </w:rPr>
            </w:pPr>
            <w:r w:rsidRPr="00EA2CB9">
              <w:rPr>
                <w:color w:val="000000"/>
                <w:sz w:val="24"/>
                <w:szCs w:val="24"/>
              </w:rPr>
              <w:t>Sequence Impedances for Fault Analysis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3716EF" w:rsidRPr="0069488D" w:rsidTr="007D5454">
        <w:trPr>
          <w:trHeight w:val="319"/>
        </w:trPr>
        <w:tc>
          <w:tcPr>
            <w:tcW w:w="8640" w:type="dxa"/>
            <w:gridSpan w:val="5"/>
            <w:tcBorders>
              <w:right w:val="single" w:sz="6" w:space="0" w:color="4F81BD"/>
            </w:tcBorders>
            <w:shd w:val="clear" w:color="auto" w:fill="auto"/>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F4A4A">
              <w:rPr>
                <w:rFonts w:ascii="Times New Roman" w:hAnsi="Times New Roman" w:cs="Times New Roman"/>
                <w:b/>
                <w:bCs/>
                <w:sz w:val="24"/>
                <w:szCs w:val="24"/>
                <w:lang w:bidi="ar-IQ"/>
              </w:rPr>
              <w:lastRenderedPageBreak/>
              <w:t>Mid-Year Break</w:t>
            </w:r>
          </w:p>
        </w:tc>
        <w:tc>
          <w:tcPr>
            <w:tcW w:w="1080" w:type="dxa"/>
            <w:tcBorders>
              <w:left w:val="single" w:sz="6" w:space="0" w:color="4F81BD"/>
            </w:tcBorders>
            <w:shd w:val="clear" w:color="auto" w:fill="auto"/>
            <w:vAlign w:val="center"/>
          </w:tcPr>
          <w:p w:rsidR="003716EF"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13</w:t>
            </w:r>
          </w:p>
        </w:tc>
      </w:tr>
      <w:tr w:rsidR="003716EF" w:rsidRPr="0069488D" w:rsidTr="003716EF">
        <w:trPr>
          <w:trHeight w:val="319"/>
        </w:trPr>
        <w:tc>
          <w:tcPr>
            <w:tcW w:w="8640" w:type="dxa"/>
            <w:gridSpan w:val="5"/>
            <w:tcBorders>
              <w:right w:val="single" w:sz="6" w:space="0" w:color="4F81BD"/>
            </w:tcBorders>
            <w:shd w:val="clear" w:color="auto" w:fill="auto"/>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b/>
                <w:bCs/>
                <w:color w:val="000000"/>
                <w:sz w:val="24"/>
                <w:szCs w:val="24"/>
                <w:lang w:bidi="ar-IQ"/>
              </w:rPr>
              <w:t xml:space="preserve">Main </w:t>
            </w:r>
            <w:r w:rsidRPr="00AF4A4A">
              <w:rPr>
                <w:rFonts w:ascii="Times New Roman" w:eastAsia="Times New Roman" w:hAnsi="Times New Roman" w:cs="Times New Roman"/>
                <w:b/>
                <w:bCs/>
                <w:color w:val="000000"/>
                <w:sz w:val="24"/>
                <w:szCs w:val="24"/>
                <w:lang w:bidi="ar-IQ"/>
              </w:rPr>
              <w:t>Exam (</w:t>
            </w:r>
            <w:r>
              <w:rPr>
                <w:rFonts w:ascii="Times New Roman" w:eastAsia="Times New Roman" w:hAnsi="Times New Roman" w:cs="Times New Roman"/>
                <w:b/>
                <w:bCs/>
                <w:color w:val="000000"/>
                <w:sz w:val="24"/>
                <w:szCs w:val="24"/>
                <w:lang w:bidi="ar-IQ"/>
              </w:rPr>
              <w:t>2</w:t>
            </w:r>
            <w:r w:rsidRPr="00AF4A4A">
              <w:rPr>
                <w:rFonts w:ascii="Times New Roman" w:eastAsia="Times New Roman" w:hAnsi="Times New Roman" w:cs="Times New Roman"/>
                <w:b/>
                <w:bCs/>
                <w:color w:val="000000"/>
                <w:sz w:val="24"/>
                <w:szCs w:val="24"/>
                <w:lang w:bidi="ar-IQ"/>
              </w:rPr>
              <w:t>)</w:t>
            </w:r>
          </w:p>
        </w:tc>
        <w:tc>
          <w:tcPr>
            <w:tcW w:w="1080" w:type="dxa"/>
            <w:tcBorders>
              <w:left w:val="single" w:sz="6" w:space="0" w:color="4F81BD"/>
            </w:tcBorders>
            <w:shd w:val="clear" w:color="auto" w:fill="auto"/>
            <w:vAlign w:val="center"/>
          </w:tcPr>
          <w:p w:rsidR="003716EF"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3B1720" w:rsidRPr="0069488D" w:rsidTr="00537E21">
        <w:trPr>
          <w:trHeight w:val="319"/>
        </w:trPr>
        <w:tc>
          <w:tcPr>
            <w:tcW w:w="2340" w:type="dxa"/>
            <w:tcBorders>
              <w:right w:val="single" w:sz="6" w:space="0" w:color="4F81BD"/>
            </w:tcBorders>
            <w:shd w:val="clear" w:color="auto" w:fill="A7BFDE"/>
            <w:vAlign w:val="center"/>
          </w:tcPr>
          <w:p w:rsidR="003B1720" w:rsidRPr="0069488D" w:rsidRDefault="003B1720" w:rsidP="0055364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EA2CB9" w:rsidRDefault="003B1720" w:rsidP="00553641">
            <w:pPr>
              <w:bidi w:val="0"/>
              <w:spacing w:after="0" w:line="240" w:lineRule="auto"/>
              <w:jc w:val="center"/>
              <w:rPr>
                <w:rFonts w:cs="Simplified Arabic"/>
                <w:sz w:val="24"/>
                <w:szCs w:val="24"/>
                <w:lang w:bidi="ar-IQ"/>
              </w:rPr>
            </w:pPr>
            <w:r w:rsidRPr="00EA2CB9">
              <w:rPr>
                <w:rFonts w:cs="Simplified Arabic"/>
                <w:sz w:val="24"/>
                <w:szCs w:val="24"/>
                <w:lang w:bidi="ar-IQ"/>
              </w:rPr>
              <w:t>Reactors and balanced faults</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721EB">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15</w:t>
            </w:r>
          </w:p>
        </w:tc>
      </w:tr>
      <w:tr w:rsidR="003B1720" w:rsidRPr="0069488D" w:rsidTr="00537E21">
        <w:trPr>
          <w:trHeight w:val="319"/>
        </w:trPr>
        <w:tc>
          <w:tcPr>
            <w:tcW w:w="2340" w:type="dxa"/>
            <w:tcBorders>
              <w:right w:val="single" w:sz="6" w:space="0" w:color="4F81BD"/>
            </w:tcBorders>
            <w:shd w:val="clear" w:color="auto" w:fill="A7BFDE"/>
            <w:vAlign w:val="center"/>
          </w:tcPr>
          <w:p w:rsidR="003B1720" w:rsidRPr="0069488D" w:rsidRDefault="003B1720" w:rsidP="0055364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EA2CB9" w:rsidRDefault="003B1720" w:rsidP="00553641">
            <w:pPr>
              <w:autoSpaceDE w:val="0"/>
              <w:autoSpaceDN w:val="0"/>
              <w:bidi w:val="0"/>
              <w:adjustRightInd w:val="0"/>
              <w:spacing w:after="0" w:line="240" w:lineRule="auto"/>
              <w:jc w:val="center"/>
              <w:rPr>
                <w:rFonts w:cs="Simplified Arabic"/>
                <w:sz w:val="24"/>
                <w:szCs w:val="24"/>
                <w:lang w:bidi="ar-IQ"/>
              </w:rPr>
            </w:pPr>
            <w:r w:rsidRPr="00EA2CB9">
              <w:rPr>
                <w:rFonts w:cs="Simplified Arabic"/>
                <w:sz w:val="24"/>
                <w:szCs w:val="24"/>
                <w:lang w:bidi="ar-IQ"/>
              </w:rPr>
              <w:t>Unbalanced Network Faults</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721EB">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3B1720" w:rsidRPr="0069488D" w:rsidTr="00537E21">
        <w:trPr>
          <w:trHeight w:val="319"/>
        </w:trPr>
        <w:tc>
          <w:tcPr>
            <w:tcW w:w="2340" w:type="dxa"/>
            <w:tcBorders>
              <w:right w:val="single" w:sz="6" w:space="0" w:color="4F81BD"/>
            </w:tcBorders>
            <w:shd w:val="clear" w:color="auto" w:fill="A7BFDE"/>
            <w:vAlign w:val="center"/>
          </w:tcPr>
          <w:p w:rsidR="003B1720" w:rsidRPr="0069488D" w:rsidRDefault="003B1720" w:rsidP="0055364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B1720" w:rsidRPr="00EA2CB9" w:rsidRDefault="003B1720" w:rsidP="00553641">
            <w:pPr>
              <w:bidi w:val="0"/>
              <w:spacing w:after="0" w:line="240" w:lineRule="auto"/>
              <w:jc w:val="center"/>
              <w:rPr>
                <w:rFonts w:cs="Times New Roman"/>
                <w:sz w:val="24"/>
                <w:szCs w:val="24"/>
                <w:rtl/>
                <w:lang w:bidi="ar-IQ"/>
              </w:rPr>
            </w:pPr>
            <w:r w:rsidRPr="00EA2CB9">
              <w:rPr>
                <w:rFonts w:cs="Times New Roman"/>
                <w:sz w:val="24"/>
                <w:szCs w:val="24"/>
                <w:lang w:bidi="ar-IQ"/>
              </w:rPr>
              <w:t>Worked examples</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721EB">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w:t>
            </w:r>
          </w:p>
        </w:tc>
      </w:tr>
      <w:tr w:rsidR="00553641" w:rsidRPr="0069488D" w:rsidTr="003716EF">
        <w:trPr>
          <w:trHeight w:val="319"/>
        </w:trPr>
        <w:tc>
          <w:tcPr>
            <w:tcW w:w="8640" w:type="dxa"/>
            <w:gridSpan w:val="5"/>
            <w:tcBorders>
              <w:right w:val="single" w:sz="6" w:space="0" w:color="4F81BD"/>
            </w:tcBorders>
            <w:shd w:val="clear" w:color="auto" w:fill="auto"/>
            <w:vAlign w:val="center"/>
          </w:tcPr>
          <w:p w:rsidR="00553641" w:rsidRPr="0069488D" w:rsidRDefault="00553641" w:rsidP="00553641">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cs="Times New Roman"/>
                <w:b/>
                <w:bCs/>
                <w:sz w:val="24"/>
                <w:szCs w:val="24"/>
                <w:lang w:bidi="ar-IQ"/>
              </w:rPr>
              <w:t xml:space="preserve">Main </w:t>
            </w:r>
            <w:r w:rsidRPr="00EA2CB9">
              <w:rPr>
                <w:rFonts w:cs="Times New Roman"/>
                <w:b/>
                <w:bCs/>
                <w:sz w:val="24"/>
                <w:szCs w:val="24"/>
                <w:lang w:bidi="ar-IQ"/>
              </w:rPr>
              <w:t>Exam (3)</w:t>
            </w:r>
          </w:p>
        </w:tc>
        <w:tc>
          <w:tcPr>
            <w:tcW w:w="1080" w:type="dxa"/>
            <w:tcBorders>
              <w:left w:val="single" w:sz="6" w:space="0" w:color="4F81BD"/>
            </w:tcBorders>
            <w:shd w:val="clear" w:color="auto" w:fill="auto"/>
            <w:vAlign w:val="center"/>
          </w:tcPr>
          <w:p w:rsidR="00553641" w:rsidRDefault="00553641"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18</w:t>
            </w:r>
          </w:p>
        </w:tc>
      </w:tr>
      <w:tr w:rsidR="003B1720" w:rsidRPr="0069488D" w:rsidTr="00104323">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Power System Stability</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p>
        </w:tc>
      </w:tr>
      <w:tr w:rsidR="003B1720" w:rsidRPr="0069488D" w:rsidTr="00104323">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The Swing Equation</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w:t>
            </w:r>
          </w:p>
        </w:tc>
      </w:tr>
      <w:tr w:rsidR="003B1720" w:rsidRPr="0069488D" w:rsidTr="00104323">
        <w:trPr>
          <w:trHeight w:val="319"/>
        </w:trPr>
        <w:tc>
          <w:tcPr>
            <w:tcW w:w="2340" w:type="dxa"/>
            <w:tcBorders>
              <w:right w:val="single" w:sz="6" w:space="0" w:color="4F81BD"/>
            </w:tcBorders>
            <w:shd w:val="clear" w:color="auto" w:fill="A7BFDE"/>
            <w:vAlign w:val="center"/>
          </w:tcPr>
          <w:p w:rsidR="003B1720"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questions&amp; Exam</w:t>
            </w:r>
          </w:p>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Power Angle Relationship</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3B1720" w:rsidRPr="0069488D" w:rsidTr="00104323">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Equal area relationship</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3B1720" w:rsidRPr="0069488D" w:rsidTr="00553641">
        <w:trPr>
          <w:trHeight w:val="319"/>
        </w:trPr>
        <w:tc>
          <w:tcPr>
            <w:tcW w:w="8640" w:type="dxa"/>
            <w:gridSpan w:val="5"/>
            <w:tcBorders>
              <w:right w:val="single" w:sz="6" w:space="0" w:color="4F81BD"/>
            </w:tcBorders>
            <w:shd w:val="clear" w:color="auto" w:fill="auto"/>
            <w:vAlign w:val="center"/>
          </w:tcPr>
          <w:p w:rsidR="003B1720" w:rsidRPr="0098347B" w:rsidRDefault="003B1720" w:rsidP="003B1720">
            <w:pPr>
              <w:bidi w:val="0"/>
              <w:spacing w:after="0" w:line="240" w:lineRule="auto"/>
              <w:jc w:val="center"/>
              <w:rPr>
                <w:rFonts w:cs="Times New Roman"/>
                <w:b/>
                <w:bCs/>
                <w:sz w:val="24"/>
                <w:szCs w:val="24"/>
                <w:lang w:bidi="ar-IQ"/>
              </w:rPr>
            </w:pPr>
            <w:r w:rsidRPr="0098347B">
              <w:rPr>
                <w:rFonts w:cs="Times New Roman"/>
                <w:b/>
                <w:bCs/>
                <w:sz w:val="24"/>
                <w:szCs w:val="24"/>
                <w:lang w:bidi="ar-IQ"/>
              </w:rPr>
              <w:t>Main Exam (4)</w:t>
            </w:r>
          </w:p>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uto"/>
            <w:vAlign w:val="center"/>
          </w:tcPr>
          <w:p w:rsidR="003B1720"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3B1720" w:rsidRPr="0069488D" w:rsidTr="005841D8">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 xml:space="preserve">Power Flow Study, Formulation of the [Y] Matrix </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24</w:t>
            </w:r>
          </w:p>
        </w:tc>
      </w:tr>
      <w:tr w:rsidR="003B1720" w:rsidRPr="0069488D" w:rsidTr="005841D8">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Gauss Iteration Method and Gauss-</w:t>
            </w:r>
            <w:proofErr w:type="spellStart"/>
            <w:r w:rsidRPr="0098347B">
              <w:rPr>
                <w:rFonts w:cs="Simplified Arabic"/>
                <w:sz w:val="24"/>
                <w:szCs w:val="24"/>
                <w:lang w:bidi="ar-IQ"/>
              </w:rPr>
              <w:t>Seidal</w:t>
            </w:r>
            <w:proofErr w:type="spellEnd"/>
            <w:r w:rsidRPr="0098347B">
              <w:rPr>
                <w:rFonts w:cs="Simplified Arabic"/>
                <w:sz w:val="24"/>
                <w:szCs w:val="24"/>
                <w:lang w:bidi="ar-IQ"/>
              </w:rPr>
              <w:t xml:space="preserve"> Method</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25</w:t>
            </w:r>
          </w:p>
        </w:tc>
      </w:tr>
      <w:tr w:rsidR="003B1720" w:rsidRPr="0069488D" w:rsidTr="005841D8">
        <w:trPr>
          <w:trHeight w:val="319"/>
        </w:trPr>
        <w:tc>
          <w:tcPr>
            <w:tcW w:w="2340" w:type="dxa"/>
            <w:tcBorders>
              <w:right w:val="single" w:sz="6" w:space="0" w:color="4F81BD"/>
            </w:tcBorders>
            <w:shd w:val="clear" w:color="auto" w:fill="A7BFDE"/>
            <w:vAlign w:val="center"/>
          </w:tcPr>
          <w:p w:rsidR="003B1720"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questions&amp; Exam</w:t>
            </w:r>
          </w:p>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Newton-</w:t>
            </w:r>
            <w:proofErr w:type="spellStart"/>
            <w:r w:rsidRPr="0098347B">
              <w:rPr>
                <w:rFonts w:cs="Simplified Arabic"/>
                <w:sz w:val="24"/>
                <w:szCs w:val="24"/>
                <w:lang w:bidi="ar-IQ"/>
              </w:rPr>
              <w:t>Raphson</w:t>
            </w:r>
            <w:proofErr w:type="spellEnd"/>
            <w:r w:rsidRPr="0098347B">
              <w:rPr>
                <w:rFonts w:cs="Simplified Arabic"/>
                <w:sz w:val="24"/>
                <w:szCs w:val="24"/>
                <w:lang w:bidi="ar-IQ"/>
              </w:rPr>
              <w:t xml:space="preserve"> metho</w:t>
            </w:r>
            <w:r>
              <w:rPr>
                <w:rFonts w:cs="Simplified Arabic"/>
                <w:sz w:val="24"/>
                <w:szCs w:val="24"/>
                <w:lang w:bidi="ar-IQ"/>
              </w:rPr>
              <w:t>d</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3B1720" w:rsidRPr="0069488D" w:rsidTr="005841D8">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B1720" w:rsidRPr="00EA2CB9" w:rsidRDefault="003B1720" w:rsidP="003B1720">
            <w:pPr>
              <w:bidi w:val="0"/>
              <w:spacing w:after="0" w:line="240" w:lineRule="auto"/>
              <w:jc w:val="center"/>
              <w:rPr>
                <w:rFonts w:cs="Times New Roman"/>
                <w:sz w:val="24"/>
                <w:szCs w:val="24"/>
                <w:rtl/>
                <w:lang w:bidi="ar-IQ"/>
              </w:rPr>
            </w:pPr>
            <w:r w:rsidRPr="00EA2CB9">
              <w:rPr>
                <w:rFonts w:cs="Times New Roman"/>
                <w:sz w:val="24"/>
                <w:szCs w:val="24"/>
                <w:lang w:bidi="ar-IQ"/>
              </w:rPr>
              <w:t>Worked examples</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w:t>
            </w:r>
          </w:p>
        </w:tc>
      </w:tr>
      <w:tr w:rsidR="003B1720" w:rsidRPr="0069488D" w:rsidTr="00443C7D">
        <w:trPr>
          <w:trHeight w:val="319"/>
        </w:trPr>
        <w:tc>
          <w:tcPr>
            <w:tcW w:w="8640" w:type="dxa"/>
            <w:gridSpan w:val="5"/>
            <w:tcBorders>
              <w:right w:val="single" w:sz="6" w:space="0" w:color="4F81BD"/>
            </w:tcBorders>
            <w:shd w:val="clear" w:color="auto" w:fill="A7BFDE"/>
            <w:vAlign w:val="center"/>
          </w:tcPr>
          <w:p w:rsidR="003B1720"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p>
          <w:p w:rsidR="003B1720"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p>
          <w:p w:rsidR="003B1720" w:rsidRDefault="003B1720" w:rsidP="003B172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3B1720">
              <w:rPr>
                <w:rFonts w:ascii="Times New Roman" w:eastAsia="Times New Roman" w:hAnsi="Times New Roman" w:cs="Times New Roman"/>
                <w:b/>
                <w:bCs/>
                <w:color w:val="000000"/>
                <w:sz w:val="24"/>
                <w:szCs w:val="24"/>
                <w:lang w:bidi="ar-IQ"/>
              </w:rPr>
              <w:t>Final Exam</w:t>
            </w:r>
          </w:p>
          <w:p w:rsidR="003B1720"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28</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4030"/>
      </w:tblGrid>
      <w:tr w:rsidR="0069488D" w:rsidRPr="0069488D" w:rsidTr="006165D2">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12. Infrastructure</w:t>
            </w:r>
          </w:p>
        </w:tc>
      </w:tr>
      <w:tr w:rsidR="003B1720" w:rsidRPr="0069488D" w:rsidTr="002E4A6D">
        <w:trPr>
          <w:trHeight w:val="1345"/>
        </w:trPr>
        <w:tc>
          <w:tcPr>
            <w:tcW w:w="5690" w:type="dxa"/>
            <w:shd w:val="clear" w:color="auto" w:fill="A7BFDE"/>
          </w:tcPr>
          <w:p w:rsidR="003B1720" w:rsidRPr="00EB285D" w:rsidRDefault="003B1720" w:rsidP="003B1720">
            <w:pPr>
              <w:numPr>
                <w:ilvl w:val="0"/>
                <w:numId w:val="2"/>
              </w:numPr>
              <w:tabs>
                <w:tab w:val="clear" w:pos="720"/>
                <w:tab w:val="num" w:pos="360"/>
              </w:tabs>
              <w:bidi w:val="0"/>
              <w:spacing w:after="0" w:line="240" w:lineRule="auto"/>
              <w:ind w:left="357" w:hanging="357"/>
              <w:jc w:val="lowKashida"/>
              <w:rPr>
                <w:sz w:val="24"/>
                <w:szCs w:val="24"/>
              </w:rPr>
            </w:pPr>
            <w:r w:rsidRPr="00EB285D">
              <w:rPr>
                <w:b/>
                <w:bCs/>
                <w:sz w:val="24"/>
                <w:szCs w:val="24"/>
              </w:rPr>
              <w:t>Electric Power System</w:t>
            </w:r>
            <w:r w:rsidRPr="00EB285D">
              <w:rPr>
                <w:sz w:val="24"/>
                <w:szCs w:val="24"/>
              </w:rPr>
              <w:t xml:space="preserve">, </w:t>
            </w:r>
            <w:proofErr w:type="spellStart"/>
            <w:r w:rsidRPr="00EB285D">
              <w:rPr>
                <w:sz w:val="24"/>
                <w:szCs w:val="24"/>
              </w:rPr>
              <w:t>B.M.Weedy</w:t>
            </w:r>
            <w:proofErr w:type="spellEnd"/>
            <w:r w:rsidRPr="00EB285D">
              <w:rPr>
                <w:sz w:val="24"/>
                <w:szCs w:val="24"/>
              </w:rPr>
              <w:t>, 1977 by John Wiley.</w:t>
            </w:r>
          </w:p>
          <w:p w:rsidR="003B1720" w:rsidRPr="00EB285D" w:rsidRDefault="003B1720" w:rsidP="003B1720">
            <w:pPr>
              <w:numPr>
                <w:ilvl w:val="0"/>
                <w:numId w:val="2"/>
              </w:numPr>
              <w:tabs>
                <w:tab w:val="clear" w:pos="720"/>
                <w:tab w:val="num" w:pos="360"/>
              </w:tabs>
              <w:bidi w:val="0"/>
              <w:spacing w:after="0" w:line="240" w:lineRule="auto"/>
              <w:ind w:left="357" w:hanging="357"/>
              <w:jc w:val="lowKashida"/>
              <w:rPr>
                <w:sz w:val="24"/>
                <w:szCs w:val="24"/>
              </w:rPr>
            </w:pPr>
            <w:r w:rsidRPr="00EB285D">
              <w:rPr>
                <w:b/>
                <w:bCs/>
                <w:sz w:val="24"/>
                <w:szCs w:val="24"/>
              </w:rPr>
              <w:t>Power System Analysis</w:t>
            </w:r>
            <w:r w:rsidRPr="00EB285D">
              <w:rPr>
                <w:sz w:val="24"/>
                <w:szCs w:val="24"/>
              </w:rPr>
              <w:t>, John J. Grainger &amp; William D. Stevenson, 1994 by McGraw-Hill.</w:t>
            </w:r>
          </w:p>
          <w:p w:rsidR="003B1720" w:rsidRPr="00EB285D" w:rsidRDefault="003B1720" w:rsidP="003B1720">
            <w:pPr>
              <w:numPr>
                <w:ilvl w:val="0"/>
                <w:numId w:val="2"/>
              </w:numPr>
              <w:tabs>
                <w:tab w:val="clear" w:pos="720"/>
                <w:tab w:val="num" w:pos="360"/>
              </w:tabs>
              <w:bidi w:val="0"/>
              <w:spacing w:after="0" w:line="240" w:lineRule="auto"/>
              <w:ind w:left="357" w:hanging="357"/>
              <w:jc w:val="lowKashida"/>
              <w:rPr>
                <w:sz w:val="24"/>
                <w:szCs w:val="24"/>
              </w:rPr>
            </w:pPr>
            <w:r w:rsidRPr="00EB285D">
              <w:rPr>
                <w:b/>
                <w:bCs/>
                <w:sz w:val="24"/>
                <w:szCs w:val="24"/>
              </w:rPr>
              <w:t>Generation of Electrical Energy</w:t>
            </w:r>
            <w:r w:rsidRPr="00EB285D">
              <w:rPr>
                <w:sz w:val="24"/>
                <w:szCs w:val="24"/>
              </w:rPr>
              <w:t xml:space="preserve">, </w:t>
            </w:r>
            <w:proofErr w:type="spellStart"/>
            <w:proofErr w:type="gramStart"/>
            <w:r w:rsidRPr="00EB285D">
              <w:rPr>
                <w:sz w:val="24"/>
                <w:szCs w:val="24"/>
              </w:rPr>
              <w:t>B.R.Gupta</w:t>
            </w:r>
            <w:proofErr w:type="spellEnd"/>
            <w:r w:rsidRPr="00EB285D">
              <w:rPr>
                <w:sz w:val="24"/>
                <w:szCs w:val="24"/>
              </w:rPr>
              <w:t xml:space="preserve"> ,</w:t>
            </w:r>
            <w:proofErr w:type="gramEnd"/>
            <w:r w:rsidRPr="00EB285D">
              <w:rPr>
                <w:sz w:val="24"/>
                <w:szCs w:val="24"/>
              </w:rPr>
              <w:t xml:space="preserve"> 1988.</w:t>
            </w:r>
          </w:p>
          <w:p w:rsidR="003B1720" w:rsidRPr="00EB285D" w:rsidRDefault="003B1720" w:rsidP="003B1720">
            <w:pPr>
              <w:numPr>
                <w:ilvl w:val="0"/>
                <w:numId w:val="2"/>
              </w:numPr>
              <w:tabs>
                <w:tab w:val="clear" w:pos="720"/>
                <w:tab w:val="num" w:pos="360"/>
              </w:tabs>
              <w:bidi w:val="0"/>
              <w:spacing w:after="0" w:line="240" w:lineRule="auto"/>
              <w:ind w:left="357" w:hanging="357"/>
              <w:jc w:val="lowKashida"/>
              <w:rPr>
                <w:sz w:val="24"/>
                <w:szCs w:val="24"/>
              </w:rPr>
            </w:pPr>
            <w:r w:rsidRPr="00EB285D">
              <w:rPr>
                <w:b/>
                <w:bCs/>
                <w:sz w:val="24"/>
                <w:szCs w:val="24"/>
              </w:rPr>
              <w:t>Power System Analysis and Design</w:t>
            </w:r>
            <w:r w:rsidRPr="00EB285D">
              <w:rPr>
                <w:sz w:val="24"/>
                <w:szCs w:val="24"/>
              </w:rPr>
              <w:t xml:space="preserve">, </w:t>
            </w:r>
            <w:proofErr w:type="spellStart"/>
            <w:r w:rsidRPr="00EB285D">
              <w:rPr>
                <w:sz w:val="24"/>
                <w:szCs w:val="24"/>
              </w:rPr>
              <w:t>J.Duncan</w:t>
            </w:r>
            <w:proofErr w:type="spellEnd"/>
            <w:r w:rsidRPr="00EB285D">
              <w:rPr>
                <w:sz w:val="24"/>
                <w:szCs w:val="24"/>
              </w:rPr>
              <w:t xml:space="preserve"> Glover &amp; </w:t>
            </w:r>
            <w:proofErr w:type="spellStart"/>
            <w:r w:rsidRPr="00EB285D">
              <w:rPr>
                <w:sz w:val="24"/>
                <w:szCs w:val="24"/>
              </w:rPr>
              <w:t>Mulukutla</w:t>
            </w:r>
            <w:proofErr w:type="spellEnd"/>
            <w:r w:rsidRPr="00EB285D">
              <w:rPr>
                <w:sz w:val="24"/>
                <w:szCs w:val="24"/>
              </w:rPr>
              <w:t xml:space="preserve"> S. </w:t>
            </w:r>
            <w:proofErr w:type="spellStart"/>
            <w:r w:rsidRPr="00EB285D">
              <w:rPr>
                <w:sz w:val="24"/>
                <w:szCs w:val="24"/>
              </w:rPr>
              <w:t>Sarma</w:t>
            </w:r>
            <w:proofErr w:type="spellEnd"/>
            <w:r w:rsidRPr="00EB285D">
              <w:rPr>
                <w:sz w:val="24"/>
                <w:szCs w:val="24"/>
              </w:rPr>
              <w:t>, 2002 by Brooks/Cole.</w:t>
            </w:r>
          </w:p>
          <w:p w:rsidR="003B1720" w:rsidRPr="00EB285D" w:rsidRDefault="003B1720" w:rsidP="003B1720">
            <w:pPr>
              <w:numPr>
                <w:ilvl w:val="0"/>
                <w:numId w:val="2"/>
              </w:numPr>
              <w:tabs>
                <w:tab w:val="clear" w:pos="720"/>
                <w:tab w:val="num" w:pos="360"/>
              </w:tabs>
              <w:bidi w:val="0"/>
              <w:spacing w:after="0" w:line="240" w:lineRule="auto"/>
              <w:ind w:left="357" w:hanging="357"/>
              <w:jc w:val="lowKashida"/>
              <w:rPr>
                <w:sz w:val="24"/>
                <w:szCs w:val="24"/>
              </w:rPr>
            </w:pPr>
            <w:r w:rsidRPr="00EB285D">
              <w:rPr>
                <w:b/>
                <w:bCs/>
                <w:sz w:val="24"/>
                <w:szCs w:val="24"/>
              </w:rPr>
              <w:t>Power System Stability and Control</w:t>
            </w:r>
            <w:r w:rsidRPr="00EB285D">
              <w:rPr>
                <w:sz w:val="24"/>
                <w:szCs w:val="24"/>
              </w:rPr>
              <w:t xml:space="preserve">, </w:t>
            </w:r>
            <w:proofErr w:type="spellStart"/>
            <w:r w:rsidRPr="00EB285D">
              <w:rPr>
                <w:sz w:val="24"/>
                <w:szCs w:val="24"/>
              </w:rPr>
              <w:t>P.Kundur</w:t>
            </w:r>
            <w:proofErr w:type="spellEnd"/>
            <w:r w:rsidRPr="00EB285D">
              <w:rPr>
                <w:sz w:val="24"/>
                <w:szCs w:val="24"/>
              </w:rPr>
              <w:t>, 1994.</w:t>
            </w:r>
          </w:p>
        </w:tc>
        <w:tc>
          <w:tcPr>
            <w:tcW w:w="4030" w:type="dxa"/>
            <w:shd w:val="clear" w:color="auto" w:fill="D3DFEE"/>
            <w:vAlign w:val="center"/>
          </w:tcPr>
          <w:p w:rsidR="003B1720" w:rsidRPr="0069488D" w:rsidRDefault="003B1720"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3B1720" w:rsidRPr="0069488D" w:rsidRDefault="003B1720"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3B1720" w:rsidRPr="0069488D" w:rsidRDefault="003B1720"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3B1720" w:rsidRPr="0069488D" w:rsidRDefault="003B1720"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6165D2">
        <w:trPr>
          <w:trHeight w:val="1247"/>
        </w:trPr>
        <w:tc>
          <w:tcPr>
            <w:tcW w:w="5690" w:type="dxa"/>
            <w:tcBorders>
              <w:right w:val="single" w:sz="6" w:space="0" w:color="4F81BD"/>
            </w:tcBorders>
            <w:shd w:val="clear" w:color="auto" w:fill="A7BFDE"/>
            <w:vAlign w:val="center"/>
          </w:tcPr>
          <w:p w:rsidR="0069488D" w:rsidRPr="000B6D4B" w:rsidRDefault="005C2FAE" w:rsidP="003B1720">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0B6D4B">
              <w:rPr>
                <w:rFonts w:ascii="Times New Roman" w:hAnsi="Times New Roman" w:cs="Times New Roman"/>
                <w:sz w:val="24"/>
                <w:szCs w:val="24"/>
              </w:rPr>
              <w:t>Internet links related to the topics discussed in the book and class</w:t>
            </w:r>
            <w:r w:rsidR="00541B8D">
              <w:rPr>
                <w:rFonts w:ascii="Times New Roman" w:hAnsi="Times New Roman" w:cs="Times New Roman"/>
                <w:sz w:val="24"/>
                <w:szCs w:val="24"/>
              </w:rPr>
              <w:t xml:space="preserve">, </w:t>
            </w:r>
            <w:r w:rsidR="003B1720">
              <w:rPr>
                <w:rFonts w:ascii="Times New Roman" w:hAnsi="Times New Roman" w:cs="Times New Roman"/>
                <w:sz w:val="24"/>
                <w:szCs w:val="24"/>
              </w:rPr>
              <w:t>and some video</w:t>
            </w: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6165D2">
        <w:trPr>
          <w:trHeight w:val="1247"/>
        </w:trPr>
        <w:tc>
          <w:tcPr>
            <w:tcW w:w="5690" w:type="dxa"/>
            <w:shd w:val="clear" w:color="auto" w:fill="A7BFDE"/>
            <w:vAlign w:val="center"/>
          </w:tcPr>
          <w:p w:rsidR="0069488D" w:rsidRPr="0069488D" w:rsidRDefault="00D66E46" w:rsidP="00697E4A">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w:t>
            </w:r>
            <w:r w:rsidR="00697E4A">
              <w:rPr>
                <w:rFonts w:ascii="Times New Roman" w:eastAsia="Times New Roman" w:hAnsi="Times New Roman" w:cs="Times New Roman"/>
                <w:color w:val="000000"/>
                <w:sz w:val="28"/>
                <w:szCs w:val="28"/>
                <w:lang w:bidi="ar-IQ"/>
              </w:rPr>
              <w:t>one</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870"/>
        <w:gridCol w:w="3850"/>
      </w:tblGrid>
      <w:tr w:rsidR="0069488D" w:rsidRPr="0069488D" w:rsidTr="006165D2">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6165D2">
        <w:trPr>
          <w:trHeight w:val="473"/>
        </w:trPr>
        <w:tc>
          <w:tcPr>
            <w:tcW w:w="5870" w:type="dxa"/>
            <w:shd w:val="clear" w:color="auto" w:fill="A7BFDE"/>
            <w:vAlign w:val="center"/>
          </w:tcPr>
          <w:p w:rsidR="0069488D" w:rsidRPr="0069488D" w:rsidRDefault="008D36DC" w:rsidP="0069488D">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hint="cs"/>
                <w:color w:val="000000"/>
                <w:sz w:val="28"/>
                <w:szCs w:val="28"/>
                <w:rtl/>
                <w:lang w:bidi="ar-IQ"/>
              </w:rPr>
              <w:t>----------</w:t>
            </w: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6165D2">
        <w:trPr>
          <w:trHeight w:val="495"/>
        </w:trPr>
        <w:tc>
          <w:tcPr>
            <w:tcW w:w="5870" w:type="dxa"/>
            <w:tcBorders>
              <w:right w:val="single" w:sz="6" w:space="0" w:color="4F81BD"/>
            </w:tcBorders>
            <w:shd w:val="clear" w:color="auto" w:fill="A7BFDE"/>
            <w:vAlign w:val="center"/>
          </w:tcPr>
          <w:p w:rsidR="0069488D" w:rsidRPr="0069488D" w:rsidRDefault="0027563F"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25</w:t>
            </w: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6165D2">
        <w:trPr>
          <w:trHeight w:val="517"/>
        </w:trPr>
        <w:tc>
          <w:tcPr>
            <w:tcW w:w="5870" w:type="dxa"/>
            <w:shd w:val="clear" w:color="auto" w:fill="A7BFDE"/>
            <w:vAlign w:val="center"/>
          </w:tcPr>
          <w:p w:rsidR="0069488D" w:rsidRPr="0069488D" w:rsidRDefault="003B1720" w:rsidP="0069488D">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hint="cs"/>
                <w:color w:val="000000"/>
                <w:sz w:val="28"/>
                <w:szCs w:val="28"/>
                <w:rtl/>
                <w:lang w:bidi="ar-IQ"/>
              </w:rPr>
              <w:t>40</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602F85" w:rsidRDefault="00602F85" w:rsidP="00620BAF">
      <w:pPr>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660"/>
    <w:multiLevelType w:val="hybridMultilevel"/>
    <w:tmpl w:val="D240928C"/>
    <w:lvl w:ilvl="0" w:tplc="0E60F9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488D"/>
    <w:rsid w:val="00012DDE"/>
    <w:rsid w:val="000137A3"/>
    <w:rsid w:val="000276A7"/>
    <w:rsid w:val="00042820"/>
    <w:rsid w:val="0006430B"/>
    <w:rsid w:val="0006441D"/>
    <w:rsid w:val="0007007C"/>
    <w:rsid w:val="000715D8"/>
    <w:rsid w:val="000B6D4B"/>
    <w:rsid w:val="001013D3"/>
    <w:rsid w:val="00144CFD"/>
    <w:rsid w:val="00152B1B"/>
    <w:rsid w:val="0017744A"/>
    <w:rsid w:val="00180D84"/>
    <w:rsid w:val="001846D6"/>
    <w:rsid w:val="001C5F64"/>
    <w:rsid w:val="001D1153"/>
    <w:rsid w:val="00203A57"/>
    <w:rsid w:val="002125FD"/>
    <w:rsid w:val="00222787"/>
    <w:rsid w:val="00230CEC"/>
    <w:rsid w:val="00256CB0"/>
    <w:rsid w:val="0027563F"/>
    <w:rsid w:val="00294FA2"/>
    <w:rsid w:val="00296FAB"/>
    <w:rsid w:val="002D34A1"/>
    <w:rsid w:val="0031465F"/>
    <w:rsid w:val="00315C93"/>
    <w:rsid w:val="00322B9E"/>
    <w:rsid w:val="003716EF"/>
    <w:rsid w:val="00384023"/>
    <w:rsid w:val="003B1720"/>
    <w:rsid w:val="003E0D6A"/>
    <w:rsid w:val="00401322"/>
    <w:rsid w:val="004177B3"/>
    <w:rsid w:val="004220F6"/>
    <w:rsid w:val="004312A2"/>
    <w:rsid w:val="0043563F"/>
    <w:rsid w:val="00446125"/>
    <w:rsid w:val="00446B7F"/>
    <w:rsid w:val="00473919"/>
    <w:rsid w:val="0049230B"/>
    <w:rsid w:val="004A24F5"/>
    <w:rsid w:val="00513D19"/>
    <w:rsid w:val="005171CF"/>
    <w:rsid w:val="005207B3"/>
    <w:rsid w:val="00541B8D"/>
    <w:rsid w:val="00543AA9"/>
    <w:rsid w:val="00553641"/>
    <w:rsid w:val="00555879"/>
    <w:rsid w:val="005C2FAE"/>
    <w:rsid w:val="005D4A33"/>
    <w:rsid w:val="00602F85"/>
    <w:rsid w:val="006165D2"/>
    <w:rsid w:val="00620BAF"/>
    <w:rsid w:val="00634532"/>
    <w:rsid w:val="00663807"/>
    <w:rsid w:val="006712D3"/>
    <w:rsid w:val="00680CF0"/>
    <w:rsid w:val="0069488D"/>
    <w:rsid w:val="00697E4A"/>
    <w:rsid w:val="006B154B"/>
    <w:rsid w:val="00706D05"/>
    <w:rsid w:val="00735A30"/>
    <w:rsid w:val="0074245B"/>
    <w:rsid w:val="007472C0"/>
    <w:rsid w:val="007670AC"/>
    <w:rsid w:val="007A7663"/>
    <w:rsid w:val="007F3CAD"/>
    <w:rsid w:val="008150D1"/>
    <w:rsid w:val="00847B3E"/>
    <w:rsid w:val="008757AE"/>
    <w:rsid w:val="00892D03"/>
    <w:rsid w:val="008A7AD8"/>
    <w:rsid w:val="008C6D0F"/>
    <w:rsid w:val="008D36DC"/>
    <w:rsid w:val="0092621B"/>
    <w:rsid w:val="009A19F5"/>
    <w:rsid w:val="009A3CD2"/>
    <w:rsid w:val="009A4923"/>
    <w:rsid w:val="009B1ACF"/>
    <w:rsid w:val="009D397C"/>
    <w:rsid w:val="009E5638"/>
    <w:rsid w:val="00A36C1B"/>
    <w:rsid w:val="00AD0274"/>
    <w:rsid w:val="00AF065B"/>
    <w:rsid w:val="00AF4A4A"/>
    <w:rsid w:val="00AF77F4"/>
    <w:rsid w:val="00B748C1"/>
    <w:rsid w:val="00BA06A7"/>
    <w:rsid w:val="00BA174C"/>
    <w:rsid w:val="00BA6112"/>
    <w:rsid w:val="00C90AD9"/>
    <w:rsid w:val="00C96E94"/>
    <w:rsid w:val="00CF33B3"/>
    <w:rsid w:val="00CF495D"/>
    <w:rsid w:val="00D21FE8"/>
    <w:rsid w:val="00D66E46"/>
    <w:rsid w:val="00DC514E"/>
    <w:rsid w:val="00DD4FDA"/>
    <w:rsid w:val="00E27A66"/>
    <w:rsid w:val="00E43F23"/>
    <w:rsid w:val="00E60118"/>
    <w:rsid w:val="00EE71B0"/>
    <w:rsid w:val="00F05A09"/>
    <w:rsid w:val="00F117BF"/>
    <w:rsid w:val="00F12390"/>
    <w:rsid w:val="00F3169A"/>
    <w:rsid w:val="00F41590"/>
    <w:rsid w:val="00F57ED7"/>
    <w:rsid w:val="00F80609"/>
    <w:rsid w:val="00F93682"/>
    <w:rsid w:val="00FC3EAA"/>
    <w:rsid w:val="00FD5CB6"/>
    <w:rsid w:val="00FE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5D2"/>
    <w:pPr>
      <w:widowControl w:val="0"/>
      <w:autoSpaceDE w:val="0"/>
      <w:autoSpaceDN w:val="0"/>
      <w:adjustRightInd w:val="0"/>
      <w:spacing w:after="0" w:line="240" w:lineRule="auto"/>
    </w:pPr>
    <w:rPr>
      <w:rFonts w:ascii="Monotype Corsiva" w:eastAsia="Calibri" w:hAnsi="Monotype Corsiva" w:cs="Monotype Corsiva"/>
      <w:color w:val="000000"/>
      <w:sz w:val="24"/>
      <w:szCs w:val="24"/>
    </w:rPr>
  </w:style>
  <w:style w:type="paragraph" w:styleId="ListParagraph">
    <w:name w:val="List Paragraph"/>
    <w:basedOn w:val="Normal"/>
    <w:uiPriority w:val="34"/>
    <w:qFormat/>
    <w:rsid w:val="008C6D0F"/>
    <w:pPr>
      <w:ind w:left="720"/>
      <w:contextualSpacing/>
    </w:pPr>
  </w:style>
  <w:style w:type="paragraph" w:styleId="NoSpacing">
    <w:name w:val="No Spacing"/>
    <w:uiPriority w:val="1"/>
    <w:qFormat/>
    <w:rsid w:val="003B1720"/>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5D2"/>
    <w:pPr>
      <w:widowControl w:val="0"/>
      <w:autoSpaceDE w:val="0"/>
      <w:autoSpaceDN w:val="0"/>
      <w:adjustRightInd w:val="0"/>
      <w:spacing w:after="0" w:line="240" w:lineRule="auto"/>
    </w:pPr>
    <w:rPr>
      <w:rFonts w:ascii="Monotype Corsiva" w:eastAsia="Calibri" w:hAnsi="Monotype Corsiva" w:cs="Monotype Corsiv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800</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Firas</cp:lastModifiedBy>
  <cp:revision>5</cp:revision>
  <dcterms:created xsi:type="dcterms:W3CDTF">2015-04-18T14:34:00Z</dcterms:created>
  <dcterms:modified xsi:type="dcterms:W3CDTF">2017-01-10T18:33:00Z</dcterms:modified>
</cp:coreProperties>
</file>