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</w:t>
            </w: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</w:t>
            </w:r>
            <w:bookmarkStart w:id="0" w:name="_GoBack"/>
            <w:bookmarkEnd w:id="0"/>
            <w:r>
              <w:rPr>
                <w:rFonts w:hint="cs"/>
                <w:rtl/>
              </w:rPr>
              <w:t>م</w:t>
            </w:r>
            <w:proofErr w:type="gramEnd"/>
            <w:r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0B23B9" w:rsidRDefault="001C4567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Nadia </w:t>
            </w:r>
            <w:proofErr w:type="spellStart"/>
            <w:r>
              <w:rPr>
                <w:sz w:val="28"/>
                <w:szCs w:val="28"/>
              </w:rPr>
              <w:t>Qasim</w:t>
            </w:r>
            <w:proofErr w:type="spellEnd"/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0B23B9" w:rsidRDefault="00A85607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Control, Electrical Drive, A</w:t>
            </w:r>
            <w:r w:rsidR="00667D99">
              <w:rPr>
                <w:sz w:val="28"/>
                <w:szCs w:val="28"/>
              </w:rPr>
              <w:t>rtificial Intelli</w:t>
            </w:r>
            <w:r>
              <w:rPr>
                <w:sz w:val="28"/>
                <w:szCs w:val="28"/>
              </w:rPr>
              <w:t>gent</w:t>
            </w:r>
          </w:p>
        </w:tc>
      </w:tr>
      <w:tr w:rsidR="001C4567">
        <w:trPr>
          <w:trHeight w:val="997"/>
        </w:trPr>
        <w:tc>
          <w:tcPr>
            <w:tcW w:w="8787" w:type="dxa"/>
          </w:tcPr>
          <w:p w:rsidR="001C4567" w:rsidRDefault="001C4567">
            <w:pPr>
              <w:pStyle w:val="Heading1"/>
              <w:bidi/>
              <w:rPr>
                <w:rStyle w:val="Triangle"/>
                <w:color w:val="1F3864"/>
              </w:rPr>
            </w:pP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  <w:rPr>
                <w:lang w:bidi="ar-IQ"/>
              </w:rPr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1C4567">
              <w:rPr>
                <w:rFonts w:hint="cs"/>
                <w:rtl/>
              </w:rPr>
              <w:t xml:space="preserve">  </w:t>
            </w:r>
            <w:r w:rsidR="001C4567">
              <w:rPr>
                <w:rFonts w:hint="cs"/>
                <w:rtl/>
                <w:lang w:bidi="ar-IQ"/>
              </w:rPr>
              <w:t>مدرس</w:t>
            </w:r>
          </w:p>
          <w:p w:rsidR="000B23B9" w:rsidRDefault="000B23B9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B23B9" w:rsidRDefault="000B23B9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</w:t>
            </w:r>
            <w:proofErr w:type="gramEnd"/>
            <w:r>
              <w:rPr>
                <w:rFonts w:hint="cs"/>
                <w:rtl/>
              </w:rPr>
              <w:t xml:space="preserve"> المنشورة</w:t>
            </w:r>
          </w:p>
          <w:p w:rsidR="000B23B9" w:rsidRPr="001C4567" w:rsidRDefault="001C4567" w:rsidP="00FD392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595" w:hanging="357"/>
              <w:rPr>
                <w:sz w:val="24"/>
              </w:rPr>
            </w:pPr>
            <w:r w:rsidRPr="001C4567">
              <w:rPr>
                <w:rFonts w:ascii="Arial" w:hAnsi="Arial"/>
                <w:sz w:val="24"/>
              </w:rPr>
              <w:t>DC Motor Drive with P, PI, and Particle Swarm Optimization Speed Controllers</w:t>
            </w:r>
            <w:r w:rsidR="00FD3921">
              <w:rPr>
                <w:rFonts w:ascii="Arial" w:hAnsi="Arial"/>
                <w:sz w:val="24"/>
              </w:rPr>
              <w:t xml:space="preserve"> [</w:t>
            </w:r>
            <w:r>
              <w:rPr>
                <w:rFonts w:ascii="Arial" w:hAnsi="Arial"/>
                <w:sz w:val="23"/>
                <w:szCs w:val="23"/>
              </w:rPr>
              <w:t xml:space="preserve">IJCA (0975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3"/>
                <w:szCs w:val="23"/>
              </w:rPr>
              <w:t>8887)Volume 166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3"/>
                <w:szCs w:val="23"/>
              </w:rPr>
              <w:t>No.12, May 2017</w:t>
            </w:r>
            <w:r w:rsidR="00FD3921">
              <w:rPr>
                <w:rFonts w:ascii="Arial" w:hAnsi="Arial"/>
                <w:sz w:val="23"/>
                <w:szCs w:val="23"/>
              </w:rPr>
              <w:t>]</w:t>
            </w:r>
          </w:p>
          <w:p w:rsidR="001C4567" w:rsidRPr="005E3605" w:rsidRDefault="001C4567" w:rsidP="00FD3921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595" w:hanging="357"/>
              <w:rPr>
                <w:sz w:val="24"/>
              </w:rPr>
            </w:pPr>
            <w:r w:rsidRPr="001C4567">
              <w:rPr>
                <w:rFonts w:ascii="Arial" w:hAnsi="Arial"/>
                <w:sz w:val="24"/>
              </w:rPr>
              <w:t>Software Defined Radio (SDR) Methodology Based Multi–Core Software Platform</w:t>
            </w:r>
            <w:r w:rsidR="00FD3921">
              <w:rPr>
                <w:rFonts w:ascii="Arial" w:hAnsi="Arial"/>
                <w:sz w:val="24"/>
              </w:rPr>
              <w:t xml:space="preserve"> [</w:t>
            </w:r>
            <w:r>
              <w:rPr>
                <w:rFonts w:ascii="Arial" w:hAnsi="Arial"/>
              </w:rPr>
              <w:t>IJAP, Vol. (9), No. (3), Jul y 2013</w:t>
            </w:r>
            <w:r w:rsidR="00FD3921">
              <w:rPr>
                <w:rFonts w:ascii="Arial" w:hAnsi="Arial"/>
              </w:rPr>
              <w:t>]</w:t>
            </w:r>
          </w:p>
          <w:p w:rsidR="005E3605" w:rsidRPr="005E3605" w:rsidRDefault="005E3605" w:rsidP="005E36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30"/>
              <w:rPr>
                <w:rFonts w:ascii="Arial" w:eastAsia="Times New Roman" w:hAnsi="Arial"/>
                <w:color w:val="222222"/>
                <w:sz w:val="24"/>
              </w:rPr>
            </w:pPr>
            <w:r w:rsidRPr="005E3605">
              <w:rPr>
                <w:rFonts w:ascii="Arial" w:eastAsia="Times New Roman" w:hAnsi="Arial"/>
                <w:color w:val="222222"/>
                <w:sz w:val="24"/>
              </w:rPr>
              <w:t>Investigation of SPWM and SVPWM VSI for Induction Motor Drive</w:t>
            </w:r>
            <w:r>
              <w:rPr>
                <w:rFonts w:ascii="Arial" w:eastAsia="Times New Roman" w:hAnsi="Arial"/>
                <w:color w:val="222222"/>
                <w:sz w:val="24"/>
              </w:rPr>
              <w:t xml:space="preserve"> [</w:t>
            </w:r>
            <w:r w:rsidR="006B37B7">
              <w:rPr>
                <w:rFonts w:ascii="Arial" w:eastAsia="Times New Roman" w:hAnsi="Arial"/>
                <w:color w:val="222222"/>
                <w:sz w:val="24"/>
              </w:rPr>
              <w:t xml:space="preserve">IOP </w:t>
            </w:r>
            <w:r w:rsidR="006B37B7">
              <w:rPr>
                <w:rFonts w:ascii="Arial" w:hAnsi="Arial"/>
                <w:color w:val="999999"/>
                <w:sz w:val="21"/>
                <w:szCs w:val="21"/>
                <w:shd w:val="clear" w:color="auto" w:fill="FFFFFF"/>
              </w:rPr>
              <w:t>Conference Series Materials Science and Engineering 03/2020; 745:012029</w:t>
            </w:r>
            <w:r w:rsidR="006B37B7">
              <w:rPr>
                <w:rFonts w:ascii="Arial" w:hAnsi="Arial"/>
                <w:color w:val="999999"/>
                <w:sz w:val="21"/>
                <w:szCs w:val="21"/>
                <w:shd w:val="clear" w:color="auto" w:fill="FFFFFF"/>
              </w:rPr>
              <w:t>].</w:t>
            </w:r>
          </w:p>
        </w:tc>
      </w:tr>
    </w:tbl>
    <w:p w:rsidR="000B23B9" w:rsidRDefault="000B23B9"/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lastRenderedPageBreak/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B23B9" w:rsidRDefault="000B23B9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0B23B9">
        <w:trPr>
          <w:trHeight w:val="997"/>
        </w:trPr>
        <w:tc>
          <w:tcPr>
            <w:tcW w:w="8787" w:type="dxa"/>
          </w:tcPr>
          <w:p w:rsidR="000B23B9" w:rsidRDefault="00A80677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:rsidR="000B23B9" w:rsidRDefault="00A8067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:rsidR="000B23B9" w:rsidRDefault="000B23B9"/>
    <w:p w:rsidR="000B23B9" w:rsidRDefault="000B23B9"/>
    <w:p w:rsidR="000B23B9" w:rsidRDefault="000B23B9"/>
    <w:p w:rsidR="000B23B9" w:rsidRDefault="000B23B9"/>
    <w:p w:rsidR="000B23B9" w:rsidRDefault="000B23B9"/>
    <w:p w:rsidR="000B23B9" w:rsidRDefault="00A80677">
      <w:pPr>
        <w:tabs>
          <w:tab w:val="left" w:pos="5477"/>
        </w:tabs>
      </w:pPr>
      <w:r>
        <w:tab/>
      </w:r>
    </w:p>
    <w:sectPr w:rsidR="000B2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44" w:rsidRDefault="00386244">
      <w:pPr>
        <w:spacing w:after="0" w:line="240" w:lineRule="auto"/>
      </w:pPr>
      <w:r>
        <w:separator/>
      </w:r>
    </w:p>
  </w:endnote>
  <w:endnote w:type="continuationSeparator" w:id="0">
    <w:p w:rsidR="00386244" w:rsidRDefault="0038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1D" w:rsidRDefault="00F72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B9" w:rsidRDefault="00A80677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23B9" w:rsidRDefault="00667D99" w:rsidP="00667D99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October</w:t>
                            </w:r>
                            <w:r w:rsidR="00A80677"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>15</w:t>
                            </w:r>
                            <w:r w:rsidR="00A80677">
                              <w:rPr>
                                <w:color w:val="7F7F7F"/>
                              </w:rPr>
                              <w:t>, 2019</w:t>
                            </w:r>
                          </w:p>
                          <w:p w:rsidR="000B23B9" w:rsidRDefault="000B23B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0B23B9" w:rsidRDefault="00667D99" w:rsidP="00667D99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October</w:t>
                      </w:r>
                      <w:r w:rsidR="00A80677"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>15</w:t>
                      </w:r>
                      <w:r w:rsidR="00A80677">
                        <w:rPr>
                          <w:color w:val="7F7F7F"/>
                        </w:rPr>
                        <w:t>, 2019</w:t>
                      </w:r>
                    </w:p>
                    <w:p w:rsidR="000B23B9" w:rsidRDefault="000B23B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0B23B9" w:rsidRDefault="00A80677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37B7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0B23B9" w:rsidRDefault="00A80677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B37B7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1D" w:rsidRDefault="00F72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44" w:rsidRDefault="00386244">
      <w:pPr>
        <w:spacing w:after="0" w:line="240" w:lineRule="auto"/>
      </w:pPr>
      <w:r>
        <w:separator/>
      </w:r>
    </w:p>
  </w:footnote>
  <w:footnote w:type="continuationSeparator" w:id="0">
    <w:p w:rsidR="00386244" w:rsidRDefault="0038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1D" w:rsidRDefault="00F72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0B23B9">
      <w:trPr>
        <w:trHeight w:val="858"/>
      </w:trPr>
      <w:tc>
        <w:tcPr>
          <w:tcW w:w="1416" w:type="dxa"/>
          <w:vAlign w:val="center"/>
        </w:tcPr>
        <w:p w:rsidR="000B23B9" w:rsidRDefault="00A80677">
          <w:pPr>
            <w:bidi/>
          </w:pPr>
          <w:r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0B23B9" w:rsidRDefault="00A80677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:rsidR="000B23B9" w:rsidRDefault="00A80677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5"/>
      </w:trPr>
      <w:tc>
        <w:tcPr>
          <w:tcW w:w="6377" w:type="dxa"/>
          <w:gridSpan w:val="5"/>
          <w:vAlign w:val="center"/>
        </w:tcPr>
        <w:p w:rsidR="000B23B9" w:rsidRDefault="000B23B9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0B23B9" w:rsidRDefault="00A80677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74924" cy="992489"/>
                <wp:effectExtent l="0" t="0" r="1905" b="0"/>
                <wp:docPr id="409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/>
                      </pic:nvPicPr>
                      <pic:blipFill>
                        <a:blip r:embed="rId3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23B9">
      <w:trPr>
        <w:trHeight w:val="424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AB7D48">
            <w:rPr>
              <w:rFonts w:hint="cs"/>
              <w:b w:val="0"/>
              <w:bCs/>
              <w:color w:val="1F3864"/>
              <w:rtl/>
            </w:rPr>
            <w:t xml:space="preserve"> ناديه قاسم محمد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:rsidR="000B23B9" w:rsidRDefault="000B23B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117"/>
      </w:trPr>
      <w:tc>
        <w:tcPr>
          <w:tcW w:w="3188" w:type="dxa"/>
          <w:gridSpan w:val="4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هندسة </w:t>
          </w:r>
          <w:r w:rsidR="00F7201D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سيطرة و</w:t>
          </w:r>
          <w:r w:rsidR="00F7201D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423"/>
      </w:trPr>
      <w:tc>
        <w:tcPr>
          <w:tcW w:w="1841" w:type="dxa"/>
          <w:gridSpan w:val="2"/>
          <w:vAlign w:val="center"/>
        </w:tcPr>
        <w:p w:rsidR="000B23B9" w:rsidRDefault="00A80677" w:rsidP="00AB7D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قسم الهندسة </w:t>
          </w:r>
          <w:r w:rsidR="00AB7D48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vAlign w:val="center"/>
        </w:tcPr>
        <w:p w:rsidR="000B23B9" w:rsidRDefault="00A8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0B23B9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0B23B9" w:rsidRDefault="00A82523" w:rsidP="00A82523">
          <w:pPr>
            <w:pStyle w:val="Title"/>
            <w:bidi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/>
              <w:color w:val="1F3864"/>
              <w:sz w:val="24"/>
              <w:szCs w:val="24"/>
            </w:rPr>
            <w:t>Nadia.qasim</w:t>
          </w:r>
          <w:r w:rsidR="00A80677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:rsidR="000B23B9" w:rsidRDefault="000B23B9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0B23B9" w:rsidRDefault="000B2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1D" w:rsidRDefault="00F72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8761C06"/>
    <w:multiLevelType w:val="hybridMultilevel"/>
    <w:tmpl w:val="A3BE46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9"/>
    <w:rsid w:val="00093633"/>
    <w:rsid w:val="000B23B9"/>
    <w:rsid w:val="001C4567"/>
    <w:rsid w:val="00386244"/>
    <w:rsid w:val="005E3605"/>
    <w:rsid w:val="00667D99"/>
    <w:rsid w:val="006B37B7"/>
    <w:rsid w:val="00962BE9"/>
    <w:rsid w:val="00A712C9"/>
    <w:rsid w:val="00A80677"/>
    <w:rsid w:val="00A82523"/>
    <w:rsid w:val="00A85607"/>
    <w:rsid w:val="00AB66D2"/>
    <w:rsid w:val="00AB7D48"/>
    <w:rsid w:val="00B53621"/>
    <w:rsid w:val="00B5620A"/>
    <w:rsid w:val="00D31D40"/>
    <w:rsid w:val="00F7201D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20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BB75E-881F-4E46-BB4F-FBB4DAB5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Maher</cp:lastModifiedBy>
  <cp:revision>2</cp:revision>
  <dcterms:created xsi:type="dcterms:W3CDTF">2020-12-03T16:42:00Z</dcterms:created>
  <dcterms:modified xsi:type="dcterms:W3CDTF">2020-12-03T16:42:00Z</dcterms:modified>
</cp:coreProperties>
</file>