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الاسم على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</w:t>
      </w:r>
      <w:proofErr w:type="spellEnd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سكولر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0830B7" w:rsidR="00E112A1" w:rsidRPr="000F317F" w:rsidRDefault="00ED1B5E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Ziyad Allawi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Fonts w:hint="cs"/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4B31ED06" w:rsidR="003F4633" w:rsidRPr="00ED1B5E" w:rsidRDefault="00ED1B5E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ED1B5E">
              <w:rPr>
                <w:sz w:val="32"/>
                <w:szCs w:val="32"/>
              </w:rPr>
              <w:t>Intelligent Control, Soft Computing, Optimization Algorithms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Fonts w:hint="cs"/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15165F27" w14:textId="77341DCF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 PSO-optimized type-2 fuzzy logic controller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2014 19th international conference on methods and models in automation and …</w:t>
            </w:r>
          </w:p>
          <w:p w14:paraId="281D4040" w14:textId="061A2B2B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ABC-Optimized Type-2 Fuzzy Logic Controller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The Second Engineering Conference of Control, Computers and Mechatronics …</w:t>
            </w:r>
          </w:p>
          <w:p w14:paraId="69A91D9E" w14:textId="64EBC558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 PSO-optimized reciprocal velocity obstacles algorithm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2014 </w:t>
            </w:r>
            <w:r w:rsidRPr="003C3744">
              <w:rPr>
                <w:rFonts w:asciiTheme="majorBidi" w:hAnsiTheme="majorBidi" w:cstheme="majorBidi"/>
              </w:rPr>
              <w:t>IAES International Journal of Robotics and Automation 4 (1), 31</w:t>
            </w:r>
          </w:p>
          <w:p w14:paraId="5B13921A" w14:textId="1A536541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Fine-Tuning Meta-heuristic Algorithm for Global Optimization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MDPI Processes 7 (10), 1-14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 2019</w:t>
            </w:r>
          </w:p>
          <w:p w14:paraId="4FCB85E6" w14:textId="48AA1A00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optimal defuzzification method for interval type-2 fuzzy logic control scheme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2015 </w:t>
            </w:r>
            <w:r w:rsidRPr="003C3744">
              <w:rPr>
                <w:rFonts w:asciiTheme="majorBidi" w:hAnsiTheme="majorBidi" w:cstheme="majorBidi"/>
              </w:rPr>
              <w:t>Sci</w:t>
            </w:r>
            <w:r w:rsidRPr="003C3744">
              <w:rPr>
                <w:rFonts w:asciiTheme="majorBidi" w:hAnsiTheme="majorBidi" w:cstheme="majorBidi"/>
              </w:rPr>
              <w:t>ence and Information Conference (SAI), 619-627</w:t>
            </w:r>
          </w:p>
          <w:p w14:paraId="23D0540E" w14:textId="0972C6C4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accurate dead reckoning method based on geometry principles for mobile robot localization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International Journal of Computer Applications 95 (13)</w:t>
            </w:r>
          </w:p>
          <w:p w14:paraId="3E7C86A7" w14:textId="14F800D9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An Optimized Interval Type-2 Fuzzy Logic Control Scheme based on Optimal Defuzzification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International Journal of Computer Applications 975, 8887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gramStart"/>
            <w:r>
              <w:rPr>
                <w:rFonts w:asciiTheme="majorBidi" w:hAnsiTheme="majorBidi" w:cstheme="majorBidi"/>
              </w:rPr>
              <w:t>2014</w:t>
            </w:r>
            <w:proofErr w:type="gramEnd"/>
          </w:p>
          <w:p w14:paraId="0DF2F8A1" w14:textId="4823BE6D" w:rsidR="003C3744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Optimal Fuzzy Controllers for Multi Mobile Robot Navigation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>LAP Lambert Academic Publishing, ISBN: 978-3-659-74157-9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14:paraId="7F1FB3A7" w14:textId="4F2B9EF6" w:rsidR="001C2FAF" w:rsidRPr="003C3744" w:rsidRDefault="003C3744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3C3744">
              <w:rPr>
                <w:rFonts w:asciiTheme="majorBidi" w:hAnsiTheme="majorBidi" w:cstheme="majorBidi"/>
                <w:sz w:val="22"/>
                <w:szCs w:val="22"/>
              </w:rPr>
              <w:t>Fuzzy Logic Control Scheme for Navigation of Multiple Mobile Robots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C3744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3C3744">
              <w:rPr>
                <w:rFonts w:asciiTheme="majorBidi" w:hAnsiTheme="majorBidi" w:cstheme="majorBidi"/>
              </w:rPr>
              <w:t>Basrah</w:t>
            </w:r>
            <w:proofErr w:type="spellEnd"/>
            <w:r w:rsidRPr="003C3744">
              <w:rPr>
                <w:rFonts w:asciiTheme="majorBidi" w:hAnsiTheme="majorBidi" w:cstheme="majorBidi"/>
              </w:rPr>
              <w:t>, Iraq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2014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Fonts w:hint="cs"/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Fonts w:hint="cs"/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4272" w14:textId="77777777" w:rsidR="00456139" w:rsidRDefault="00456139" w:rsidP="00DA33C3">
      <w:pPr>
        <w:spacing w:after="0" w:line="240" w:lineRule="auto"/>
      </w:pPr>
      <w:r>
        <w:separator/>
      </w:r>
    </w:p>
  </w:endnote>
  <w:endnote w:type="continuationSeparator" w:id="0">
    <w:p w14:paraId="014C8317" w14:textId="77777777" w:rsidR="00456139" w:rsidRDefault="0045613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25FD" w14:textId="77777777" w:rsidR="00456139" w:rsidRDefault="00456139" w:rsidP="00DA33C3">
      <w:pPr>
        <w:spacing w:after="0" w:line="240" w:lineRule="auto"/>
      </w:pPr>
      <w:r>
        <w:separator/>
      </w:r>
    </w:p>
  </w:footnote>
  <w:footnote w:type="continuationSeparator" w:id="0">
    <w:p w14:paraId="284E8F06" w14:textId="77777777" w:rsidR="00456139" w:rsidRDefault="0045613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C7C0BE8" w:rsidR="00DA33C3" w:rsidRPr="00E62594" w:rsidRDefault="000F317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7DE19E3E" wp14:editId="5718AFE0">
                <wp:simplePos x="0" y="0"/>
                <wp:positionH relativeFrom="column">
                  <wp:posOffset>136525</wp:posOffset>
                </wp:positionH>
                <wp:positionV relativeFrom="paragraph">
                  <wp:posOffset>-162560</wp:posOffset>
                </wp:positionV>
                <wp:extent cx="1123315" cy="1082675"/>
                <wp:effectExtent l="0" t="0" r="635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606E262B" w:rsidR="00DA33C3" w:rsidRPr="004D5DE7" w:rsidRDefault="00ED1B5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زياد طارق علاوي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8CA46F8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0F297686" w14:textId="6FA4A307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السيطرة والنظم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24BFDC8B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السيطرة والحاسبات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2101613" w:rsidR="00B30E8E" w:rsidRPr="00B30E8E" w:rsidRDefault="00ED1B5E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ziyad.allawi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qgUAqmzZdC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Ziyad Allawi</cp:lastModifiedBy>
  <cp:revision>2</cp:revision>
  <dcterms:created xsi:type="dcterms:W3CDTF">2021-02-14T18:40:00Z</dcterms:created>
  <dcterms:modified xsi:type="dcterms:W3CDTF">2021-02-14T18:40:00Z</dcterms:modified>
</cp:coreProperties>
</file>