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71CF525" w14:textId="77777777" w:rsidTr="00D90040">
        <w:trPr>
          <w:trHeight w:val="997"/>
        </w:trPr>
        <w:tc>
          <w:tcPr>
            <w:tcW w:w="8787" w:type="dxa"/>
          </w:tcPr>
          <w:p w14:paraId="05CDA520" w14:textId="6F4ABFF5" w:rsidR="0095329A" w:rsidRDefault="0095329A" w:rsidP="002D24A6">
            <w:pPr>
              <w:pStyle w:val="Heading1"/>
              <w:numPr>
                <w:ilvl w:val="0"/>
                <w:numId w:val="10"/>
              </w:numPr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14:paraId="3D447A84" w14:textId="00DC77D0" w:rsidR="0095329A" w:rsidRPr="00D90040" w:rsidRDefault="000C42EE" w:rsidP="002D24A6">
            <w:pPr>
              <w:pStyle w:val="ListParagraph"/>
              <w:numPr>
                <w:ilvl w:val="1"/>
                <w:numId w:val="1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Ibraheem Kasim Ibraheem</w:t>
            </w:r>
          </w:p>
        </w:tc>
      </w:tr>
    </w:tbl>
    <w:p w14:paraId="7CF54216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734008F0" w14:textId="77777777" w:rsidTr="00CE1AD7">
        <w:trPr>
          <w:trHeight w:val="997"/>
        </w:trPr>
        <w:tc>
          <w:tcPr>
            <w:tcW w:w="8787" w:type="dxa"/>
          </w:tcPr>
          <w:p w14:paraId="67F5484A" w14:textId="77777777" w:rsidR="003F4633" w:rsidRDefault="003F4633" w:rsidP="00CE1AD7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47E33A4A" w14:textId="549280E9" w:rsidR="003F4633" w:rsidRPr="00D90040" w:rsidRDefault="000C42EE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Robotics, Nonlinear control, Machine learning, system identification, power control</w:t>
            </w:r>
          </w:p>
        </w:tc>
      </w:tr>
    </w:tbl>
    <w:p w14:paraId="7AA3DA24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18BE1433" w14:textId="77777777" w:rsidTr="00CE1AD7">
        <w:trPr>
          <w:trHeight w:val="997"/>
        </w:trPr>
        <w:tc>
          <w:tcPr>
            <w:tcW w:w="8787" w:type="dxa"/>
          </w:tcPr>
          <w:p w14:paraId="7AF49A20" w14:textId="77777777"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14:paraId="14C9B1FE" w14:textId="4C8C55EE" w:rsidR="003F4633" w:rsidRPr="00D90040" w:rsidRDefault="000C42EE" w:rsidP="000C121D">
            <w:pPr>
              <w:pStyle w:val="ListParagraph"/>
              <w:numPr>
                <w:ilvl w:val="0"/>
                <w:numId w:val="0"/>
              </w:numPr>
              <w:tabs>
                <w:tab w:val="left" w:pos="3825"/>
              </w:tabs>
              <w:ind w:left="34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ab/>
            </w:r>
            <w:r w:rsidR="000C121D">
              <w:rPr>
                <w:sz w:val="28"/>
                <w:szCs w:val="28"/>
                <w:lang w:bidi="ar-IQ"/>
              </w:rPr>
              <w:t xml:space="preserve">Professor </w:t>
            </w:r>
          </w:p>
        </w:tc>
      </w:tr>
      <w:tr w:rsidR="00EC608A" w14:paraId="7523EE6B" w14:textId="77777777" w:rsidTr="00774CCA">
        <w:trPr>
          <w:trHeight w:val="5530"/>
        </w:trPr>
        <w:tc>
          <w:tcPr>
            <w:tcW w:w="8787" w:type="dxa"/>
          </w:tcPr>
          <w:p w14:paraId="25547A99" w14:textId="77777777" w:rsidR="00EC608A" w:rsidRDefault="00EC608A" w:rsidP="00D14551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</w:p>
          <w:p w14:paraId="44F94751" w14:textId="77777777" w:rsidR="00774CCA" w:rsidRDefault="00774CCA" w:rsidP="00774CCA">
            <w:pPr>
              <w:pStyle w:val="Title"/>
              <w:spacing w:line="360" w:lineRule="auto"/>
              <w:rPr>
                <w:sz w:val="28"/>
                <w:szCs w:val="28"/>
                <w:lang w:eastAsia="fr-FR"/>
              </w:rPr>
            </w:pPr>
            <w:bookmarkStart w:id="0" w:name="_Hlk22156768"/>
            <w:r>
              <w:rPr>
                <w:sz w:val="28"/>
                <w:szCs w:val="28"/>
                <w:lang w:eastAsia="fr-FR"/>
              </w:rPr>
              <w:t>PUBLICATIONS</w:t>
            </w:r>
          </w:p>
          <w:p w14:paraId="6CC29D42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0B5170">
              <w:rPr>
                <w:rFonts w:cs="Traditional Arabic"/>
                <w:szCs w:val="28"/>
              </w:rPr>
              <w:t>Ibraheem K. Ibraheem, “</w:t>
            </w:r>
            <w:r w:rsidRPr="00E45565">
              <w:rPr>
                <w:rFonts w:cs="Traditional Arabic"/>
                <w:b/>
                <w:bCs/>
                <w:szCs w:val="28"/>
              </w:rPr>
              <w:t>A Digital-Based Optimal AVR Design of Synchronous Generator Exciter using LQR Technique</w:t>
            </w:r>
            <w:r w:rsidRPr="000B5170">
              <w:rPr>
                <w:rFonts w:cs="Traditional Arabic"/>
                <w:szCs w:val="28"/>
              </w:rPr>
              <w:t>”</w:t>
            </w:r>
            <w:r>
              <w:rPr>
                <w:rFonts w:cs="Traditional Arabic"/>
                <w:szCs w:val="28"/>
              </w:rPr>
              <w:t>, Al-Khwarizmi Engineering Journal, ISSN: 1818-1171, Vol. 7, No. 1, March 2011.</w:t>
            </w:r>
          </w:p>
          <w:p w14:paraId="0117EF48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B01E54">
              <w:rPr>
                <w:rFonts w:cs="Traditional Arabic"/>
                <w:szCs w:val="28"/>
              </w:rPr>
              <w:t>Ibraheem K. Ibraheem, “</w:t>
            </w:r>
            <w:r w:rsidRPr="00F6791F">
              <w:rPr>
                <w:rFonts w:cs="Traditional Arabic"/>
                <w:b/>
                <w:bCs/>
                <w:szCs w:val="28"/>
              </w:rPr>
              <w:t>Robust Governor Design for Hydro machines using H∞ Loop-Shaping Techniques”</w:t>
            </w:r>
            <w:r w:rsidRPr="00B01E54">
              <w:rPr>
                <w:rFonts w:cs="Traditional Arabic"/>
                <w:szCs w:val="28"/>
              </w:rPr>
              <w:t>, 6th Engineering  Conference / College of Engineering / University of Baghdad / Baghdad-Iraq, V. 4, p</w:t>
            </w:r>
            <w:r>
              <w:rPr>
                <w:rFonts w:cs="Traditional Arabic"/>
                <w:szCs w:val="28"/>
              </w:rPr>
              <w:t>p.</w:t>
            </w:r>
            <w:r w:rsidRPr="00B01E54">
              <w:rPr>
                <w:rFonts w:cs="Traditional Arabic"/>
                <w:szCs w:val="28"/>
              </w:rPr>
              <w:t xml:space="preserve"> 403-414, 5-7 April 2009.</w:t>
            </w:r>
          </w:p>
          <w:p w14:paraId="0E434BD7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B01E54">
              <w:rPr>
                <w:rFonts w:cs="Traditional Arabic"/>
                <w:szCs w:val="28"/>
              </w:rPr>
              <w:t>Firas Mohammed Tuaimah, Ibraheem K. Ibraheem, , “</w:t>
            </w:r>
            <w:bookmarkStart w:id="1" w:name="OLE_LINK10"/>
            <w:bookmarkStart w:id="2" w:name="OLE_LINK11"/>
            <w:r w:rsidRPr="00E45565">
              <w:rPr>
                <w:rFonts w:cs="Traditional Arabic"/>
                <w:b/>
                <w:bCs/>
                <w:szCs w:val="28"/>
              </w:rPr>
              <w:t>Robust H</w:t>
            </w:r>
            <w:r w:rsidRPr="00E45565">
              <w:rPr>
                <w:rFonts w:cs="Traditional Arabic"/>
                <w:b/>
                <w:bCs/>
                <w:szCs w:val="28"/>
                <w:vertAlign w:val="subscript"/>
              </w:rPr>
              <w:t>∞</w:t>
            </w:r>
            <w:r w:rsidRPr="00E45565">
              <w:rPr>
                <w:rFonts w:cs="Traditional Arabic"/>
                <w:b/>
                <w:bCs/>
                <w:szCs w:val="28"/>
              </w:rPr>
              <w:t xml:space="preserve"> Controller Design for Hydro Turbines Governor</w:t>
            </w:r>
            <w:bookmarkEnd w:id="1"/>
            <w:bookmarkEnd w:id="2"/>
            <w:r w:rsidRPr="00B01E54">
              <w:rPr>
                <w:rFonts w:cs="Traditional Arabic"/>
                <w:szCs w:val="28"/>
              </w:rPr>
              <w:t>”, The 2nd Regional Conference for Engineering Sciences / College of Engineering / Al-</w:t>
            </w:r>
            <w:proofErr w:type="spellStart"/>
            <w:r w:rsidRPr="00B01E54">
              <w:rPr>
                <w:rFonts w:cs="Traditional Arabic"/>
                <w:szCs w:val="28"/>
              </w:rPr>
              <w:t>Nahrain</w:t>
            </w:r>
            <w:proofErr w:type="spellEnd"/>
            <w:r w:rsidRPr="00B01E54">
              <w:rPr>
                <w:rFonts w:cs="Traditional Arabic"/>
                <w:szCs w:val="28"/>
              </w:rPr>
              <w:t xml:space="preserve"> University, Part1, 75-84, 1-2/ 12 / 2010.</w:t>
            </w:r>
          </w:p>
          <w:p w14:paraId="46C130CD" w14:textId="77777777" w:rsidR="005A33FB" w:rsidRPr="000D5A7E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t xml:space="preserve">Ibraheem K. Ibraheem, Ghsun A. Ibraheem , “ </w:t>
            </w:r>
            <w:r w:rsidRPr="0025371A">
              <w:rPr>
                <w:rFonts w:cs="Traditional Arabic"/>
                <w:b/>
                <w:bCs/>
                <w:szCs w:val="28"/>
              </w:rPr>
              <w:t>Motion Control of An Autonomous Mobile Robot using Modified Particle Swarm Optimization based Fractional Order PID Controller</w:t>
            </w:r>
            <w:r w:rsidRPr="00AF6161">
              <w:rPr>
                <w:rFonts w:cs="Traditional Arabic"/>
                <w:szCs w:val="28"/>
              </w:rPr>
              <w:t>”, Journal of Engineering and Technology / University of Technology , Vol. 34,</w:t>
            </w:r>
            <w:r>
              <w:rPr>
                <w:rFonts w:cs="Traditional Arabic"/>
                <w:szCs w:val="28"/>
              </w:rPr>
              <w:t xml:space="preserve"> </w:t>
            </w:r>
            <w:r w:rsidRPr="00AF6161">
              <w:rPr>
                <w:rFonts w:cs="Traditional Arabic"/>
                <w:szCs w:val="28"/>
              </w:rPr>
              <w:t>No. 13,  Part (A),  2016.</w:t>
            </w:r>
          </w:p>
          <w:p w14:paraId="7C7A0891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640476">
              <w:rPr>
                <w:rFonts w:cs="Traditional Arabic"/>
                <w:szCs w:val="28"/>
              </w:rPr>
              <w:t xml:space="preserve">Ismail A Mohammed, Rami A. </w:t>
            </w:r>
            <w:proofErr w:type="spellStart"/>
            <w:r w:rsidRPr="00640476">
              <w:rPr>
                <w:rFonts w:cs="Traditional Arabic"/>
                <w:szCs w:val="28"/>
              </w:rPr>
              <w:t>Mahir</w:t>
            </w:r>
            <w:proofErr w:type="spellEnd"/>
            <w:r w:rsidRPr="00640476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640476">
              <w:rPr>
                <w:rFonts w:cs="Traditional Arabic"/>
                <w:szCs w:val="28"/>
              </w:rPr>
              <w:t>Ibraheem</w:t>
            </w:r>
            <w:proofErr w:type="spellEnd"/>
            <w:r w:rsidRPr="00640476">
              <w:rPr>
                <w:rFonts w:cs="Traditional Arabic"/>
                <w:szCs w:val="28"/>
              </w:rPr>
              <w:t xml:space="preserve"> K. Ibraheem</w:t>
            </w:r>
            <w:r>
              <w:rPr>
                <w:rFonts w:cs="Traditional Arabic"/>
                <w:szCs w:val="28"/>
              </w:rPr>
              <w:t xml:space="preserve">, </w:t>
            </w:r>
            <w:r w:rsidRPr="00B01E54">
              <w:rPr>
                <w:rFonts w:cs="Traditional Arabic"/>
                <w:szCs w:val="28"/>
              </w:rPr>
              <w:t>, “</w:t>
            </w:r>
            <w:r w:rsidRPr="00E45565">
              <w:rPr>
                <w:rFonts w:cs="Traditional Arabic"/>
                <w:b/>
                <w:bCs/>
                <w:szCs w:val="28"/>
              </w:rPr>
              <w:t>Robust Controller Design for Load Frequency Control in Power Systems using State-Space Approach</w:t>
            </w:r>
            <w:r w:rsidRPr="00B01E54">
              <w:rPr>
                <w:rFonts w:cs="Traditional Arabic"/>
                <w:szCs w:val="28"/>
              </w:rPr>
              <w:t>”</w:t>
            </w:r>
            <w:r>
              <w:rPr>
                <w:rFonts w:cs="Traditional Arabic"/>
                <w:szCs w:val="28"/>
              </w:rPr>
              <w:t xml:space="preserve">, Journal of Engineering, College of Eng. / Baghdad University, Vol 17, No. 2, April 2011. </w:t>
            </w:r>
          </w:p>
          <w:p w14:paraId="70A78DF8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7A1794">
              <w:rPr>
                <w:rFonts w:cs="Traditional Arabic"/>
                <w:szCs w:val="28"/>
              </w:rPr>
              <w:t>Ibraheem K. Ibraheem, “</w:t>
            </w:r>
            <w:r w:rsidRPr="00285F7E">
              <w:rPr>
                <w:rFonts w:cs="Traditional Arabic"/>
                <w:b/>
                <w:bCs/>
                <w:szCs w:val="28"/>
              </w:rPr>
              <w:t>Design of a two-Degree-of-Freedom Controller for a Magnetic Levitation System Based on LQG Technique</w:t>
            </w:r>
            <w:r w:rsidRPr="007A1794">
              <w:rPr>
                <w:rFonts w:cs="Traditional Arabic"/>
                <w:szCs w:val="28"/>
              </w:rPr>
              <w:t>”, Al-</w:t>
            </w:r>
            <w:proofErr w:type="spellStart"/>
            <w:r w:rsidRPr="007A1794">
              <w:rPr>
                <w:rFonts w:cs="Traditional Arabic"/>
                <w:szCs w:val="28"/>
              </w:rPr>
              <w:t>Nahrain</w:t>
            </w:r>
            <w:proofErr w:type="spellEnd"/>
            <w:r w:rsidRPr="007A1794">
              <w:rPr>
                <w:rFonts w:cs="Traditional Arabic"/>
                <w:szCs w:val="28"/>
              </w:rPr>
              <w:t xml:space="preserve"> Engineering </w:t>
            </w:r>
            <w:r>
              <w:rPr>
                <w:rFonts w:cs="Traditional Arabic"/>
                <w:szCs w:val="28"/>
              </w:rPr>
              <w:t>Journal</w:t>
            </w:r>
            <w:r w:rsidRPr="007A1794">
              <w:rPr>
                <w:rFonts w:cs="Traditional Arabic"/>
                <w:szCs w:val="28"/>
              </w:rPr>
              <w:t xml:space="preserve"> /</w:t>
            </w:r>
            <w:r>
              <w:rPr>
                <w:rFonts w:cs="Traditional Arabic"/>
                <w:szCs w:val="28"/>
              </w:rPr>
              <w:t>College of Eng. /</w:t>
            </w:r>
            <w:r w:rsidRPr="007A1794">
              <w:rPr>
                <w:rFonts w:cs="Traditional Arabic"/>
                <w:szCs w:val="28"/>
              </w:rPr>
              <w:t xml:space="preserve"> Al-</w:t>
            </w:r>
            <w:proofErr w:type="spellStart"/>
            <w:r w:rsidRPr="007A1794">
              <w:rPr>
                <w:rFonts w:cs="Traditional Arabic"/>
                <w:szCs w:val="28"/>
              </w:rPr>
              <w:t>Nahrain</w:t>
            </w:r>
            <w:proofErr w:type="spellEnd"/>
            <w:r w:rsidRPr="007A1794">
              <w:rPr>
                <w:rFonts w:cs="Traditional Arabic"/>
                <w:szCs w:val="28"/>
              </w:rPr>
              <w:t xml:space="preserve"> University, </w:t>
            </w:r>
            <w:r w:rsidRPr="00E45565">
              <w:rPr>
                <w:rFonts w:cs="Traditional Arabic"/>
                <w:szCs w:val="28"/>
              </w:rPr>
              <w:t>Vol. 16</w:t>
            </w:r>
            <w:r>
              <w:rPr>
                <w:rFonts w:cs="Traditional Arabic"/>
                <w:szCs w:val="28"/>
              </w:rPr>
              <w:t xml:space="preserve">, </w:t>
            </w:r>
            <w:r w:rsidRPr="00E45565">
              <w:rPr>
                <w:rFonts w:cs="Traditional Arabic"/>
                <w:szCs w:val="28"/>
              </w:rPr>
              <w:t xml:space="preserve"> No. 1</w:t>
            </w:r>
            <w:r>
              <w:rPr>
                <w:rFonts w:cs="Traditional Arabic"/>
                <w:szCs w:val="28"/>
              </w:rPr>
              <w:t xml:space="preserve">, </w:t>
            </w:r>
            <w:r w:rsidRPr="00E45565">
              <w:rPr>
                <w:rFonts w:cs="Traditional Arabic"/>
                <w:szCs w:val="28"/>
              </w:rPr>
              <w:t>2013</w:t>
            </w:r>
            <w:r w:rsidRPr="007A1794">
              <w:rPr>
                <w:rFonts w:cs="Traditional Arabic"/>
                <w:szCs w:val="28"/>
              </w:rPr>
              <w:t>.</w:t>
            </w:r>
          </w:p>
          <w:p w14:paraId="66FE677D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lastRenderedPageBreak/>
              <w:t>Hamid A. Mohammed, Ibraheem K. Ibraheem, Sara Waleed ,</w:t>
            </w:r>
            <w:r w:rsidRPr="00E43017">
              <w:rPr>
                <w:rFonts w:cs="Traditional Arabic"/>
                <w:szCs w:val="28"/>
              </w:rPr>
              <w:t xml:space="preserve"> </w:t>
            </w:r>
            <w:r w:rsidRPr="00DB3461">
              <w:rPr>
                <w:rFonts w:cs="Traditional Arabic"/>
                <w:szCs w:val="28"/>
              </w:rPr>
              <w:t>“</w:t>
            </w:r>
            <w:r w:rsidRPr="00C068E8">
              <w:rPr>
                <w:rFonts w:cs="Traditional Arabic"/>
                <w:b/>
                <w:bCs/>
                <w:szCs w:val="28"/>
              </w:rPr>
              <w:t>Enhancement the Detection of the TCP Syn Flooding (</w:t>
            </w:r>
            <w:proofErr w:type="spellStart"/>
            <w:r w:rsidRPr="00C068E8">
              <w:rPr>
                <w:rFonts w:cs="Traditional Arabic"/>
                <w:b/>
                <w:bCs/>
                <w:szCs w:val="28"/>
              </w:rPr>
              <w:t>DDos</w:t>
            </w:r>
            <w:proofErr w:type="spellEnd"/>
            <w:r w:rsidRPr="00C068E8">
              <w:rPr>
                <w:rFonts w:cs="Traditional Arabic"/>
                <w:b/>
                <w:bCs/>
                <w:szCs w:val="28"/>
              </w:rPr>
              <w:t>) Attack</w:t>
            </w:r>
            <w:r w:rsidRPr="00DB3461">
              <w:rPr>
                <w:rFonts w:cs="Traditional Arabic"/>
                <w:szCs w:val="28"/>
              </w:rPr>
              <w:t>”</w:t>
            </w:r>
            <w:r>
              <w:rPr>
                <w:rFonts w:cs="Traditional Arabic"/>
                <w:szCs w:val="28"/>
              </w:rPr>
              <w:t>, Journal of Engineering, College of Eng. / Baghdad University, Vol. 19, No. 6, June  2013.</w:t>
            </w:r>
          </w:p>
          <w:p w14:paraId="48D5251D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proofErr w:type="spellStart"/>
            <w:r w:rsidRPr="006E0854">
              <w:rPr>
                <w:rFonts w:cs="Traditional Arabic"/>
                <w:szCs w:val="28"/>
              </w:rPr>
              <w:t>Sabreen</w:t>
            </w:r>
            <w:proofErr w:type="spellEnd"/>
            <w:r w:rsidRPr="006E0854">
              <w:rPr>
                <w:rFonts w:cs="Traditional Arabic"/>
                <w:szCs w:val="28"/>
              </w:rPr>
              <w:t xml:space="preserve"> M. </w:t>
            </w:r>
            <w:proofErr w:type="spellStart"/>
            <w:r w:rsidRPr="006E0854">
              <w:rPr>
                <w:rFonts w:cs="Traditional Arabic"/>
                <w:szCs w:val="28"/>
              </w:rPr>
              <w:t>Shukr</w:t>
            </w:r>
            <w:proofErr w:type="spellEnd"/>
            <w:r w:rsidRPr="006E0854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6E0854">
              <w:rPr>
                <w:rFonts w:cs="Traditional Arabic"/>
                <w:szCs w:val="28"/>
              </w:rPr>
              <w:t>Nuha</w:t>
            </w:r>
            <w:proofErr w:type="spellEnd"/>
            <w:r w:rsidRPr="006E0854">
              <w:rPr>
                <w:rFonts w:cs="Traditional Arabic"/>
                <w:szCs w:val="28"/>
              </w:rPr>
              <w:t xml:space="preserve"> A. S. </w:t>
            </w:r>
            <w:proofErr w:type="spellStart"/>
            <w:r w:rsidRPr="006E0854">
              <w:rPr>
                <w:rFonts w:cs="Traditional Arabic"/>
                <w:szCs w:val="28"/>
              </w:rPr>
              <w:t>Alwan</w:t>
            </w:r>
            <w:proofErr w:type="spellEnd"/>
            <w:r w:rsidRPr="006E0854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6E0854">
              <w:rPr>
                <w:rFonts w:cs="Traditional Arabic"/>
                <w:szCs w:val="28"/>
              </w:rPr>
              <w:t>Ibraheem</w:t>
            </w:r>
            <w:proofErr w:type="spellEnd"/>
            <w:r w:rsidRPr="006E0854">
              <w:rPr>
                <w:rFonts w:cs="Traditional Arabic"/>
                <w:szCs w:val="28"/>
              </w:rPr>
              <w:t xml:space="preserve"> K. Ibraheem, </w:t>
            </w:r>
            <w:r w:rsidRPr="006E0854">
              <w:rPr>
                <w:rFonts w:cs="Traditional Arabic"/>
                <w:b/>
                <w:bCs/>
                <w:szCs w:val="28"/>
              </w:rPr>
              <w:t xml:space="preserve">“ </w:t>
            </w:r>
            <w:r w:rsidRPr="00696EBC">
              <w:rPr>
                <w:rFonts w:cs="Traditional Arabic"/>
                <w:b/>
                <w:bCs/>
                <w:szCs w:val="28"/>
              </w:rPr>
              <w:t>A Comparative Study of Single-Constraint Routing in Wireless Mesh Networks Using Different Dynamic Programming Algorithms</w:t>
            </w:r>
            <w:r w:rsidRPr="006E0854">
              <w:rPr>
                <w:rFonts w:cs="Traditional Arabic"/>
                <w:szCs w:val="28"/>
              </w:rPr>
              <w:t>”,</w:t>
            </w:r>
            <w:r>
              <w:rPr>
                <w:rFonts w:cs="Traditional Arabic"/>
                <w:szCs w:val="28"/>
              </w:rPr>
              <w:t xml:space="preserve"> </w:t>
            </w:r>
            <w:r w:rsidRPr="006E0854">
              <w:rPr>
                <w:rFonts w:cs="Traditional Arabic"/>
                <w:szCs w:val="28"/>
              </w:rPr>
              <w:t xml:space="preserve">the  Journal of Engineering, College of Eng. / Baghdad University, </w:t>
            </w:r>
            <w:r>
              <w:rPr>
                <w:rFonts w:cs="Traditional Arabic"/>
                <w:szCs w:val="28"/>
              </w:rPr>
              <w:t xml:space="preserve">Vol. 20, No. </w:t>
            </w:r>
            <w:r w:rsidRPr="006E0854">
              <w:rPr>
                <w:rFonts w:cs="Traditional Arabic"/>
                <w:szCs w:val="28"/>
              </w:rPr>
              <w:t>2</w:t>
            </w:r>
            <w:r>
              <w:rPr>
                <w:rFonts w:cs="Traditional Arabic"/>
                <w:szCs w:val="28"/>
              </w:rPr>
              <w:t xml:space="preserve">, </w:t>
            </w:r>
            <w:r w:rsidRPr="006E0854">
              <w:rPr>
                <w:rFonts w:cs="Traditional Arabic"/>
                <w:szCs w:val="28"/>
              </w:rPr>
              <w:t xml:space="preserve"> Pages: 49-60 , </w:t>
            </w:r>
            <w:r>
              <w:rPr>
                <w:rFonts w:cs="Traditional Arabic"/>
                <w:szCs w:val="28"/>
              </w:rPr>
              <w:t xml:space="preserve">Feb. </w:t>
            </w:r>
            <w:r w:rsidRPr="006E0854">
              <w:rPr>
                <w:rFonts w:cs="Traditional Arabic"/>
                <w:szCs w:val="28"/>
              </w:rPr>
              <w:t>201</w:t>
            </w:r>
            <w:r w:rsidRPr="00FD2EF3">
              <w:rPr>
                <w:rFonts w:cs="Traditional Arabic" w:hint="cs"/>
                <w:rtl/>
              </w:rPr>
              <w:t>4</w:t>
            </w:r>
            <w:r w:rsidRPr="006E0854">
              <w:rPr>
                <w:rFonts w:cs="Traditional Arabic"/>
                <w:szCs w:val="28"/>
              </w:rPr>
              <w:t>.</w:t>
            </w:r>
          </w:p>
          <w:p w14:paraId="33FDA94B" w14:textId="77777777" w:rsidR="005A33FB" w:rsidRPr="00AF6161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672930">
              <w:rPr>
                <w:rFonts w:cs="Traditional Arabic"/>
                <w:szCs w:val="28"/>
              </w:rPr>
              <w:t xml:space="preserve">Ibraheem K. </w:t>
            </w:r>
            <w:proofErr w:type="spellStart"/>
            <w:r w:rsidRPr="00672930">
              <w:rPr>
                <w:rFonts w:cs="Traditional Arabic"/>
                <w:szCs w:val="28"/>
              </w:rPr>
              <w:t>Ibraheem</w:t>
            </w:r>
            <w:proofErr w:type="spellEnd"/>
            <w:r w:rsidRPr="00672930">
              <w:rPr>
                <w:rFonts w:cs="Traditional Arabic"/>
                <w:szCs w:val="28"/>
              </w:rPr>
              <w:t xml:space="preserve">, Fatin Hassan </w:t>
            </w:r>
            <w:proofErr w:type="spellStart"/>
            <w:r w:rsidRPr="00672930">
              <w:rPr>
                <w:rFonts w:cs="Traditional Arabic"/>
                <w:szCs w:val="28"/>
              </w:rPr>
              <w:t>Ajeil</w:t>
            </w:r>
            <w:proofErr w:type="spellEnd"/>
            <w:r w:rsidRPr="00672930">
              <w:rPr>
                <w:rFonts w:cs="Traditional Arabic"/>
                <w:szCs w:val="28"/>
              </w:rPr>
              <w:t>, “</w:t>
            </w:r>
            <w:r w:rsidRPr="0025371A">
              <w:rPr>
                <w:rFonts w:cs="Traditional Arabic"/>
                <w:b/>
                <w:bCs/>
                <w:szCs w:val="28"/>
              </w:rPr>
              <w:t>Path Planning of an autonomous Mobile Robot using Swarm based Optimization Techniques</w:t>
            </w:r>
            <w:r w:rsidRPr="00AF6161">
              <w:rPr>
                <w:rFonts w:cs="Traditional Arabic"/>
                <w:szCs w:val="28"/>
              </w:rPr>
              <w:t xml:space="preserve">”, Al- Khwarizmi Engineering Journal, Vol. 12, No. 4, </w:t>
            </w:r>
            <w:r>
              <w:rPr>
                <w:rFonts w:cs="Traditional Arabic"/>
                <w:szCs w:val="28"/>
              </w:rPr>
              <w:t>pp</w:t>
            </w:r>
            <w:r w:rsidRPr="00AF6161">
              <w:rPr>
                <w:rFonts w:cs="Traditional Arabic"/>
                <w:szCs w:val="28"/>
              </w:rPr>
              <w:t>. 12- 25, 2016.</w:t>
            </w:r>
          </w:p>
          <w:p w14:paraId="25548155" w14:textId="77777777" w:rsidR="005A33FB" w:rsidRPr="00545CD0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t xml:space="preserve">Ibraheem Kasim Ibraheem, </w:t>
            </w:r>
            <w:r w:rsidRPr="00F2611B">
              <w:rPr>
                <w:rFonts w:cs="Traditional Arabic"/>
                <w:b/>
                <w:bCs/>
                <w:szCs w:val="28"/>
              </w:rPr>
              <w:t>Anti-Disturbance Compensator Design for Unmanned Aerial Vehicle</w:t>
            </w:r>
            <w:r w:rsidRPr="002273F6">
              <w:rPr>
                <w:rFonts w:cs="Traditional Arabic"/>
                <w:szCs w:val="28"/>
              </w:rPr>
              <w:t>, Journal of Engineering, vol. 26, no. 1, pp. 86-103, 2020.</w:t>
            </w:r>
          </w:p>
          <w:p w14:paraId="35F2609D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szCs w:val="28"/>
              </w:rPr>
            </w:pPr>
            <w:r w:rsidRPr="00920CFB">
              <w:rPr>
                <w:rFonts w:cs="Traditional Arabic"/>
                <w:szCs w:val="28"/>
                <w:lang w:val="fr-FR"/>
              </w:rPr>
              <w:t xml:space="preserve">W. A. Mahmoud, N. K. </w:t>
            </w:r>
            <w:proofErr w:type="spellStart"/>
            <w:r w:rsidRPr="00920CFB">
              <w:rPr>
                <w:rFonts w:cs="Traditional Arabic"/>
                <w:szCs w:val="28"/>
                <w:lang w:val="fr-FR"/>
              </w:rPr>
              <w:t>Wafi</w:t>
            </w:r>
            <w:proofErr w:type="spellEnd"/>
            <w:r w:rsidRPr="00920CFB">
              <w:rPr>
                <w:rFonts w:cs="Traditional Arabic"/>
                <w:szCs w:val="28"/>
                <w:lang w:val="fr-FR"/>
              </w:rPr>
              <w:t xml:space="preserve">, I. Q. 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szCs w:val="28"/>
              </w:rPr>
              <w:t xml:space="preserve">, “ </w:t>
            </w:r>
            <w:r w:rsidRPr="00920CFB">
              <w:rPr>
                <w:b/>
                <w:bCs/>
                <w:szCs w:val="28"/>
              </w:rPr>
              <w:t>Image Denoising Using Recursive Matrix and Linear Estimation in the Wavelet Domain</w:t>
            </w:r>
            <w:r w:rsidRPr="00920CFB">
              <w:rPr>
                <w:szCs w:val="28"/>
              </w:rPr>
              <w:t>”, National</w:t>
            </w:r>
            <w:r w:rsidRPr="00920CFB">
              <w:rPr>
                <w:b/>
                <w:bCs/>
                <w:szCs w:val="28"/>
              </w:rPr>
              <w:t xml:space="preserve"> </w:t>
            </w:r>
            <w:r w:rsidRPr="00920CFB">
              <w:rPr>
                <w:szCs w:val="28"/>
              </w:rPr>
              <w:t xml:space="preserve">computer center (NCC), Information and Advanced Technology Symposium, Baghdad, </w:t>
            </w:r>
            <w:r w:rsidRPr="00920CFB">
              <w:rPr>
                <w:b/>
                <w:bCs/>
                <w:szCs w:val="28"/>
              </w:rPr>
              <w:t>Iraq</w:t>
            </w:r>
            <w:r w:rsidRPr="00920CFB">
              <w:rPr>
                <w:szCs w:val="28"/>
              </w:rPr>
              <w:t>, 19-20 December 2000.</w:t>
            </w:r>
          </w:p>
          <w:p w14:paraId="2E712C7F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W.A. Mahmoud; I.K.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>,</w:t>
            </w:r>
            <w:r w:rsidRPr="00920CFB">
              <w:rPr>
                <w:szCs w:val="28"/>
              </w:rPr>
              <w:t xml:space="preserve"> ”</w:t>
            </w:r>
            <w:r w:rsidRPr="00920CFB">
              <w:rPr>
                <w:b/>
                <w:bCs/>
                <w:szCs w:val="28"/>
              </w:rPr>
              <w:t>Image Denoising using Stationary Wavelet transform</w:t>
            </w:r>
            <w:r w:rsidRPr="00920CFB">
              <w:rPr>
                <w:szCs w:val="28"/>
              </w:rPr>
              <w:t>”, AMSE periodical / Signal Processing and Pattern Recognition series / Advances in modeling / series-B, Vol. 46 nº 4, Page (1 –19), France, 2003.</w:t>
            </w:r>
          </w:p>
          <w:p w14:paraId="46C4C639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szCs w:val="28"/>
              </w:rPr>
            </w:pPr>
            <w:r w:rsidRPr="00920CFB">
              <w:rPr>
                <w:rFonts w:cs="Traditional Arabic"/>
                <w:szCs w:val="28"/>
              </w:rPr>
              <w:t>W.A. Mahmoud; I.K. Ibraheem</w:t>
            </w:r>
            <w:r w:rsidRPr="00920CFB">
              <w:rPr>
                <w:szCs w:val="28"/>
              </w:rPr>
              <w:t>, “</w:t>
            </w:r>
            <w:r w:rsidRPr="00920CFB">
              <w:rPr>
                <w:b/>
                <w:bCs/>
                <w:szCs w:val="28"/>
              </w:rPr>
              <w:t>Noise Detection and Estimation Using Discrete Wavelet Transform</w:t>
            </w:r>
            <w:r w:rsidRPr="00920CFB">
              <w:rPr>
                <w:szCs w:val="28"/>
              </w:rPr>
              <w:t>”, the association for the Advancement of Modeling and Simulation Techniques in Enterprises (A.M.S.E). AMSE periodical / Signal Processing and Pattern Recognition series / Advances in modeling / series-B, Vol. 48 nº 5, France, 2005.</w:t>
            </w:r>
          </w:p>
          <w:p w14:paraId="05F55A7E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W.A. Mahmoud; I.K.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szCs w:val="28"/>
              </w:rPr>
              <w:t>, “</w:t>
            </w:r>
            <w:r w:rsidRPr="00920CFB">
              <w:rPr>
                <w:b/>
                <w:bCs/>
                <w:szCs w:val="28"/>
              </w:rPr>
              <w:t>Denoising of a Non-</w:t>
            </w:r>
            <w:proofErr w:type="spellStart"/>
            <w:r w:rsidRPr="00920CFB">
              <w:rPr>
                <w:b/>
                <w:bCs/>
                <w:szCs w:val="28"/>
              </w:rPr>
              <w:t>Guassian</w:t>
            </w:r>
            <w:proofErr w:type="spellEnd"/>
            <w:r w:rsidRPr="00920CFB">
              <w:rPr>
                <w:b/>
                <w:bCs/>
                <w:szCs w:val="28"/>
              </w:rPr>
              <w:t xml:space="preserve"> and Film Grain Noise using Wavelet Transform</w:t>
            </w:r>
            <w:r w:rsidRPr="00920CFB">
              <w:rPr>
                <w:szCs w:val="28"/>
              </w:rPr>
              <w:t xml:space="preserve">” at the association for the Advancement of Modeling and </w:t>
            </w:r>
            <w:r w:rsidRPr="00920CFB">
              <w:rPr>
                <w:szCs w:val="28"/>
              </w:rPr>
              <w:lastRenderedPageBreak/>
              <w:t>Simulation Techniques in Enterprises (A.M.S.E), AMSE periodical / Signal Processing and Pattern Recognition series / Advances in modeling / series-B, Vol. 48 nº 4, France, 2005.</w:t>
            </w:r>
          </w:p>
          <w:p w14:paraId="309D48D3" w14:textId="77777777" w:rsidR="005A33FB" w:rsidRPr="00920CFB" w:rsidRDefault="005A33FB" w:rsidP="005A33FB">
            <w:pPr>
              <w:pStyle w:val="ListParagraph"/>
              <w:rPr>
                <w:rFonts w:cs="Traditional Arabic"/>
                <w:szCs w:val="28"/>
              </w:rPr>
            </w:pPr>
          </w:p>
          <w:p w14:paraId="1CFF9135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Ibraheem K. Ibraheem, “</w:t>
            </w:r>
            <w:r w:rsidRPr="00920CFB">
              <w:rPr>
                <w:rFonts w:cs="Traditional Arabic"/>
                <w:b/>
                <w:bCs/>
                <w:szCs w:val="28"/>
              </w:rPr>
              <w:t>A Digital-Based Optimal AVR Design of Synchronous Generator Exciter using LQR Technique</w:t>
            </w:r>
            <w:r w:rsidRPr="00920CFB">
              <w:rPr>
                <w:rFonts w:cs="Traditional Arabic"/>
                <w:szCs w:val="28"/>
              </w:rPr>
              <w:t>”, Al-Khwarizmi Engineering Journal, ISSN: 1818-1171, Vol. 7, No. 1, March 2011.</w:t>
            </w:r>
          </w:p>
          <w:p w14:paraId="13726DD5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Ismail A Mohammed, Rami A. </w:t>
            </w:r>
            <w:proofErr w:type="spellStart"/>
            <w:r w:rsidRPr="00920CFB">
              <w:rPr>
                <w:rFonts w:cs="Traditional Arabic"/>
                <w:szCs w:val="28"/>
              </w:rPr>
              <w:t>Mahir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K. Ibraheem, , “</w:t>
            </w:r>
            <w:r w:rsidRPr="00920CFB">
              <w:rPr>
                <w:rFonts w:cs="Traditional Arabic"/>
                <w:b/>
                <w:bCs/>
                <w:szCs w:val="28"/>
              </w:rPr>
              <w:t>State-Space based H</w:t>
            </w:r>
            <w:r w:rsidRPr="00920CFB">
              <w:rPr>
                <w:rFonts w:cs="Traditional Arabic"/>
                <w:b/>
                <w:bCs/>
                <w:szCs w:val="28"/>
              </w:rPr>
              <w:softHyphen/>
              <w:t>∞ Robust Controller Design for Boiler-Turbine System</w:t>
            </w:r>
            <w:r w:rsidRPr="00920CFB">
              <w:rPr>
                <w:rFonts w:cs="Traditional Arabic"/>
                <w:szCs w:val="28"/>
              </w:rPr>
              <w:t xml:space="preserve">”, Springer / The Arabian Journal for Science and Engineering (AJSE) / </w:t>
            </w:r>
            <w:hyperlink r:id="rId9" w:tgtFrame="_blank" w:history="1">
              <w:r w:rsidRPr="00920CFB">
                <w:rPr>
                  <w:rFonts w:cs="Traditional Arabic"/>
                  <w:szCs w:val="28"/>
                </w:rPr>
                <w:t>King Fahd University of Petroleum &amp; Minerals</w:t>
              </w:r>
            </w:hyperlink>
            <w:r w:rsidRPr="00920CFB">
              <w:rPr>
                <w:rFonts w:cs="Traditional Arabic"/>
                <w:szCs w:val="28"/>
              </w:rPr>
              <w:t>, Dhahran, DOI</w:t>
            </w:r>
            <w:r>
              <w:rPr>
                <w:rFonts w:cs="Traditional Arabic"/>
                <w:szCs w:val="28"/>
              </w:rPr>
              <w:t>:</w:t>
            </w:r>
            <w:r w:rsidRPr="00920CFB">
              <w:rPr>
                <w:rFonts w:cs="Traditional Arabic"/>
                <w:szCs w:val="28"/>
              </w:rPr>
              <w:t xml:space="preserve"> 10.1007/s13369-012-0275-5 , Vol. 37, Issue 6, pp 1767-1776, 2011. </w:t>
            </w:r>
          </w:p>
          <w:p w14:paraId="27EC341C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Ibraheem K. Ibraheem, “</w:t>
            </w:r>
            <w:r w:rsidRPr="00920CFB">
              <w:rPr>
                <w:rFonts w:cs="Traditional Arabic"/>
                <w:b/>
                <w:bCs/>
                <w:szCs w:val="28"/>
              </w:rPr>
              <w:t xml:space="preserve">On the Frequency Domain Solution </w:t>
            </w:r>
            <w:proofErr w:type="gramStart"/>
            <w:r w:rsidRPr="00920CFB">
              <w:rPr>
                <w:rFonts w:cs="Traditional Arabic"/>
                <w:b/>
                <w:bCs/>
                <w:szCs w:val="28"/>
              </w:rPr>
              <w:t>Of</w:t>
            </w:r>
            <w:proofErr w:type="gramEnd"/>
            <w:r w:rsidRPr="00920CFB">
              <w:rPr>
                <w:rFonts w:cs="Traditional Arabic"/>
                <w:b/>
                <w:bCs/>
                <w:szCs w:val="28"/>
              </w:rPr>
              <w:t xml:space="preserve"> The Speed Governor Design Of Non-Minimum Phase Hydro Power Plant</w:t>
            </w:r>
            <w:r w:rsidRPr="00920CFB">
              <w:rPr>
                <w:rFonts w:cs="Traditional Arabic"/>
                <w:szCs w:val="28"/>
              </w:rPr>
              <w:t>”, Mediterranean Journal of Measurement and Control, Volume 8, No. 3, pp 422-429, July 2012.</w:t>
            </w:r>
          </w:p>
          <w:p w14:paraId="2B97E4B3" w14:textId="77777777" w:rsidR="005A33FB" w:rsidRPr="00F442B7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</w:pPr>
            <w:bookmarkStart w:id="3" w:name="OLE_LINK7"/>
            <w:bookmarkStart w:id="4" w:name="OLE_LINK8"/>
            <w:bookmarkStart w:id="5" w:name="OLE_LINK9"/>
            <w:bookmarkStart w:id="6" w:name="OLE_LINK5"/>
            <w:bookmarkStart w:id="7" w:name="OLE_LINK6"/>
            <w:r w:rsidRPr="00F442B7">
              <w:rPr>
                <w:rFonts w:cs="Traditional Arabic"/>
                <w:szCs w:val="28"/>
              </w:rPr>
              <w:t xml:space="preserve">A. S. </w:t>
            </w:r>
            <w:proofErr w:type="spellStart"/>
            <w:r w:rsidRPr="00F442B7">
              <w:rPr>
                <w:rFonts w:cs="Traditional Arabic"/>
                <w:szCs w:val="28"/>
              </w:rPr>
              <w:t>Alwan</w:t>
            </w:r>
            <w:proofErr w:type="spellEnd"/>
            <w:r w:rsidRPr="00F442B7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F442B7">
              <w:rPr>
                <w:rFonts w:cs="Traditional Arabic"/>
                <w:szCs w:val="28"/>
              </w:rPr>
              <w:t>Ibraheem</w:t>
            </w:r>
            <w:proofErr w:type="spellEnd"/>
            <w:r w:rsidRPr="00F442B7">
              <w:rPr>
                <w:rFonts w:cs="Traditional Arabic"/>
                <w:szCs w:val="28"/>
              </w:rPr>
              <w:t xml:space="preserve"> K. </w:t>
            </w:r>
            <w:proofErr w:type="spellStart"/>
            <w:r w:rsidRPr="00F442B7">
              <w:rPr>
                <w:rFonts w:cs="Traditional Arabic"/>
                <w:szCs w:val="28"/>
              </w:rPr>
              <w:t>Ibraheem</w:t>
            </w:r>
            <w:proofErr w:type="spellEnd"/>
            <w:r w:rsidRPr="00F442B7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F442B7">
              <w:rPr>
                <w:rFonts w:cs="Traditional Arabic"/>
                <w:szCs w:val="28"/>
              </w:rPr>
              <w:t>Sabreen</w:t>
            </w:r>
            <w:proofErr w:type="spellEnd"/>
            <w:r w:rsidRPr="00F442B7">
              <w:rPr>
                <w:rFonts w:cs="Traditional Arabic"/>
                <w:szCs w:val="28"/>
              </w:rPr>
              <w:t xml:space="preserve"> M. </w:t>
            </w:r>
            <w:proofErr w:type="spellStart"/>
            <w:r w:rsidRPr="00F442B7">
              <w:rPr>
                <w:rFonts w:cs="Traditional Arabic"/>
                <w:szCs w:val="28"/>
              </w:rPr>
              <w:t>Shukr</w:t>
            </w:r>
            <w:proofErr w:type="spellEnd"/>
            <w:r w:rsidRPr="00F442B7">
              <w:rPr>
                <w:rFonts w:cs="Traditional Arabic"/>
                <w:szCs w:val="28"/>
              </w:rPr>
              <w:t>, “</w:t>
            </w:r>
            <w:r w:rsidRPr="00F442B7">
              <w:rPr>
                <w:rFonts w:cs="Traditional Arabic"/>
                <w:b/>
                <w:bCs/>
                <w:szCs w:val="28"/>
              </w:rPr>
              <w:t xml:space="preserve"> </w:t>
            </w:r>
            <w:bookmarkStart w:id="8" w:name="OLE_LINK12"/>
            <w:bookmarkStart w:id="9" w:name="OLE_LINK13"/>
            <w:r w:rsidRPr="00F442B7">
              <w:rPr>
                <w:rFonts w:cs="Traditional Arabic"/>
                <w:b/>
                <w:bCs/>
                <w:szCs w:val="28"/>
              </w:rPr>
              <w:t>Fast Computation of the Shortest Path Problem through Simultaneous Forward and Backward Systolic Dynamic Programming</w:t>
            </w:r>
            <w:bookmarkEnd w:id="8"/>
            <w:bookmarkEnd w:id="9"/>
            <w:r w:rsidRPr="00F442B7">
              <w:rPr>
                <w:rFonts w:cs="Traditional Arabic"/>
                <w:szCs w:val="28"/>
              </w:rPr>
              <w:t>”,   International Journal of Computer Applications (0975 – 8887), Vol. 54, No.1, pp 21-25,September 2012</w:t>
            </w:r>
            <w:bookmarkEnd w:id="3"/>
            <w:bookmarkEnd w:id="4"/>
            <w:bookmarkEnd w:id="5"/>
            <w:r w:rsidRPr="00F442B7">
              <w:rPr>
                <w:rFonts w:cs="Traditional Arabic"/>
                <w:szCs w:val="28"/>
              </w:rPr>
              <w:t>. Doi: 10.5120/8531-2063.</w:t>
            </w:r>
            <w:bookmarkEnd w:id="6"/>
            <w:bookmarkEnd w:id="7"/>
          </w:p>
          <w:p w14:paraId="7D2D6849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 </w:t>
            </w:r>
            <w:bookmarkStart w:id="10" w:name="OLE_LINK1"/>
            <w:bookmarkStart w:id="11" w:name="OLE_LINK2"/>
            <w:proofErr w:type="spellStart"/>
            <w:r w:rsidRPr="00920CFB">
              <w:rPr>
                <w:rFonts w:cs="Traditional Arabic"/>
                <w:szCs w:val="28"/>
              </w:rPr>
              <w:t>Sabreen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</w:t>
            </w:r>
            <w:bookmarkStart w:id="12" w:name="OLE_LINK3"/>
            <w:bookmarkStart w:id="13" w:name="OLE_LINK4"/>
            <w:r w:rsidRPr="00920CFB">
              <w:rPr>
                <w:rFonts w:cs="Traditional Arabic"/>
                <w:szCs w:val="28"/>
              </w:rPr>
              <w:t xml:space="preserve">M. </w:t>
            </w:r>
            <w:proofErr w:type="spellStart"/>
            <w:r w:rsidRPr="00920CFB">
              <w:rPr>
                <w:rFonts w:cs="Traditional Arabic"/>
                <w:szCs w:val="28"/>
              </w:rPr>
              <w:t>Shukr</w:t>
            </w:r>
            <w:bookmarkEnd w:id="12"/>
            <w:bookmarkEnd w:id="13"/>
            <w:proofErr w:type="spellEnd"/>
            <w:r w:rsidRPr="00920CFB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920CFB">
              <w:rPr>
                <w:rFonts w:cs="Traditional Arabic"/>
                <w:szCs w:val="28"/>
              </w:rPr>
              <w:t>Nuha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A. S. </w:t>
            </w:r>
            <w:proofErr w:type="spellStart"/>
            <w:r w:rsidRPr="00920CFB">
              <w:rPr>
                <w:rFonts w:cs="Traditional Arabic"/>
                <w:szCs w:val="28"/>
              </w:rPr>
              <w:t>Alwan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K. Ibraheem,  “ </w:t>
            </w:r>
            <w:r w:rsidRPr="00920CFB">
              <w:rPr>
                <w:rFonts w:cs="Traditional Arabic"/>
                <w:b/>
                <w:bCs/>
                <w:szCs w:val="28"/>
              </w:rPr>
              <w:t>The Multi-Constrained Dynamic Programming Problem in View of Routing Strategies in Wireless Mesh Networks</w:t>
            </w:r>
            <w:r w:rsidRPr="00920CFB">
              <w:rPr>
                <w:rFonts w:cs="Traditional Arabic"/>
                <w:szCs w:val="28"/>
              </w:rPr>
              <w:t>”, International Journal of Information and Communication Technology Research, Vol. 2,  No. 6, pp 471-476, June 2012.</w:t>
            </w:r>
            <w:bookmarkEnd w:id="10"/>
            <w:bookmarkEnd w:id="11"/>
          </w:p>
          <w:p w14:paraId="5206C0BD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Ibraheem K. Ibraheem, “</w:t>
            </w:r>
            <w:r w:rsidRPr="00920CFB">
              <w:rPr>
                <w:rFonts w:cs="Traditional Arabic"/>
                <w:b/>
                <w:bCs/>
                <w:szCs w:val="28"/>
              </w:rPr>
              <w:t>Design of a two-Degree-of-Freedom Controller for a Magnetic Levitation System Based on LQG Technique</w:t>
            </w:r>
            <w:r w:rsidRPr="00920CFB">
              <w:rPr>
                <w:rFonts w:cs="Traditional Arabic"/>
                <w:szCs w:val="28"/>
              </w:rPr>
              <w:t>”, Al-</w:t>
            </w:r>
            <w:proofErr w:type="spellStart"/>
            <w:r w:rsidRPr="00920CFB">
              <w:rPr>
                <w:rFonts w:cs="Traditional Arabic"/>
                <w:szCs w:val="28"/>
              </w:rPr>
              <w:t>Nahrain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Engineering Journal /College of Eng. / Al-</w:t>
            </w:r>
            <w:proofErr w:type="spellStart"/>
            <w:r w:rsidRPr="00920CFB">
              <w:rPr>
                <w:rFonts w:cs="Traditional Arabic"/>
                <w:szCs w:val="28"/>
              </w:rPr>
              <w:t>Nahrain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University, Vol. 16,  No. 1, 2013.</w:t>
            </w:r>
          </w:p>
          <w:p w14:paraId="681CF530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lastRenderedPageBreak/>
              <w:t>Rami A. Maher, Ismail A. Mohammed,  Ibraheem Kasim Ibraheem, “</w:t>
            </w:r>
            <w:r w:rsidRPr="00920CFB">
              <w:rPr>
                <w:rFonts w:cs="Traditional Arabic"/>
                <w:b/>
                <w:bCs/>
                <w:szCs w:val="28"/>
              </w:rPr>
              <w:t xml:space="preserve">Polynomial based </w:t>
            </w:r>
            <w:r w:rsidRPr="00920CFB">
              <w:rPr>
                <w:rFonts w:cs="Traditional Arabic"/>
                <w:b/>
                <w:bCs/>
                <w:i/>
                <w:iCs/>
                <w:szCs w:val="28"/>
              </w:rPr>
              <w:t>H</w:t>
            </w:r>
            <w:r w:rsidRPr="00920CFB">
              <w:rPr>
                <w:b/>
                <w:bCs/>
                <w:szCs w:val="28"/>
                <w:vertAlign w:val="subscript"/>
              </w:rPr>
              <w:t>∞</w:t>
            </w:r>
            <w:r w:rsidRPr="00920CFB">
              <w:rPr>
                <w:rFonts w:cs="Traditional Arabic"/>
                <w:b/>
                <w:bCs/>
                <w:szCs w:val="28"/>
              </w:rPr>
              <w:t xml:space="preserve"> robust governor for load frequency control in steam turbine power systems</w:t>
            </w:r>
            <w:r w:rsidRPr="00920CFB">
              <w:rPr>
                <w:rFonts w:cs="Traditional Arabic"/>
                <w:szCs w:val="28"/>
              </w:rPr>
              <w:t>”, International Journal of Electrical Power and Energy Systems(EPES), Elsevier, 57, 311–317, 2014.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10" w:tgtFrame="_blank" w:tooltip="Persistent link using digital object identifier" w:history="1">
              <w:r w:rsidRPr="00EC174D">
                <w:rPr>
                  <w:rStyle w:val="Hyperlink"/>
                  <w:rFonts w:cs="Traditional Arabic"/>
                  <w:szCs w:val="28"/>
                </w:rPr>
                <w:t>https://doi.org/10.1016/j.ijepes.2013.12.010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39F72D2C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Ibraheem K. Ibraheem, Mohammed Omar Ali, “</w:t>
            </w:r>
            <w:r w:rsidRPr="00920CFB">
              <w:rPr>
                <w:rFonts w:cs="Traditional Arabic"/>
                <w:b/>
                <w:bCs/>
                <w:szCs w:val="28"/>
              </w:rPr>
              <w:t>Short Term Electric Load Forecasting based on Artificial Neural Networks for Weekends of Baghdad Power Grid</w:t>
            </w:r>
            <w:r w:rsidRPr="00920CFB">
              <w:rPr>
                <w:rFonts w:cs="Traditional Arabic"/>
                <w:szCs w:val="28"/>
              </w:rPr>
              <w:t>”,  International Journal of Computer Applications (IJCA), Volume 89, No.3, March 2014.</w:t>
            </w:r>
            <w:r>
              <w:rPr>
                <w:rFonts w:cs="Traditional Arabic"/>
                <w:szCs w:val="28"/>
              </w:rPr>
              <w:t xml:space="preserve"> Doi: </w:t>
            </w:r>
            <w:r w:rsidRPr="00825E16">
              <w:rPr>
                <w:rFonts w:cs="Traditional Arabic"/>
                <w:szCs w:val="28"/>
              </w:rPr>
              <w:t>10.5120/15484-4263</w:t>
            </w:r>
            <w:r>
              <w:rPr>
                <w:rFonts w:cs="Traditional Arabic"/>
                <w:szCs w:val="28"/>
              </w:rPr>
              <w:t>.</w:t>
            </w:r>
          </w:p>
          <w:p w14:paraId="5A8CB8B1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Ibraheem K. Ibraheem, “</w:t>
            </w:r>
            <w:r w:rsidRPr="00920CFB">
              <w:rPr>
                <w:rFonts w:cs="Traditional Arabic"/>
                <w:b/>
                <w:bCs/>
                <w:szCs w:val="28"/>
              </w:rPr>
              <w:t>Damping Low frequency oscillations in Power System Using Quadratic Gaussian Technique Based Control System Design</w:t>
            </w:r>
            <w:proofErr w:type="gramStart"/>
            <w:r w:rsidRPr="00920CFB">
              <w:rPr>
                <w:rFonts w:cs="Traditional Arabic"/>
                <w:szCs w:val="28"/>
              </w:rPr>
              <w:t>”,  International</w:t>
            </w:r>
            <w:proofErr w:type="gramEnd"/>
            <w:r w:rsidRPr="00920CFB">
              <w:rPr>
                <w:rFonts w:cs="Traditional Arabic"/>
                <w:szCs w:val="28"/>
              </w:rPr>
              <w:t xml:space="preserve"> Journal of Computer Applications (IJCA), Vol. 92, No. 11,  2014.</w:t>
            </w:r>
            <w:r>
              <w:rPr>
                <w:rFonts w:cs="Traditional Arabic"/>
                <w:szCs w:val="28"/>
              </w:rPr>
              <w:t xml:space="preserve"> Doi: </w:t>
            </w:r>
            <w:r w:rsidRPr="00B43FE5">
              <w:rPr>
                <w:rFonts w:cs="Traditional Arabic"/>
                <w:szCs w:val="28"/>
              </w:rPr>
              <w:t>10.5120/16052-5204</w:t>
            </w:r>
            <w:r>
              <w:rPr>
                <w:rFonts w:cs="Traditional Arabic"/>
                <w:szCs w:val="28"/>
              </w:rPr>
              <w:t>.</w:t>
            </w:r>
          </w:p>
          <w:p w14:paraId="6396319F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Ibraheem K. Ibraheem, “</w:t>
            </w:r>
            <w:r w:rsidRPr="00920CFB">
              <w:rPr>
                <w:rFonts w:cs="Traditional Arabic"/>
                <w:b/>
                <w:bCs/>
                <w:szCs w:val="28"/>
              </w:rPr>
              <w:t>Design and implementation of a control system for a walking robot with color sensing and line following using PIC and Atmel microcontrollers</w:t>
            </w:r>
            <w:r w:rsidRPr="00920CFB">
              <w:rPr>
                <w:rFonts w:cs="Traditional Arabic"/>
                <w:szCs w:val="28"/>
              </w:rPr>
              <w:t>”, WASET,  ICEPE 2014, International Conference on Electrical and Power Engineering  / Paris, France, Jul 2014.</w:t>
            </w:r>
          </w:p>
          <w:p w14:paraId="13FA7A01" w14:textId="77777777" w:rsidR="005A33FB" w:rsidRPr="00AF6161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880D8F">
              <w:rPr>
                <w:rFonts w:cs="Traditional Arabic"/>
                <w:szCs w:val="28"/>
              </w:rPr>
              <w:t xml:space="preserve">Ibraheem K. </w:t>
            </w:r>
            <w:proofErr w:type="spellStart"/>
            <w:r w:rsidRPr="00880D8F">
              <w:rPr>
                <w:rFonts w:cs="Traditional Arabic"/>
                <w:szCs w:val="28"/>
              </w:rPr>
              <w:t>Ibraheem</w:t>
            </w:r>
            <w:proofErr w:type="spellEnd"/>
            <w:r w:rsidRPr="00880D8F">
              <w:rPr>
                <w:rFonts w:cs="Traditional Arabic"/>
                <w:szCs w:val="28"/>
              </w:rPr>
              <w:t xml:space="preserve">,  </w:t>
            </w:r>
            <w:proofErr w:type="spellStart"/>
            <w:r w:rsidRPr="00880D8F">
              <w:rPr>
                <w:rFonts w:cs="Traditional Arabic"/>
                <w:szCs w:val="28"/>
              </w:rPr>
              <w:t>Wameedh</w:t>
            </w:r>
            <w:proofErr w:type="spellEnd"/>
            <w:r w:rsidRPr="00880D8F">
              <w:rPr>
                <w:rFonts w:cs="Traditional Arabic"/>
                <w:szCs w:val="28"/>
              </w:rPr>
              <w:t xml:space="preserve"> Riyadh Abdul-</w:t>
            </w:r>
            <w:proofErr w:type="spellStart"/>
            <w:r w:rsidRPr="00880D8F">
              <w:rPr>
                <w:rFonts w:cs="Traditional Arabic"/>
                <w:szCs w:val="28"/>
              </w:rPr>
              <w:t>Adheem</w:t>
            </w:r>
            <w:proofErr w:type="spellEnd"/>
            <w:r w:rsidRPr="00880D8F">
              <w:rPr>
                <w:rFonts w:cs="Traditional Arabic"/>
                <w:szCs w:val="28"/>
              </w:rPr>
              <w:t>, “</w:t>
            </w:r>
            <w:r w:rsidRPr="0025371A">
              <w:rPr>
                <w:rFonts w:cs="Traditional Arabic"/>
                <w:b/>
                <w:bCs/>
                <w:szCs w:val="28"/>
              </w:rPr>
              <w:t>An Improved Active Disturbance Rejection Control for a Differential Drive Mobile Robot with mismatch Disturbances and Uncertainties</w:t>
            </w:r>
            <w:r w:rsidRPr="00880D8F">
              <w:rPr>
                <w:rFonts w:cs="Traditional Arabic"/>
                <w:szCs w:val="28"/>
              </w:rPr>
              <w:t>”</w:t>
            </w:r>
            <w:r>
              <w:rPr>
                <w:rFonts w:cs="Traditional Arabic"/>
                <w:szCs w:val="28"/>
              </w:rPr>
              <w:t>,</w:t>
            </w:r>
            <w:r w:rsidRPr="00880D8F">
              <w:rPr>
                <w:rFonts w:cs="Traditional Arabic"/>
                <w:szCs w:val="28"/>
              </w:rPr>
              <w:t xml:space="preserve"> the </w:t>
            </w:r>
            <w:hyperlink r:id="rId11" w:history="1">
              <w:r w:rsidRPr="00880D8F">
                <w:rPr>
                  <w:rFonts w:cs="Traditional Arabic"/>
                  <w:szCs w:val="28"/>
                </w:rPr>
                <w:t>3</w:t>
              </w:r>
              <w:r w:rsidRPr="00AF6161">
                <w:rPr>
                  <w:rFonts w:cs="Traditional Arabic"/>
                  <w:szCs w:val="28"/>
                </w:rPr>
                <w:t>rd</w:t>
              </w:r>
              <w:r w:rsidRPr="00880D8F">
                <w:rPr>
                  <w:rFonts w:cs="Traditional Arabic"/>
                  <w:szCs w:val="28"/>
                </w:rPr>
                <w:t xml:space="preserve">  </w:t>
              </w:r>
              <w:r>
                <w:rPr>
                  <w:rFonts w:cs="Traditional Arabic"/>
                  <w:szCs w:val="28"/>
                </w:rPr>
                <w:t xml:space="preserve">IEEE </w:t>
              </w:r>
              <w:r w:rsidRPr="00880D8F">
                <w:rPr>
                  <w:rFonts w:cs="Traditional Arabic"/>
                  <w:szCs w:val="28"/>
                </w:rPr>
                <w:t>International Conference on Electrical and Electronic Engineering, Telecommunication Engineering and Mechatronics (EEETEM2017)</w:t>
              </w:r>
            </w:hyperlink>
            <w:r w:rsidRPr="00880D8F">
              <w:rPr>
                <w:rFonts w:cs="Traditional Arabic"/>
                <w:szCs w:val="28"/>
              </w:rPr>
              <w:t>, Faculty of Engineering - Lebanese University, Beirut, Lebanon, April 26-28, 2017.</w:t>
            </w:r>
          </w:p>
          <w:p w14:paraId="0B2738A8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Ibraheem K.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920CFB">
              <w:rPr>
                <w:rFonts w:cs="Traditional Arabic"/>
                <w:szCs w:val="28"/>
              </w:rPr>
              <w:t>Alyaa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A. </w:t>
            </w:r>
            <w:proofErr w:type="spellStart"/>
            <w:r w:rsidRPr="00920CFB">
              <w:rPr>
                <w:rFonts w:cs="Traditional Arabic"/>
                <w:szCs w:val="28"/>
              </w:rPr>
              <w:t>Alhussainy</w:t>
            </w:r>
            <w:proofErr w:type="spellEnd"/>
            <w:r w:rsidRPr="00920CFB">
              <w:rPr>
                <w:rFonts w:cs="Traditional Arabic"/>
                <w:szCs w:val="28"/>
              </w:rPr>
              <w:t>, “</w:t>
            </w:r>
            <w:r w:rsidRPr="00920CFB">
              <w:rPr>
                <w:rFonts w:cs="Traditional Arabic"/>
                <w:b/>
                <w:bCs/>
                <w:szCs w:val="28"/>
              </w:rPr>
              <w:t>Application Of An Evolutionary Optimization Technique to Routing In Mobile Wireless Networks</w:t>
            </w:r>
            <w:r w:rsidRPr="00920CFB">
              <w:rPr>
                <w:rFonts w:cs="Traditional Arabic"/>
                <w:szCs w:val="28"/>
              </w:rPr>
              <w:t>”, International Journal of Computer Applications (IJCA), Vol. 99, No. 7, Aug.  2014.</w:t>
            </w:r>
            <w:r>
              <w:rPr>
                <w:rFonts w:cs="Traditional Arabic"/>
                <w:szCs w:val="28"/>
              </w:rPr>
              <w:t xml:space="preserve"> Doi: </w:t>
            </w:r>
            <w:r w:rsidRPr="008D1BD7">
              <w:rPr>
                <w:rFonts w:cs="Traditional Arabic"/>
                <w:szCs w:val="28"/>
              </w:rPr>
              <w:t>10.5120/17385-7922</w:t>
            </w:r>
          </w:p>
          <w:p w14:paraId="7AB532A9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lastRenderedPageBreak/>
              <w:t>Rami A. Maher, Ibraheem K. Ibraheem, “</w:t>
            </w:r>
            <w:r w:rsidRPr="00920CFB">
              <w:rPr>
                <w:rFonts w:cs="Traditional Arabic"/>
                <w:b/>
                <w:bCs/>
                <w:szCs w:val="28"/>
              </w:rPr>
              <w:t>On The Design of Robust Governors of Steam Power Systems Using Polynomial and State-Space Based H Infinity Techniques:  A comparative Study</w:t>
            </w:r>
            <w:r w:rsidRPr="00920CFB">
              <w:rPr>
                <w:rFonts w:cs="Traditional Arabic"/>
                <w:szCs w:val="28"/>
              </w:rPr>
              <w:t>”, WASET, International Conference on Electrical and Computer Systems Engineering(ICECSE 2014), Istanbul, Turkey, Aug. 2014.</w:t>
            </w:r>
          </w:p>
          <w:p w14:paraId="14656EFD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Saleem M. R. Taha, Ibraheem K. Ibraheem, Ahmed H. Rodhan, “</w:t>
            </w:r>
            <w:r w:rsidRPr="00920CFB">
              <w:rPr>
                <w:rFonts w:cs="Traditional Arabic"/>
                <w:b/>
                <w:bCs/>
                <w:szCs w:val="28"/>
              </w:rPr>
              <w:t>Review of Robust Nonlinear Control Techniques on Industrial Robotics Manipulator Systems</w:t>
            </w:r>
            <w:r w:rsidRPr="00920CFB">
              <w:rPr>
                <w:rFonts w:cs="Traditional Arabic"/>
                <w:szCs w:val="28"/>
              </w:rPr>
              <w:t>”, International Journal of Computer Applications (0975 – 8887) Volume 128 – No.4, October 2015.</w:t>
            </w:r>
          </w:p>
          <w:p w14:paraId="125FA17A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Ibraheem K.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920CFB">
              <w:rPr>
                <w:rFonts w:cs="Traditional Arabic"/>
                <w:szCs w:val="28"/>
              </w:rPr>
              <w:t>Alyaa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A. </w:t>
            </w:r>
            <w:proofErr w:type="spellStart"/>
            <w:r w:rsidRPr="00920CFB">
              <w:rPr>
                <w:rFonts w:cs="Traditional Arabic"/>
                <w:szCs w:val="28"/>
              </w:rPr>
              <w:t>Alhussainy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“ </w:t>
            </w:r>
            <w:r w:rsidRPr="00920CFB">
              <w:rPr>
                <w:rFonts w:cs="Traditional Arabic"/>
                <w:b/>
                <w:bCs/>
                <w:szCs w:val="28"/>
              </w:rPr>
              <w:t>Design of a Double-objective QoS Routing in Dynamic Wireless Networks using Evolutionary Adaptive Genetic Algorithm</w:t>
            </w:r>
            <w:r w:rsidRPr="00920CFB">
              <w:rPr>
                <w:rFonts w:cs="Traditional Arabic"/>
                <w:szCs w:val="28"/>
              </w:rPr>
              <w:t xml:space="preserve">”, International Journal Of Advanced Research In Computer And Communication Engineering (IJARCCE), Vol. 4,  No. 9,  Sep. 2015. </w:t>
            </w:r>
            <w:r w:rsidRPr="00657BC8">
              <w:rPr>
                <w:rFonts w:cs="Traditional Arabic"/>
                <w:szCs w:val="28"/>
              </w:rPr>
              <w:t>Doi</w:t>
            </w:r>
            <w:r>
              <w:rPr>
                <w:rFonts w:cs="Traditional Arabic"/>
                <w:szCs w:val="28"/>
              </w:rPr>
              <w:t>:</w:t>
            </w:r>
            <w:r w:rsidRPr="00657BC8">
              <w:rPr>
                <w:rFonts w:cs="Traditional Arabic"/>
                <w:szCs w:val="28"/>
              </w:rPr>
              <w:t xml:space="preserve"> 10.17148/IJARCCE.2015.4935</w:t>
            </w:r>
            <w:r>
              <w:rPr>
                <w:rFonts w:cs="Traditional Arabic"/>
                <w:szCs w:val="28"/>
              </w:rPr>
              <w:t>.</w:t>
            </w:r>
          </w:p>
          <w:p w14:paraId="79C27652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Ibraheem K.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 </w:t>
            </w:r>
            <w:proofErr w:type="spellStart"/>
            <w:r w:rsidRPr="00920CFB">
              <w:rPr>
                <w:rFonts w:cs="Traditional Arabic"/>
                <w:szCs w:val="28"/>
              </w:rPr>
              <w:t>Wameedh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Riyadh Abdul-</w:t>
            </w:r>
            <w:proofErr w:type="spellStart"/>
            <w:r w:rsidRPr="00920CFB">
              <w:rPr>
                <w:rFonts w:cs="Traditional Arabic"/>
                <w:szCs w:val="28"/>
              </w:rPr>
              <w:t>Adheem</w:t>
            </w:r>
            <w:proofErr w:type="spellEnd"/>
            <w:r w:rsidRPr="00920CFB">
              <w:rPr>
                <w:rFonts w:cs="Traditional Arabic"/>
                <w:szCs w:val="28"/>
              </w:rPr>
              <w:t>, “</w:t>
            </w:r>
            <w:r w:rsidRPr="00920CFB">
              <w:rPr>
                <w:rFonts w:cs="Traditional Arabic"/>
                <w:b/>
                <w:bCs/>
                <w:szCs w:val="28"/>
              </w:rPr>
              <w:t>On The Improved Nonlinear Tracking Differentiator Based Nonlinear PID Controller Design</w:t>
            </w:r>
            <w:r w:rsidRPr="00920CFB">
              <w:rPr>
                <w:rFonts w:cs="Traditional Arabic"/>
                <w:szCs w:val="28"/>
              </w:rPr>
              <w:t>”, (IJACSA) International Journal of Advanced Computer Science and Applications, Vol. 7, No. 10, 2016.</w:t>
            </w:r>
            <w:r>
              <w:rPr>
                <w:rFonts w:cs="Traditional Arabic"/>
                <w:szCs w:val="28"/>
              </w:rPr>
              <w:t xml:space="preserve"> </w:t>
            </w:r>
            <w:proofErr w:type="spellStart"/>
            <w:r>
              <w:rPr>
                <w:rFonts w:cs="Traditional Arabic"/>
                <w:szCs w:val="28"/>
              </w:rPr>
              <w:t>doi</w:t>
            </w:r>
            <w:proofErr w:type="spellEnd"/>
            <w:r>
              <w:rPr>
                <w:rFonts w:cs="Traditional Arabic"/>
                <w:szCs w:val="28"/>
              </w:rPr>
              <w:t xml:space="preserve">: </w:t>
            </w:r>
            <w:hyperlink r:id="rId12" w:history="1">
              <w:r w:rsidRPr="00765DFA">
                <w:rPr>
                  <w:rStyle w:val="Hyperlink"/>
                  <w:rFonts w:cs="Traditional Arabic"/>
                  <w:szCs w:val="28"/>
                </w:rPr>
                <w:t>10.14569/IJACSA.2016.071032</w:t>
              </w:r>
            </w:hyperlink>
          </w:p>
          <w:p w14:paraId="3442200D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bookmarkStart w:id="14" w:name="_Hlk20782195"/>
            <w:r w:rsidRPr="00920CFB">
              <w:rPr>
                <w:rFonts w:cs="Traditional Arabic"/>
                <w:szCs w:val="28"/>
              </w:rPr>
              <w:t xml:space="preserve">Ibraheem K.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 </w:t>
            </w:r>
            <w:proofErr w:type="spellStart"/>
            <w:r w:rsidRPr="00920CFB">
              <w:rPr>
                <w:rFonts w:cs="Traditional Arabic"/>
                <w:szCs w:val="28"/>
              </w:rPr>
              <w:t>Wameedh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Riyadh Abdul-</w:t>
            </w:r>
            <w:proofErr w:type="spellStart"/>
            <w:r w:rsidRPr="00920CFB">
              <w:rPr>
                <w:rFonts w:cs="Traditional Arabic"/>
                <w:szCs w:val="28"/>
              </w:rPr>
              <w:t>Adheem</w:t>
            </w:r>
            <w:bookmarkEnd w:id="14"/>
            <w:proofErr w:type="spellEnd"/>
            <w:r w:rsidRPr="00920CFB">
              <w:rPr>
                <w:rFonts w:cs="Traditional Arabic"/>
                <w:szCs w:val="28"/>
              </w:rPr>
              <w:t>, “</w:t>
            </w:r>
            <w:r w:rsidRPr="00920CFB">
              <w:rPr>
                <w:rFonts w:cs="Traditional Arabic"/>
                <w:b/>
                <w:bCs/>
                <w:szCs w:val="28"/>
              </w:rPr>
              <w:t>Improved Sliding Mode Nonlinear Extended State Observer  Based Active Disturbance Rejection Control for Uncertain Systems with Unknown Total Disturbance</w:t>
            </w:r>
            <w:r w:rsidRPr="00920CFB">
              <w:rPr>
                <w:rFonts w:cs="Traditional Arabic"/>
                <w:szCs w:val="28"/>
              </w:rPr>
              <w:t>”, International Journal of Advanced Computer Science and Applications, Vol. 7, No. 12, 2016.</w:t>
            </w:r>
            <w:r>
              <w:rPr>
                <w:rFonts w:cs="Traditional Arabic"/>
                <w:szCs w:val="28"/>
              </w:rPr>
              <w:t xml:space="preserve"> </w:t>
            </w:r>
            <w:proofErr w:type="spellStart"/>
            <w:r>
              <w:rPr>
                <w:rFonts w:cs="Traditional Arabic"/>
                <w:szCs w:val="28"/>
              </w:rPr>
              <w:t>doi</w:t>
            </w:r>
            <w:proofErr w:type="spellEnd"/>
            <w:r>
              <w:rPr>
                <w:rFonts w:cs="Traditional Arabic"/>
                <w:szCs w:val="28"/>
              </w:rPr>
              <w:t xml:space="preserve">: </w:t>
            </w:r>
            <w:hyperlink r:id="rId13" w:history="1">
              <w:r w:rsidRPr="000E4704">
                <w:rPr>
                  <w:rStyle w:val="Hyperlink"/>
                  <w:rFonts w:cs="Traditional Arabic"/>
                  <w:szCs w:val="28"/>
                </w:rPr>
                <w:t>10.14569/IJACSA.2016.071211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67D45ABA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Ibraheem K. </w:t>
            </w:r>
            <w:proofErr w:type="spellStart"/>
            <w:proofErr w:type="gram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 </w:t>
            </w:r>
            <w:proofErr w:type="spellStart"/>
            <w:r w:rsidRPr="00920CFB">
              <w:rPr>
                <w:rFonts w:cs="Traditional Arabic"/>
                <w:szCs w:val="28"/>
              </w:rPr>
              <w:t>Wameedh</w:t>
            </w:r>
            <w:proofErr w:type="spellEnd"/>
            <w:proofErr w:type="gramEnd"/>
            <w:r w:rsidRPr="00920CFB">
              <w:rPr>
                <w:rFonts w:cs="Traditional Arabic"/>
                <w:szCs w:val="28"/>
              </w:rPr>
              <w:t xml:space="preserve"> Riyadh Abdul-</w:t>
            </w:r>
            <w:proofErr w:type="spellStart"/>
            <w:r w:rsidRPr="00920CFB">
              <w:rPr>
                <w:rFonts w:cs="Traditional Arabic"/>
                <w:szCs w:val="28"/>
              </w:rPr>
              <w:t>Adheem</w:t>
            </w:r>
            <w:proofErr w:type="spellEnd"/>
            <w:r w:rsidRPr="00920CFB">
              <w:rPr>
                <w:rFonts w:cs="Traditional Arabic"/>
                <w:szCs w:val="28"/>
              </w:rPr>
              <w:t>, “</w:t>
            </w:r>
            <w:r w:rsidRPr="00920CFB">
              <w:rPr>
                <w:rFonts w:cs="Traditional Arabic"/>
                <w:b/>
                <w:bCs/>
                <w:szCs w:val="28"/>
              </w:rPr>
              <w:t>From PID to Nonlinear State Error Feedback Controller</w:t>
            </w:r>
            <w:r w:rsidRPr="00920CFB">
              <w:rPr>
                <w:rFonts w:cs="Traditional Arabic"/>
                <w:szCs w:val="28"/>
              </w:rPr>
              <w:t>”, (IJACSA) International Journal of Advanced Computer Science and Applications, Vol. 8, No. 1, 2017.</w:t>
            </w:r>
            <w:r>
              <w:rPr>
                <w:rFonts w:cs="Traditional Arabic"/>
                <w:szCs w:val="28"/>
              </w:rPr>
              <w:t xml:space="preserve"> </w:t>
            </w:r>
            <w:proofErr w:type="spellStart"/>
            <w:r w:rsidRPr="00251DE2">
              <w:rPr>
                <w:rFonts w:cs="Traditional Arabic"/>
                <w:szCs w:val="28"/>
              </w:rPr>
              <w:t>doi</w:t>
            </w:r>
            <w:proofErr w:type="spellEnd"/>
            <w:r w:rsidRPr="00251DE2">
              <w:rPr>
                <w:rFonts w:cs="Traditional Arabic"/>
                <w:szCs w:val="28"/>
              </w:rPr>
              <w:t xml:space="preserve">: </w:t>
            </w:r>
            <w:hyperlink r:id="rId14" w:history="1">
              <w:r w:rsidRPr="00251DE2">
                <w:rPr>
                  <w:rStyle w:val="Hyperlink"/>
                  <w:rFonts w:cs="Traditional Arabic"/>
                  <w:szCs w:val="28"/>
                </w:rPr>
                <w:t>10.14569/IJACSA.2017.080140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58A980C3" w14:textId="77777777" w:rsidR="005A33FB" w:rsidRPr="00142A5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142A5B">
              <w:rPr>
                <w:rFonts w:cs="Traditional Arabic"/>
                <w:szCs w:val="28"/>
              </w:rPr>
              <w:lastRenderedPageBreak/>
              <w:t xml:space="preserve">Ibraheem K. </w:t>
            </w:r>
            <w:proofErr w:type="spellStart"/>
            <w:r w:rsidRPr="00142A5B">
              <w:rPr>
                <w:rFonts w:cs="Traditional Arabic"/>
                <w:szCs w:val="28"/>
              </w:rPr>
              <w:t>Ibraheem</w:t>
            </w:r>
            <w:proofErr w:type="spellEnd"/>
            <w:r w:rsidRPr="00142A5B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142A5B">
              <w:rPr>
                <w:rFonts w:cs="Traditional Arabic"/>
                <w:szCs w:val="28"/>
              </w:rPr>
              <w:t>Wameedh</w:t>
            </w:r>
            <w:proofErr w:type="spellEnd"/>
            <w:r w:rsidRPr="00142A5B">
              <w:rPr>
                <w:rFonts w:cs="Traditional Arabic"/>
                <w:szCs w:val="28"/>
              </w:rPr>
              <w:t xml:space="preserve"> Riyadh Abdul-</w:t>
            </w:r>
            <w:proofErr w:type="spellStart"/>
            <w:r w:rsidRPr="00142A5B">
              <w:rPr>
                <w:rFonts w:cs="Traditional Arabic"/>
                <w:szCs w:val="28"/>
              </w:rPr>
              <w:t>Adheem</w:t>
            </w:r>
            <w:proofErr w:type="spellEnd"/>
            <w:r w:rsidRPr="00142A5B">
              <w:rPr>
                <w:rFonts w:cs="Traditional Arabic"/>
                <w:szCs w:val="28"/>
              </w:rPr>
              <w:t>, “</w:t>
            </w:r>
            <w:r w:rsidRPr="00142A5B">
              <w:rPr>
                <w:rFonts w:cs="Traditional Arabic"/>
                <w:b/>
                <w:bCs/>
                <w:szCs w:val="28"/>
              </w:rPr>
              <w:t>A Novel Second-Order Nonlinear Differentiator With Application To Active Disturbance Rejection Control</w:t>
            </w:r>
            <w:r w:rsidRPr="00142A5B">
              <w:rPr>
                <w:rFonts w:cs="Traditional Arabic"/>
                <w:szCs w:val="28"/>
              </w:rPr>
              <w:t xml:space="preserve">”, </w:t>
            </w:r>
            <w:hyperlink r:id="rId15" w:history="1">
              <w:r w:rsidRPr="00920CFB">
                <w:t xml:space="preserve"> 1</w:t>
              </w:r>
              <w:r w:rsidRPr="00142A5B">
                <w:rPr>
                  <w:vertAlign w:val="superscript"/>
                </w:rPr>
                <w:t>st</w:t>
              </w:r>
              <w:r w:rsidRPr="00920CFB">
                <w:t xml:space="preserve"> </w:t>
              </w:r>
              <w:r w:rsidRPr="00142A5B">
                <w:rPr>
                  <w:rFonts w:cs="Traditional Arabic"/>
                  <w:szCs w:val="28"/>
                </w:rPr>
                <w:t>IEEE</w:t>
              </w:r>
              <w:r w:rsidRPr="00920CFB">
                <w:t xml:space="preserve"> International Scientific Conference of Engineering Sciences - 3rd Scientific Conference of Engineering Science (ISCES)</w:t>
              </w:r>
            </w:hyperlink>
            <w:r w:rsidRPr="00142A5B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142A5B">
              <w:rPr>
                <w:rFonts w:cs="Traditional Arabic"/>
                <w:szCs w:val="28"/>
              </w:rPr>
              <w:t>Diyala</w:t>
            </w:r>
            <w:proofErr w:type="spellEnd"/>
            <w:r w:rsidRPr="00142A5B">
              <w:rPr>
                <w:rFonts w:cs="Traditional Arabic"/>
                <w:szCs w:val="28"/>
              </w:rPr>
              <w:t xml:space="preserve">, Iraq, Jan 2018. </w:t>
            </w:r>
            <w:r w:rsidRPr="00142A5B">
              <w:rPr>
                <w:rFonts w:cs="Traditional Arabic"/>
                <w:b/>
                <w:bCs/>
                <w:szCs w:val="28"/>
              </w:rPr>
              <w:t xml:space="preserve">DOI: </w:t>
            </w:r>
            <w:hyperlink r:id="rId16" w:tgtFrame="_blank" w:history="1">
              <w:r w:rsidRPr="00142A5B">
                <w:rPr>
                  <w:rStyle w:val="Hyperlink"/>
                  <w:rFonts w:cs="Traditional Arabic"/>
                  <w:szCs w:val="28"/>
                </w:rPr>
                <w:t>10.1109/ISCES.2018.8340530</w:t>
              </w:r>
            </w:hyperlink>
            <w:r w:rsidRPr="00142A5B">
              <w:rPr>
                <w:rFonts w:cs="Traditional Arabic"/>
                <w:szCs w:val="28"/>
              </w:rPr>
              <w:t xml:space="preserve">. </w:t>
            </w:r>
          </w:p>
          <w:p w14:paraId="79BDA7F5" w14:textId="77777777" w:rsidR="005A33FB" w:rsidRPr="00C73EB4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eastAsia="MS Mincho"/>
                <w:bCs/>
              </w:rPr>
            </w:pPr>
            <w:r w:rsidRPr="00C73EB4">
              <w:rPr>
                <w:rFonts w:cs="Traditional Arabic"/>
                <w:szCs w:val="28"/>
              </w:rPr>
              <w:t xml:space="preserve">Ibraheem Kasim </w:t>
            </w:r>
            <w:proofErr w:type="spellStart"/>
            <w:r w:rsidRPr="00C73EB4">
              <w:rPr>
                <w:rFonts w:cs="Traditional Arabic"/>
                <w:szCs w:val="28"/>
              </w:rPr>
              <w:t>Ibraheem</w:t>
            </w:r>
            <w:proofErr w:type="spellEnd"/>
            <w:r w:rsidRPr="00C73EB4">
              <w:rPr>
                <w:rFonts w:cs="Traditional Arabic"/>
                <w:szCs w:val="28"/>
              </w:rPr>
              <w:t xml:space="preserve">, </w:t>
            </w:r>
            <w:r w:rsidRPr="00C73EB4">
              <w:rPr>
                <w:rFonts w:eastAsia="MS Mincho"/>
              </w:rPr>
              <w:t xml:space="preserve">Salam Wisam Hadi, “ </w:t>
            </w:r>
            <w:r w:rsidRPr="00C73EB4">
              <w:rPr>
                <w:rFonts w:eastAsia="MS Mincho"/>
                <w:b/>
                <w:bCs/>
              </w:rPr>
              <w:t>Design and Implementation of a Low-Cost Secure Vehicle Tracking System</w:t>
            </w:r>
            <w:r w:rsidRPr="00C73EB4">
              <w:rPr>
                <w:rFonts w:eastAsia="MS Mincho"/>
                <w:bCs/>
              </w:rPr>
              <w:t xml:space="preserve">”, IEEE </w:t>
            </w:r>
            <w:hyperlink r:id="rId17" w:history="1">
              <w:r w:rsidRPr="00C73EB4">
                <w:rPr>
                  <w:rFonts w:cs="Traditional Arabic"/>
                  <w:szCs w:val="28"/>
                </w:rPr>
                <w:t>International Iraqi Conference on Engineering Technology and their Applications</w:t>
              </w:r>
            </w:hyperlink>
            <w:r w:rsidRPr="00C73EB4">
              <w:rPr>
                <w:rFonts w:cs="Traditional Arabic"/>
                <w:szCs w:val="28"/>
              </w:rPr>
              <w:t xml:space="preserve"> (</w:t>
            </w:r>
            <w:hyperlink r:id="rId18" w:history="1">
              <w:r w:rsidRPr="00C73EB4">
                <w:rPr>
                  <w:rFonts w:cs="Traditional Arabic"/>
                  <w:szCs w:val="28"/>
                </w:rPr>
                <w:t>IICETA</w:t>
              </w:r>
            </w:hyperlink>
            <w:r w:rsidRPr="00C73EB4">
              <w:rPr>
                <w:rFonts w:cs="Traditional Arabic"/>
                <w:szCs w:val="28"/>
              </w:rPr>
              <w:t>)</w:t>
            </w:r>
            <w:r w:rsidRPr="00C73EB4">
              <w:rPr>
                <w:rFonts w:eastAsia="MS Mincho"/>
                <w:bCs/>
              </w:rPr>
              <w:t xml:space="preserve">, Islamic University of Al-Najaf, May 2018. </w:t>
            </w:r>
            <w:proofErr w:type="spellStart"/>
            <w:r w:rsidRPr="00C73EB4">
              <w:rPr>
                <w:rFonts w:eastAsia="MS Mincho"/>
              </w:rPr>
              <w:t>doi</w:t>
            </w:r>
            <w:proofErr w:type="spellEnd"/>
            <w:r w:rsidRPr="00C73EB4">
              <w:rPr>
                <w:rFonts w:eastAsia="MS Mincho"/>
                <w:b/>
                <w:bCs/>
              </w:rPr>
              <w:t xml:space="preserve">: </w:t>
            </w:r>
            <w:hyperlink r:id="rId19" w:tgtFrame="_blank" w:history="1">
              <w:r w:rsidRPr="00C73EB4">
                <w:rPr>
                  <w:rStyle w:val="Hyperlink"/>
                  <w:rFonts w:eastAsia="MS Mincho"/>
                </w:rPr>
                <w:t>10.1109/IICETA.2018.8458096</w:t>
              </w:r>
            </w:hyperlink>
            <w:r w:rsidRPr="00C73EB4">
              <w:rPr>
                <w:rFonts w:eastAsia="MS Mincho"/>
                <w:bCs/>
              </w:rPr>
              <w:t xml:space="preserve">. </w:t>
            </w:r>
          </w:p>
          <w:p w14:paraId="7BE14A27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eastAsia="MS Mincho"/>
              </w:rPr>
            </w:pPr>
            <w:r w:rsidRPr="00920CFB">
              <w:rPr>
                <w:rFonts w:eastAsia="MS Mincho"/>
              </w:rPr>
              <w:t xml:space="preserve"> Ibraheem Kasim Ibraheem, “</w:t>
            </w:r>
            <w:r w:rsidRPr="00920CFB">
              <w:rPr>
                <w:rFonts w:eastAsia="MS Mincho"/>
                <w:b/>
              </w:rPr>
              <w:t>Adaptive IIR and FIR Filtering Using Evolutionary LMS Algorithm in View of System Identification”</w:t>
            </w:r>
            <w:r w:rsidRPr="00920CFB">
              <w:rPr>
                <w:rFonts w:eastAsia="MS Mincho"/>
              </w:rPr>
              <w:t>, International Journal of Computer Applications, Vol. 182, No. 11, 2018.</w:t>
            </w:r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doi</w:t>
            </w:r>
            <w:proofErr w:type="spellEnd"/>
            <w:r>
              <w:rPr>
                <w:rFonts w:eastAsia="MS Mincho"/>
              </w:rPr>
              <w:t xml:space="preserve">: </w:t>
            </w:r>
            <w:r w:rsidRPr="00CA575F">
              <w:rPr>
                <w:rFonts w:eastAsia="MS Mincho"/>
              </w:rPr>
              <w:t>10.5120/ijca2018917740</w:t>
            </w:r>
            <w:r>
              <w:rPr>
                <w:rFonts w:eastAsia="MS Mincho"/>
              </w:rPr>
              <w:t>.</w:t>
            </w:r>
          </w:p>
          <w:p w14:paraId="0CE6A698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Kasim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920CFB">
              <w:rPr>
                <w:rFonts w:cs="Traditional Arabic"/>
                <w:szCs w:val="28"/>
              </w:rPr>
              <w:t>Alyaa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Abdul-Hussain Al-</w:t>
            </w:r>
            <w:proofErr w:type="spellStart"/>
            <w:r w:rsidRPr="00920CFB">
              <w:rPr>
                <w:rFonts w:cs="Traditional Arabic"/>
                <w:szCs w:val="28"/>
              </w:rPr>
              <w:t>Hussainy</w:t>
            </w:r>
            <w:proofErr w:type="spellEnd"/>
            <w:r w:rsidRPr="00920CFB">
              <w:rPr>
                <w:rFonts w:cs="Traditional Arabic"/>
                <w:szCs w:val="28"/>
              </w:rPr>
              <w:t>,</w:t>
            </w:r>
            <w:r w:rsidRPr="00920CFB">
              <w:rPr>
                <w:sz w:val="20"/>
                <w:szCs w:val="20"/>
              </w:rPr>
              <w:t>"</w:t>
            </w:r>
            <w:r w:rsidRPr="00920CFB">
              <w:rPr>
                <w:rFonts w:cs="Traditional Arabic"/>
                <w:b/>
                <w:bCs/>
                <w:szCs w:val="28"/>
              </w:rPr>
              <w:t>A Multi QoS Genetic-based</w:t>
            </w:r>
            <w:r w:rsidRPr="00920CFB">
              <w:rPr>
                <w:rFonts w:cs="Traditional Arabic"/>
                <w:b/>
                <w:bCs/>
                <w:szCs w:val="28"/>
              </w:rPr>
              <w:br/>
              <w:t>Adaptive Routing in Wireless Mesh Networks with Pareto Solutions</w:t>
            </w:r>
            <w:r w:rsidRPr="00920CFB">
              <w:rPr>
                <w:sz w:val="20"/>
                <w:szCs w:val="20"/>
              </w:rPr>
              <w:t xml:space="preserve">", </w:t>
            </w:r>
            <w:r w:rsidRPr="00920CFB">
              <w:rPr>
                <w:rFonts w:cs="Traditional Arabic"/>
                <w:szCs w:val="28"/>
              </w:rPr>
              <w:t>International Journal of Computer Network and Information Security(IJCNIS), Vol.10, No.9, pp.1-9, 2018.</w:t>
            </w:r>
            <w:r>
              <w:rPr>
                <w:rFonts w:cs="Traditional Arabic"/>
                <w:szCs w:val="28"/>
              </w:rPr>
              <w:t xml:space="preserve"> </w:t>
            </w:r>
            <w:proofErr w:type="spellStart"/>
            <w:r w:rsidRPr="00920CFB">
              <w:rPr>
                <w:rFonts w:cs="Traditional Arabic"/>
                <w:szCs w:val="28"/>
              </w:rPr>
              <w:t>doi</w:t>
            </w:r>
            <w:proofErr w:type="spellEnd"/>
            <w:r w:rsidRPr="00920CFB">
              <w:rPr>
                <w:rFonts w:cs="Traditional Arabic"/>
                <w:szCs w:val="28"/>
              </w:rPr>
              <w:t>: 10.5815/ijcnis.201 8.09.01.</w:t>
            </w:r>
          </w:p>
          <w:p w14:paraId="0791C267" w14:textId="77777777" w:rsidR="005A33FB" w:rsidRPr="00055679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Style w:val="Hyperlink"/>
              </w:rPr>
            </w:pPr>
            <w:proofErr w:type="spellStart"/>
            <w:r w:rsidRPr="00920CFB">
              <w:rPr>
                <w:rFonts w:cs="Traditional Arabic"/>
                <w:szCs w:val="28"/>
              </w:rPr>
              <w:t>Mohanad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Azeez </w:t>
            </w:r>
            <w:proofErr w:type="spellStart"/>
            <w:r w:rsidRPr="00920CFB">
              <w:rPr>
                <w:rFonts w:cs="Traditional Arabic"/>
                <w:szCs w:val="28"/>
              </w:rPr>
              <w:t>Joodi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kasim Ibraheem, Firas Mohammed Tuaimah, “</w:t>
            </w:r>
            <w:r w:rsidRPr="00920CFB">
              <w:rPr>
                <w:rFonts w:cs="Traditional Arabic"/>
                <w:b/>
                <w:bCs/>
                <w:szCs w:val="28"/>
              </w:rPr>
              <w:t xml:space="preserve">Power Transmission System </w:t>
            </w:r>
            <w:proofErr w:type="spellStart"/>
            <w:r w:rsidRPr="00920CFB">
              <w:rPr>
                <w:rFonts w:cs="Traditional Arabic"/>
                <w:b/>
                <w:bCs/>
                <w:szCs w:val="28"/>
              </w:rPr>
              <w:t>MidPoint</w:t>
            </w:r>
            <w:proofErr w:type="spellEnd"/>
            <w:r w:rsidRPr="00920CFB">
              <w:rPr>
                <w:rFonts w:cs="Traditional Arabic"/>
                <w:b/>
                <w:bCs/>
                <w:szCs w:val="28"/>
              </w:rPr>
              <w:t xml:space="preserve"> Voltage Fixation using SVC with Genetic Tuned Simple PID Controller”,</w:t>
            </w:r>
            <w:r w:rsidRPr="00920CFB">
              <w:rPr>
                <w:rFonts w:cs="Traditional Arabic"/>
                <w:szCs w:val="28"/>
              </w:rPr>
              <w:t xml:space="preserve"> International Journal of Engineering &amp; Technology, 2019.</w:t>
            </w:r>
            <w:r w:rsidRPr="00920CFB">
              <w:rPr>
                <w:rFonts w:cs="Traditional Arabic"/>
                <w:b/>
                <w:bCs/>
                <w:szCs w:val="28"/>
              </w:rPr>
              <w:t xml:space="preserve"> </w:t>
            </w:r>
            <w:r w:rsidRPr="00920CFB">
              <w:rPr>
                <w:rFonts w:cs="Traditional Arabic"/>
                <w:szCs w:val="28"/>
              </w:rPr>
              <w:t xml:space="preserve"> </w:t>
            </w:r>
            <w:proofErr w:type="spellStart"/>
            <w:r w:rsidRPr="00055679">
              <w:rPr>
                <w:rStyle w:val="Hyperlink"/>
              </w:rPr>
              <w:t>doi</w:t>
            </w:r>
            <w:proofErr w:type="spellEnd"/>
            <w:r w:rsidRPr="00055679">
              <w:rPr>
                <w:rStyle w:val="Hyperlink"/>
              </w:rPr>
              <w:t>: 10.14419/</w:t>
            </w:r>
            <w:proofErr w:type="gramStart"/>
            <w:r w:rsidRPr="00055679">
              <w:rPr>
                <w:rStyle w:val="Hyperlink"/>
              </w:rPr>
              <w:t>ijet.v</w:t>
            </w:r>
            <w:proofErr w:type="gramEnd"/>
            <w:r w:rsidRPr="00055679">
              <w:rPr>
                <w:rStyle w:val="Hyperlink"/>
              </w:rPr>
              <w:t>7i4.24799.</w:t>
            </w:r>
          </w:p>
          <w:p w14:paraId="7DDBB132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Aws Abdulsalam </w:t>
            </w:r>
            <w:proofErr w:type="spellStart"/>
            <w:r w:rsidRPr="00920CFB">
              <w:rPr>
                <w:rFonts w:cs="Traditional Arabic"/>
                <w:szCs w:val="28"/>
              </w:rPr>
              <w:t>Najm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K. Ibraheem, </w:t>
            </w:r>
            <w:r w:rsidRPr="00920CFB">
              <w:rPr>
                <w:rFonts w:cs="Traditional Arabic"/>
                <w:b/>
                <w:bCs/>
                <w:szCs w:val="28"/>
              </w:rPr>
              <w:t xml:space="preserve">“Nonlinear PID controller design for a 6-DOF UAV quadrotor system”, </w:t>
            </w:r>
            <w:r w:rsidRPr="00920CFB">
              <w:rPr>
                <w:rFonts w:cs="Traditional Arabic"/>
                <w:szCs w:val="28"/>
              </w:rPr>
              <w:t>Engineering Science and Technology, an International Journal, Vol. 22, no. 4, pp. 1087-1097, 2019.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20" w:tgtFrame="_blank" w:tooltip="Persistent link using digital object identifier" w:history="1">
              <w:r w:rsidRPr="00207EC8">
                <w:rPr>
                  <w:rStyle w:val="Hyperlink"/>
                  <w:rFonts w:cs="Traditional Arabic"/>
                  <w:szCs w:val="28"/>
                </w:rPr>
                <w:t>https://doi.org/10.1016/j.jksues.2019.05.001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7029CBD0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lastRenderedPageBreak/>
              <w:t xml:space="preserve">Hussein </w:t>
            </w:r>
            <w:proofErr w:type="spellStart"/>
            <w:r w:rsidRPr="00920CFB">
              <w:rPr>
                <w:rFonts w:cs="Traditional Arabic"/>
                <w:szCs w:val="28"/>
              </w:rPr>
              <w:t>Faeq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Hassan, Sadiq Jasim Abou-</w:t>
            </w:r>
            <w:proofErr w:type="spellStart"/>
            <w:r w:rsidRPr="00920CFB">
              <w:rPr>
                <w:rFonts w:cs="Traditional Arabic"/>
                <w:szCs w:val="28"/>
              </w:rPr>
              <w:t>loukh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Kasim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,” </w:t>
            </w:r>
            <w:r w:rsidRPr="00920CFB">
              <w:rPr>
                <w:rFonts w:cs="Traditional Arabic"/>
                <w:b/>
                <w:bCs/>
                <w:szCs w:val="28"/>
              </w:rPr>
              <w:t>Teleoperated robotic arm movement using electromyography signal with wearable Myo armband</w:t>
            </w:r>
            <w:r w:rsidRPr="00920CFB">
              <w:rPr>
                <w:rFonts w:cs="Traditional Arabic"/>
                <w:szCs w:val="28"/>
              </w:rPr>
              <w:t xml:space="preserve">”, Journal of King Saud University-Engineering Sciences, </w:t>
            </w:r>
            <w:r>
              <w:rPr>
                <w:rFonts w:cs="Traditional Arabic"/>
                <w:szCs w:val="28"/>
              </w:rPr>
              <w:t>vol. 32, no. 6</w:t>
            </w:r>
            <w:r w:rsidRPr="00920CFB">
              <w:rPr>
                <w:rFonts w:cs="Traditional Arabic"/>
                <w:szCs w:val="28"/>
              </w:rPr>
              <w:t xml:space="preserve">, </w:t>
            </w:r>
            <w:r>
              <w:rPr>
                <w:rFonts w:cs="Traditional Arabic"/>
                <w:szCs w:val="28"/>
              </w:rPr>
              <w:t>2020</w:t>
            </w:r>
            <w:r w:rsidRPr="00920CFB">
              <w:rPr>
                <w:rFonts w:cs="Traditional Arabic"/>
                <w:szCs w:val="28"/>
              </w:rPr>
              <w:t>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21" w:tgtFrame="_blank" w:tooltip="Persistent link using digital object identifier" w:history="1">
              <w:r w:rsidRPr="00ED7587">
                <w:rPr>
                  <w:rStyle w:val="Hyperlink"/>
                  <w:rFonts w:cs="Traditional Arabic"/>
                  <w:szCs w:val="28"/>
                </w:rPr>
                <w:t>https://doi.org/10.1016/j.jksues.2019.05.001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0E7CE61F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Amjad J. Humaidi, Ibraheem Kasim Ibraheem, “</w:t>
            </w:r>
            <w:hyperlink r:id="rId22" w:history="1">
              <w:r w:rsidRPr="00920CFB">
                <w:rPr>
                  <w:rStyle w:val="Hyperlink"/>
                  <w:rFonts w:cs="Traditional Arabic"/>
                  <w:szCs w:val="28"/>
                </w:rPr>
                <w:t>A Novel Adaptive LMS Algorithm with Genetic Search Capabilities for System Identification of Adaptive FIR and IIR Filters</w:t>
              </w:r>
            </w:hyperlink>
            <w:r w:rsidRPr="00920CFB">
              <w:rPr>
                <w:rFonts w:cs="Traditional Arabic"/>
                <w:b/>
                <w:bCs/>
                <w:szCs w:val="28"/>
              </w:rPr>
              <w:t xml:space="preserve">” </w:t>
            </w:r>
            <w:r w:rsidRPr="00920CFB">
              <w:rPr>
                <w:rFonts w:cs="Traditional Arabic"/>
                <w:szCs w:val="28"/>
              </w:rPr>
              <w:t>Information, vol. 20, no. 5, pp. 1-20, 2019.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23" w:history="1">
              <w:r w:rsidRPr="00ED7587">
                <w:rPr>
                  <w:rStyle w:val="Hyperlink"/>
                  <w:rFonts w:cs="Traditional Arabic"/>
                  <w:szCs w:val="28"/>
                </w:rPr>
                <w:t>https://doi.org/10.3390/info10050176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6894FAF7" w14:textId="77777777" w:rsidR="005A33FB" w:rsidRPr="009440BF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440BF">
              <w:rPr>
                <w:rFonts w:cs="Traditional Arabic"/>
                <w:szCs w:val="28"/>
              </w:rPr>
              <w:t xml:space="preserve">AJ </w:t>
            </w:r>
            <w:proofErr w:type="spellStart"/>
            <w:r w:rsidRPr="009440BF">
              <w:rPr>
                <w:rFonts w:cs="Traditional Arabic"/>
                <w:szCs w:val="28"/>
              </w:rPr>
              <w:t>Humaidi</w:t>
            </w:r>
            <w:proofErr w:type="spellEnd"/>
            <w:r w:rsidRPr="009440BF">
              <w:rPr>
                <w:rFonts w:cs="Traditional Arabic"/>
                <w:szCs w:val="28"/>
              </w:rPr>
              <w:t xml:space="preserve">, A Hasim Hameed, </w:t>
            </w:r>
            <w:proofErr w:type="spellStart"/>
            <w:r w:rsidRPr="009440BF">
              <w:rPr>
                <w:rFonts w:cs="Traditional Arabic"/>
                <w:szCs w:val="28"/>
              </w:rPr>
              <w:t>Ibraheem</w:t>
            </w:r>
            <w:proofErr w:type="spellEnd"/>
            <w:r w:rsidRPr="009440BF">
              <w:rPr>
                <w:rFonts w:cs="Traditional Arabic"/>
                <w:szCs w:val="28"/>
              </w:rPr>
              <w:t xml:space="preserve"> Kasim Ibraheem, “</w:t>
            </w:r>
            <w:r w:rsidRPr="009440BF">
              <w:rPr>
                <w:rFonts w:cs="Traditional Arabic"/>
                <w:b/>
                <w:bCs/>
                <w:szCs w:val="28"/>
              </w:rPr>
              <w:t>Design and Performance Study of Two Sliding Mode Backstepping Control Schemes for Roll Channel of Delta Wing Aircraft</w:t>
            </w:r>
            <w:r w:rsidRPr="009440BF">
              <w:rPr>
                <w:rFonts w:cs="Traditional Arabic"/>
                <w:szCs w:val="28"/>
              </w:rPr>
              <w:t>," 2019 6th International Conference on Control, Decision and Information Technologies (</w:t>
            </w:r>
            <w:proofErr w:type="spellStart"/>
            <w:r w:rsidRPr="009440BF">
              <w:rPr>
                <w:rFonts w:cs="Traditional Arabic"/>
                <w:szCs w:val="28"/>
              </w:rPr>
              <w:t>CoDIT</w:t>
            </w:r>
            <w:proofErr w:type="spellEnd"/>
            <w:r w:rsidRPr="009440BF">
              <w:rPr>
                <w:rFonts w:cs="Traditional Arabic"/>
                <w:szCs w:val="28"/>
              </w:rPr>
              <w:t xml:space="preserve">), Paris, France, 2019, pp. 1215-1220. </w:t>
            </w:r>
            <w:r w:rsidRPr="009440BF">
              <w:rPr>
                <w:rFonts w:cs="Traditional Arabic"/>
                <w:b/>
                <w:bCs/>
                <w:szCs w:val="28"/>
              </w:rPr>
              <w:t xml:space="preserve">DOI: </w:t>
            </w:r>
            <w:hyperlink r:id="rId24" w:tgtFrame="_blank" w:history="1">
              <w:r w:rsidRPr="009440BF">
                <w:rPr>
                  <w:rStyle w:val="Hyperlink"/>
                  <w:rFonts w:cs="Traditional Arabic"/>
                  <w:szCs w:val="28"/>
                </w:rPr>
                <w:t>10.1109/CoDIT.2019.8820315</w:t>
              </w:r>
            </w:hyperlink>
            <w:r w:rsidRPr="009440BF">
              <w:rPr>
                <w:rFonts w:cs="Traditional Arabic"/>
                <w:szCs w:val="28"/>
              </w:rPr>
              <w:t>.</w:t>
            </w:r>
          </w:p>
          <w:p w14:paraId="366CCF6A" w14:textId="77777777" w:rsidR="005A33FB" w:rsidRPr="009440BF" w:rsidRDefault="00000000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hyperlink r:id="rId25" w:history="1">
              <w:r w:rsidR="005A33FB" w:rsidRPr="00920CFB">
                <w:rPr>
                  <w:rFonts w:cs="Traditional Arabic"/>
                  <w:szCs w:val="28"/>
                </w:rPr>
                <w:t xml:space="preserve">Amjad J. </w:t>
              </w:r>
              <w:proofErr w:type="spellStart"/>
              <w:r w:rsidR="005A33FB" w:rsidRPr="00920CFB">
                <w:rPr>
                  <w:rFonts w:cs="Traditional Arabic"/>
                  <w:szCs w:val="28"/>
                </w:rPr>
                <w:t>Humaidi</w:t>
              </w:r>
              <w:proofErr w:type="spellEnd"/>
              <w:r w:rsidR="005A33FB" w:rsidRPr="00920CFB">
                <w:rPr>
                  <w:rFonts w:cs="Traditional Arabic"/>
                  <w:szCs w:val="28"/>
                </w:rPr>
                <w:t xml:space="preserve">, </w:t>
              </w:r>
            </w:hyperlink>
            <w:hyperlink r:id="rId26" w:history="1">
              <w:proofErr w:type="spellStart"/>
              <w:r w:rsidR="005A33FB" w:rsidRPr="00920CFB">
                <w:rPr>
                  <w:rFonts w:cs="Traditional Arabic"/>
                  <w:szCs w:val="28"/>
                </w:rPr>
                <w:t>Kadhim</w:t>
              </w:r>
              <w:proofErr w:type="spellEnd"/>
              <w:r w:rsidR="005A33FB" w:rsidRPr="00920CFB">
                <w:rPr>
                  <w:rFonts w:cs="Traditional Arabic"/>
                  <w:szCs w:val="28"/>
                </w:rPr>
                <w:t xml:space="preserve"> </w:t>
              </w:r>
              <w:proofErr w:type="spellStart"/>
              <w:r w:rsidR="005A33FB" w:rsidRPr="00920CFB">
                <w:rPr>
                  <w:rFonts w:cs="Traditional Arabic"/>
                  <w:szCs w:val="28"/>
                </w:rPr>
                <w:t>Yakoob</w:t>
              </w:r>
              <w:proofErr w:type="spellEnd"/>
              <w:r w:rsidR="005A33FB" w:rsidRPr="00920CFB">
                <w:rPr>
                  <w:rFonts w:cs="Traditional Arabic"/>
                  <w:szCs w:val="28"/>
                </w:rPr>
                <w:t xml:space="preserve"> Yousif,</w:t>
              </w:r>
            </w:hyperlink>
            <w:r w:rsidR="005A33FB" w:rsidRPr="00920CFB">
              <w:rPr>
                <w:rFonts w:cs="Traditional Arabic"/>
                <w:szCs w:val="28"/>
              </w:rPr>
              <w:t xml:space="preserve"> </w:t>
            </w:r>
            <w:hyperlink r:id="rId27" w:history="1">
              <w:r w:rsidR="005A33FB" w:rsidRPr="00920CFB">
                <w:rPr>
                  <w:rFonts w:cs="Traditional Arabic"/>
                  <w:szCs w:val="28"/>
                </w:rPr>
                <w:t>Akram Hashim Hameed,</w:t>
              </w:r>
            </w:hyperlink>
            <w:r w:rsidR="005A33FB" w:rsidRPr="00920CFB">
              <w:rPr>
                <w:rFonts w:cs="Traditional Arabic"/>
                <w:szCs w:val="28"/>
              </w:rPr>
              <w:t xml:space="preserve"> </w:t>
            </w:r>
            <w:hyperlink r:id="rId28" w:history="1">
              <w:proofErr w:type="spellStart"/>
              <w:r w:rsidR="005A33FB">
                <w:rPr>
                  <w:rStyle w:val="Hyperlink"/>
                  <w:rFonts w:eastAsia="SimSun" w:cs="Traditional Arabic"/>
                  <w:szCs w:val="28"/>
                </w:rPr>
                <w:t>Ibraheem</w:t>
              </w:r>
              <w:proofErr w:type="spellEnd"/>
              <w:r w:rsidR="005A33FB">
                <w:rPr>
                  <w:rStyle w:val="Hyperlink"/>
                  <w:rFonts w:eastAsia="SimSun" w:cs="Traditional Arabic"/>
                  <w:szCs w:val="28"/>
                </w:rPr>
                <w:t xml:space="preserve"> Kasim Ibraheem, “</w:t>
              </w:r>
              <w:r w:rsidR="005A33FB" w:rsidRPr="00DD3365">
                <w:rPr>
                  <w:rStyle w:val="Hyperlink"/>
                  <w:rFonts w:cs="Traditional Arabic"/>
                  <w:szCs w:val="28"/>
                </w:rPr>
                <w:t>Optimal Robust Controller Design for Uncertain Linear Glucose System</w:t>
              </w:r>
              <w:r w:rsidR="005A33FB" w:rsidRPr="0048788F">
                <w:rPr>
                  <w:rStyle w:val="Hyperlink"/>
                  <w:rFonts w:cs="Traditional Arabic"/>
                  <w:szCs w:val="28"/>
                </w:rPr>
                <w:t>," 2019 6th International Conference on Control, Decision and Information Technologies (</w:t>
              </w:r>
              <w:proofErr w:type="spellStart"/>
              <w:r w:rsidR="005A33FB" w:rsidRPr="0048788F">
                <w:rPr>
                  <w:rStyle w:val="Hyperlink"/>
                  <w:rFonts w:cs="Traditional Arabic"/>
                  <w:szCs w:val="28"/>
                </w:rPr>
                <w:t>CoDIT</w:t>
              </w:r>
              <w:proofErr w:type="spellEnd"/>
              <w:r w:rsidR="005A33FB" w:rsidRPr="0048788F">
                <w:rPr>
                  <w:rStyle w:val="Hyperlink"/>
                  <w:rFonts w:cs="Traditional Arabic"/>
                  <w:szCs w:val="28"/>
                </w:rPr>
                <w:t xml:space="preserve">), Paris, France, 2019, pp. 663-668. </w:t>
              </w:r>
            </w:hyperlink>
            <w:r w:rsidR="005A33FB" w:rsidRPr="009440BF">
              <w:rPr>
                <w:b/>
                <w:bCs/>
              </w:rPr>
              <w:t xml:space="preserve"> </w:t>
            </w:r>
            <w:proofErr w:type="spellStart"/>
            <w:r w:rsidR="005A33FB" w:rsidRPr="009440BF">
              <w:rPr>
                <w:rFonts w:cs="Traditional Arabic"/>
                <w:szCs w:val="28"/>
              </w:rPr>
              <w:t>doi</w:t>
            </w:r>
            <w:proofErr w:type="spellEnd"/>
            <w:r w:rsidR="005A33FB" w:rsidRPr="009440BF">
              <w:rPr>
                <w:rFonts w:cs="Traditional Arabic"/>
                <w:b/>
                <w:bCs/>
                <w:szCs w:val="28"/>
              </w:rPr>
              <w:t xml:space="preserve">: </w:t>
            </w:r>
            <w:hyperlink r:id="rId29" w:tgtFrame="_blank" w:history="1">
              <w:r w:rsidR="005A33FB" w:rsidRPr="009440BF">
                <w:rPr>
                  <w:rStyle w:val="Hyperlink"/>
                  <w:rFonts w:cs="Traditional Arabic"/>
                  <w:szCs w:val="28"/>
                </w:rPr>
                <w:t>10.1109/CoDIT.2019.8820570</w:t>
              </w:r>
            </w:hyperlink>
            <w:r w:rsidR="005A33FB">
              <w:rPr>
                <w:rFonts w:cs="Traditional Arabic"/>
                <w:szCs w:val="28"/>
              </w:rPr>
              <w:t>.</w:t>
            </w:r>
            <w:r w:rsidR="005A33FB" w:rsidRPr="009440BF">
              <w:rPr>
                <w:rFonts w:cs="Traditional Arabic"/>
                <w:szCs w:val="28"/>
              </w:rPr>
              <w:t xml:space="preserve"> </w:t>
            </w:r>
          </w:p>
          <w:p w14:paraId="075DEEC0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Amjad J. </w:t>
            </w:r>
            <w:proofErr w:type="spellStart"/>
            <w:r w:rsidRPr="00920CFB">
              <w:rPr>
                <w:rFonts w:cs="Traditional Arabic"/>
                <w:szCs w:val="28"/>
              </w:rPr>
              <w:t>Hmaidi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Kasim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>, “</w:t>
            </w:r>
            <w:hyperlink r:id="rId30" w:history="1">
              <w:r w:rsidRPr="00CD3F98">
                <w:rPr>
                  <w:rStyle w:val="Hyperlink"/>
                  <w:rFonts w:cs="Traditional Arabic"/>
                  <w:szCs w:val="28"/>
                </w:rPr>
                <w:t>Speed Control of Permanent Magnet DC Motor with Friction and Measurement Noise Using Novel Nonlinear Extended State Observer-Based Anti-Disturbance Control</w:t>
              </w:r>
            </w:hyperlink>
            <w:r w:rsidRPr="00CD3F98">
              <w:rPr>
                <w:rFonts w:cs="Traditional Arabic"/>
                <w:b/>
                <w:bCs/>
                <w:szCs w:val="28"/>
              </w:rPr>
              <w:t>”</w:t>
            </w:r>
            <w:r w:rsidRPr="00920CFB">
              <w:rPr>
                <w:rFonts w:cs="Traditional Arabic"/>
                <w:szCs w:val="28"/>
              </w:rPr>
              <w:t>, Energies, vol. 12, no. 9, 2019.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31" w:history="1">
              <w:r w:rsidRPr="00872070">
                <w:rPr>
                  <w:rStyle w:val="Hyperlink"/>
                  <w:rFonts w:cs="Traditional Arabic"/>
                  <w:szCs w:val="28"/>
                </w:rPr>
                <w:t>https://doi.org/10.3390/en12091651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399CFC0A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proofErr w:type="spellStart"/>
            <w:r w:rsidRPr="00920CFB">
              <w:rPr>
                <w:rFonts w:cs="Traditional Arabic"/>
                <w:szCs w:val="28"/>
              </w:rPr>
              <w:t>Wameedh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Riyadh Abdul-</w:t>
            </w:r>
            <w:proofErr w:type="spellStart"/>
            <w:r w:rsidRPr="00920CFB">
              <w:rPr>
                <w:rFonts w:cs="Traditional Arabic"/>
                <w:szCs w:val="28"/>
              </w:rPr>
              <w:t>Adheem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K. Ibraheem,  “</w:t>
            </w:r>
            <w:r w:rsidRPr="00920CFB">
              <w:rPr>
                <w:rFonts w:cs="Traditional Arabic"/>
                <w:b/>
                <w:bCs/>
                <w:szCs w:val="28"/>
              </w:rPr>
              <w:t>Decoupled Control Scheme for Output Tracking of a General Industrial Nonlinear MIMO System Using Improved Active Disturbance Rejection Scheme</w:t>
            </w:r>
            <w:r w:rsidRPr="00920CFB">
              <w:rPr>
                <w:rFonts w:cs="Traditional Arabic"/>
                <w:szCs w:val="28"/>
              </w:rPr>
              <w:t>”, Alexandria  Engineering Journal, vol. 58, no. 4, 2019.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32" w:tgtFrame="_blank" w:tooltip="Persistent link using digital object identifier" w:history="1">
              <w:r w:rsidRPr="00035B84">
                <w:rPr>
                  <w:rStyle w:val="Hyperlink"/>
                  <w:rFonts w:cs="Traditional Arabic"/>
                  <w:szCs w:val="28"/>
                </w:rPr>
                <w:t>https://doi.org/10.1016/j.aej.2019.09.016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567DDFA0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lastRenderedPageBreak/>
              <w:t xml:space="preserve">Ziyad T. Allawi,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Kasim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>, Amjad J. Humaidi, “</w:t>
            </w:r>
            <w:hyperlink r:id="rId33" w:history="1">
              <w:r w:rsidRPr="00920CFB">
                <w:rPr>
                  <w:rFonts w:cs="Traditional Arabic"/>
                  <w:b/>
                  <w:bCs/>
                  <w:szCs w:val="28"/>
                </w:rPr>
                <w:t>Fine-Tuning Meta-Heuristic Algorithm for Global Optimization</w:t>
              </w:r>
            </w:hyperlink>
            <w:r w:rsidRPr="00920CFB">
              <w:rPr>
                <w:rFonts w:cs="Traditional Arabic"/>
                <w:szCs w:val="28"/>
              </w:rPr>
              <w:t>” Processes, vol. 7, no. 10, page 657, 2019.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34" w:history="1">
              <w:r w:rsidRPr="008E7A9D">
                <w:rPr>
                  <w:rStyle w:val="Hyperlink"/>
                  <w:rFonts w:cs="Traditional Arabic"/>
                  <w:szCs w:val="28"/>
                </w:rPr>
                <w:t>https://doi.org/10.3390/pr7100657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35F8EEB8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Fatin H. </w:t>
            </w:r>
            <w:proofErr w:type="spellStart"/>
            <w:r w:rsidRPr="00920CFB">
              <w:rPr>
                <w:rFonts w:cs="Traditional Arabic"/>
                <w:szCs w:val="28"/>
              </w:rPr>
              <w:t>Ajeil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Kasim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Mouayad A. Sahib, Amjad J. Humaidi, </w:t>
            </w:r>
            <w:r w:rsidRPr="00C219F1">
              <w:rPr>
                <w:rFonts w:cs="Traditional Arabic"/>
                <w:b/>
                <w:bCs/>
                <w:szCs w:val="28"/>
              </w:rPr>
              <w:t>Multi-objective path planning of an autonomous mobile robot using hybrid PSO-MFB optimization algorithm</w:t>
            </w:r>
            <w:r w:rsidRPr="00920CFB">
              <w:rPr>
                <w:rFonts w:cs="Traditional Arabic"/>
                <w:szCs w:val="28"/>
              </w:rPr>
              <w:t xml:space="preserve">, Applied Soft Computing, vol. 89, 106076, </w:t>
            </w:r>
            <w:hyperlink r:id="rId35" w:history="1">
              <w:r w:rsidRPr="008E7A9D">
                <w:rPr>
                  <w:rStyle w:val="Hyperlink"/>
                  <w:rFonts w:cs="Traditional Arabic"/>
                  <w:szCs w:val="28"/>
                </w:rPr>
                <w:t>https://doi.org/10.1016/j.asoc.2020.106076</w:t>
              </w:r>
            </w:hyperlink>
            <w:r w:rsidRPr="008E7A9D">
              <w:rPr>
                <w:rStyle w:val="Hyperlink"/>
              </w:rPr>
              <w:t>.</w:t>
            </w:r>
          </w:p>
          <w:p w14:paraId="29EACA68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W. R. Abdul-</w:t>
            </w:r>
            <w:proofErr w:type="spellStart"/>
            <w:r w:rsidRPr="00920CFB">
              <w:rPr>
                <w:rFonts w:cs="Traditional Arabic"/>
                <w:szCs w:val="28"/>
              </w:rPr>
              <w:t>Adheem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I. K. Ibraheem, A. T. Azar, and A. J. Humaidi, </w:t>
            </w:r>
            <w:r w:rsidRPr="00C219F1">
              <w:rPr>
                <w:rFonts w:cs="Traditional Arabic"/>
                <w:b/>
                <w:bCs/>
                <w:szCs w:val="28"/>
              </w:rPr>
              <w:t>“Improved Active Disturbance Rejection-Based Decentralized Control for MIMO Nonlinear Systems: Comparison with The Decoupled Control Scheme</w:t>
            </w:r>
            <w:r w:rsidRPr="00920CFB">
              <w:rPr>
                <w:rFonts w:cs="Traditional Arabic"/>
                <w:szCs w:val="28"/>
              </w:rPr>
              <w:t xml:space="preserve">,” </w:t>
            </w:r>
            <w:r w:rsidRPr="00920CFB">
              <w:rPr>
                <w:rFonts w:cs="Traditional Arabic"/>
                <w:i/>
                <w:iCs/>
                <w:szCs w:val="28"/>
              </w:rPr>
              <w:t>Applied Sciences</w:t>
            </w:r>
            <w:r w:rsidRPr="00920CFB">
              <w:rPr>
                <w:rFonts w:cs="Traditional Arabic"/>
                <w:szCs w:val="28"/>
              </w:rPr>
              <w:t>, vol. 10, no. 7, p. 2515, Apr. 2020.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36" w:history="1">
              <w:r w:rsidRPr="0079762B">
                <w:rPr>
                  <w:rStyle w:val="Hyperlink"/>
                  <w:rFonts w:cs="Traditional Arabic"/>
                  <w:szCs w:val="28"/>
                </w:rPr>
                <w:t>https://doi.org/10.3390/app10072515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2F63CF26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F. H. </w:t>
            </w:r>
            <w:proofErr w:type="spellStart"/>
            <w:r w:rsidRPr="00920CFB">
              <w:rPr>
                <w:rFonts w:cs="Traditional Arabic"/>
                <w:szCs w:val="28"/>
              </w:rPr>
              <w:t>Ajeil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I. K. Ibraheem, A. T. Azar, and A. J. Humaidi, </w:t>
            </w:r>
            <w:r w:rsidRPr="00C219F1">
              <w:rPr>
                <w:rFonts w:cs="Traditional Arabic"/>
                <w:b/>
                <w:bCs/>
                <w:szCs w:val="28"/>
              </w:rPr>
              <w:t>“Grid-Based Mobile Robot Path Planning Using Aging-Based Ant Colony Optimization Algorithm in Static and Dynamic Environments</w:t>
            </w:r>
            <w:r w:rsidRPr="00920CFB">
              <w:rPr>
                <w:rFonts w:cs="Traditional Arabic"/>
                <w:szCs w:val="28"/>
              </w:rPr>
              <w:t xml:space="preserve">,” </w:t>
            </w:r>
            <w:r w:rsidRPr="00920CFB">
              <w:rPr>
                <w:rFonts w:cs="Traditional Arabic"/>
                <w:i/>
                <w:iCs/>
                <w:szCs w:val="28"/>
              </w:rPr>
              <w:t>Sensors</w:t>
            </w:r>
            <w:r w:rsidRPr="00920CFB">
              <w:rPr>
                <w:rFonts w:cs="Traditional Arabic"/>
                <w:szCs w:val="28"/>
              </w:rPr>
              <w:t>, vol. 20, no. 7, p. 1880, Mar. 2020.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37" w:history="1">
              <w:r w:rsidRPr="00110294">
                <w:rPr>
                  <w:rStyle w:val="Hyperlink"/>
                  <w:rFonts w:cs="Traditional Arabic"/>
                  <w:szCs w:val="28"/>
                </w:rPr>
                <w:t>https://doi.org/10.3390/s20071880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230EB6B4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proofErr w:type="spellStart"/>
            <w:r w:rsidRPr="00920CFB">
              <w:rPr>
                <w:rFonts w:cs="Traditional Arabic"/>
                <w:szCs w:val="28"/>
              </w:rPr>
              <w:t>Najm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A.A., </w:t>
            </w:r>
            <w:proofErr w:type="spellStart"/>
            <w:r w:rsidRPr="00920CFB">
              <w:rPr>
                <w:rFonts w:cs="Traditional Arabic"/>
                <w:szCs w:val="28"/>
              </w:rPr>
              <w:t>Ibraheem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I.K. </w:t>
            </w:r>
            <w:r w:rsidRPr="00C219F1">
              <w:rPr>
                <w:rFonts w:cs="Traditional Arabic"/>
                <w:b/>
                <w:bCs/>
                <w:szCs w:val="28"/>
              </w:rPr>
              <w:t>Altitude and Attitude Stabilization of UAV Quadrotor System using Improved Active Disturbance Rejection Control</w:t>
            </w:r>
            <w:r w:rsidRPr="00920CFB">
              <w:rPr>
                <w:rFonts w:cs="Traditional Arabic"/>
                <w:szCs w:val="28"/>
              </w:rPr>
              <w:t xml:space="preserve">. </w:t>
            </w:r>
            <w:r w:rsidRPr="00920CFB">
              <w:rPr>
                <w:rFonts w:cs="Traditional Arabic"/>
                <w:i/>
                <w:iCs/>
                <w:szCs w:val="28"/>
              </w:rPr>
              <w:t>Arab J Sci Eng</w:t>
            </w:r>
            <w:r w:rsidRPr="00920CFB">
              <w:rPr>
                <w:rFonts w:cs="Traditional Arabic"/>
                <w:szCs w:val="28"/>
              </w:rPr>
              <w:t xml:space="preserve"> </w:t>
            </w:r>
            <w:r w:rsidRPr="00920CFB">
              <w:rPr>
                <w:rFonts w:cs="Traditional Arabic"/>
                <w:b/>
                <w:bCs/>
                <w:szCs w:val="28"/>
              </w:rPr>
              <w:t xml:space="preserve">45, </w:t>
            </w:r>
            <w:r w:rsidRPr="00920CFB">
              <w:rPr>
                <w:rFonts w:cs="Traditional Arabic"/>
                <w:szCs w:val="28"/>
              </w:rPr>
              <w:t xml:space="preserve">1985–1999 (2020). </w:t>
            </w:r>
            <w:hyperlink r:id="rId38" w:history="1">
              <w:r w:rsidRPr="002E1528">
                <w:rPr>
                  <w:rStyle w:val="Hyperlink"/>
                  <w:rFonts w:cs="Traditional Arabic"/>
                  <w:szCs w:val="28"/>
                </w:rPr>
                <w:t>https://doi.org/10.1007/s13369-020-04355-3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0683DF53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BB6C9E">
              <w:rPr>
                <w:rFonts w:cs="Traditional Arabic"/>
                <w:szCs w:val="28"/>
              </w:rPr>
              <w:t xml:space="preserve"> </w:t>
            </w:r>
            <w:proofErr w:type="spellStart"/>
            <w:r w:rsidRPr="00BB6C9E">
              <w:rPr>
                <w:rFonts w:cs="Traditional Arabic"/>
                <w:szCs w:val="28"/>
              </w:rPr>
              <w:t>Ghusn</w:t>
            </w:r>
            <w:proofErr w:type="spellEnd"/>
            <w:r w:rsidRPr="00BB6C9E">
              <w:rPr>
                <w:rFonts w:cs="Traditional Arabic"/>
                <w:szCs w:val="28"/>
              </w:rPr>
              <w:t xml:space="preserve"> Abdul </w:t>
            </w:r>
            <w:proofErr w:type="spellStart"/>
            <w:r w:rsidRPr="00BB6C9E">
              <w:rPr>
                <w:rFonts w:cs="Traditional Arabic"/>
                <w:szCs w:val="28"/>
              </w:rPr>
              <w:t>Redha</w:t>
            </w:r>
            <w:proofErr w:type="spellEnd"/>
            <w:r w:rsidRPr="00BB6C9E">
              <w:rPr>
                <w:rFonts w:cs="Traditional Arabic"/>
                <w:szCs w:val="28"/>
              </w:rPr>
              <w:t xml:space="preserve"> </w:t>
            </w:r>
            <w:proofErr w:type="spellStart"/>
            <w:r w:rsidRPr="00BB6C9E">
              <w:rPr>
                <w:rFonts w:cs="Traditional Arabic"/>
                <w:szCs w:val="28"/>
              </w:rPr>
              <w:t>Ibraheem</w:t>
            </w:r>
            <w:proofErr w:type="spellEnd"/>
            <w:r>
              <w:rPr>
                <w:rFonts w:cs="Traditional Arabic"/>
                <w:szCs w:val="28"/>
              </w:rPr>
              <w:t>,</w:t>
            </w:r>
            <w:r w:rsidRPr="00BB6C9E">
              <w:rPr>
                <w:rFonts w:cs="Traditional Arabic"/>
                <w:szCs w:val="28"/>
              </w:rPr>
              <w:t xml:space="preserve"> Ahmad Taher Azar,  , </w:t>
            </w:r>
            <w:proofErr w:type="spellStart"/>
            <w:r w:rsidRPr="00BB6C9E">
              <w:rPr>
                <w:rFonts w:cs="Traditional Arabic"/>
                <w:szCs w:val="28"/>
              </w:rPr>
              <w:t>Ibraheem</w:t>
            </w:r>
            <w:proofErr w:type="spellEnd"/>
            <w:r w:rsidRPr="00BB6C9E">
              <w:rPr>
                <w:rFonts w:cs="Traditional Arabic"/>
                <w:szCs w:val="28"/>
              </w:rPr>
              <w:t xml:space="preserve"> Kasim </w:t>
            </w:r>
            <w:proofErr w:type="spellStart"/>
            <w:r w:rsidRPr="00BB6C9E">
              <w:rPr>
                <w:rFonts w:cs="Traditional Arabic"/>
                <w:szCs w:val="28"/>
              </w:rPr>
              <w:t>Ibraheem</w:t>
            </w:r>
            <w:proofErr w:type="spellEnd"/>
            <w:r w:rsidRPr="00BB6C9E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BB6C9E">
              <w:rPr>
                <w:rFonts w:cs="Traditional Arabic"/>
                <w:szCs w:val="28"/>
              </w:rPr>
              <w:t>Humaidi</w:t>
            </w:r>
            <w:proofErr w:type="spellEnd"/>
            <w:r w:rsidRPr="00BB6C9E">
              <w:rPr>
                <w:rFonts w:cs="Traditional Arabic"/>
                <w:szCs w:val="28"/>
              </w:rPr>
              <w:t>, Amjad J.,</w:t>
            </w:r>
            <w:r>
              <w:rPr>
                <w:rFonts w:cs="Traditional Arabic"/>
                <w:szCs w:val="28"/>
              </w:rPr>
              <w:t xml:space="preserve"> </w:t>
            </w:r>
            <w:r w:rsidRPr="00D32C19">
              <w:rPr>
                <w:rFonts w:cs="Traditional Arabic"/>
                <w:b/>
                <w:bCs/>
                <w:szCs w:val="28"/>
              </w:rPr>
              <w:t>A Novel Design of a Neural Network-Based Fractional PID Controller for Mobile Robots Using Hybridized Fruit Fly and Particle Swarm Optimization</w:t>
            </w:r>
            <w:r w:rsidRPr="00BB6C9E">
              <w:rPr>
                <w:rFonts w:cs="Traditional Arabic"/>
                <w:szCs w:val="28"/>
              </w:rPr>
              <w:t xml:space="preserve">, </w:t>
            </w:r>
            <w:r w:rsidRPr="00D32C19">
              <w:rPr>
                <w:rFonts w:cs="Traditional Arabic"/>
                <w:i/>
                <w:iCs/>
                <w:szCs w:val="28"/>
              </w:rPr>
              <w:t>Complexity</w:t>
            </w:r>
            <w:r w:rsidRPr="00BB6C9E">
              <w:rPr>
                <w:rFonts w:cs="Traditional Arabic"/>
                <w:szCs w:val="28"/>
              </w:rPr>
              <w:t xml:space="preserve">, </w:t>
            </w:r>
            <w:r>
              <w:rPr>
                <w:rFonts w:cs="Traditional Arabic"/>
                <w:szCs w:val="28"/>
              </w:rPr>
              <w:t xml:space="preserve">vol. </w:t>
            </w:r>
            <w:r w:rsidRPr="00BD21F0">
              <w:rPr>
                <w:rFonts w:cs="Traditional Arabic"/>
                <w:szCs w:val="28"/>
              </w:rPr>
              <w:t xml:space="preserve">2020, Article ID 3067024, 2020, </w:t>
            </w:r>
            <w:hyperlink r:id="rId39" w:history="1">
              <w:r w:rsidRPr="002E1528">
                <w:rPr>
                  <w:rStyle w:val="Hyperlink"/>
                  <w:rFonts w:cs="Traditional Arabic"/>
                  <w:szCs w:val="28"/>
                </w:rPr>
                <w:t>https://doi.org/10.1155/2020/3067024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0C1B3505" w14:textId="77777777" w:rsidR="005A33FB" w:rsidRPr="00451C02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451C02">
              <w:rPr>
                <w:rFonts w:cs="Traditional Arabic"/>
                <w:szCs w:val="28"/>
              </w:rPr>
              <w:t xml:space="preserve">Amjad J </w:t>
            </w:r>
            <w:proofErr w:type="spellStart"/>
            <w:r w:rsidRPr="00451C02">
              <w:rPr>
                <w:rFonts w:cs="Traditional Arabic"/>
                <w:szCs w:val="28"/>
              </w:rPr>
              <w:t>Humaidi</w:t>
            </w:r>
            <w:proofErr w:type="spellEnd"/>
            <w:r w:rsidRPr="00451C02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451C02">
              <w:rPr>
                <w:rFonts w:cs="Traditional Arabic"/>
                <w:szCs w:val="28"/>
              </w:rPr>
              <w:t>Ibraheem</w:t>
            </w:r>
            <w:proofErr w:type="spellEnd"/>
            <w:r w:rsidRPr="00451C02">
              <w:rPr>
                <w:rFonts w:cs="Traditional Arabic"/>
                <w:szCs w:val="28"/>
              </w:rPr>
              <w:t xml:space="preserve"> Kasim </w:t>
            </w:r>
            <w:proofErr w:type="spellStart"/>
            <w:r w:rsidRPr="00451C02">
              <w:rPr>
                <w:rFonts w:cs="Traditional Arabic"/>
                <w:szCs w:val="28"/>
              </w:rPr>
              <w:t>Ibraheem</w:t>
            </w:r>
            <w:proofErr w:type="spellEnd"/>
            <w:r w:rsidRPr="00451C02">
              <w:rPr>
                <w:rFonts w:cs="Traditional Arabic"/>
                <w:szCs w:val="28"/>
              </w:rPr>
              <w:t xml:space="preserve">, Ahmad Taher Azar, </w:t>
            </w:r>
            <w:proofErr w:type="spellStart"/>
            <w:r w:rsidRPr="00451C02">
              <w:rPr>
                <w:rFonts w:cs="Traditional Arabic"/>
                <w:szCs w:val="28"/>
              </w:rPr>
              <w:t>Musaab</w:t>
            </w:r>
            <w:proofErr w:type="spellEnd"/>
            <w:r w:rsidRPr="00451C02">
              <w:rPr>
                <w:rFonts w:cs="Traditional Arabic"/>
                <w:szCs w:val="28"/>
              </w:rPr>
              <w:t xml:space="preserve"> E Sadiq</w:t>
            </w:r>
          </w:p>
          <w:p w14:paraId="0ACDA755" w14:textId="77777777" w:rsidR="005A33FB" w:rsidRPr="00630861" w:rsidRDefault="005A33FB" w:rsidP="005A33FB">
            <w:pPr>
              <w:spacing w:line="360" w:lineRule="auto"/>
              <w:ind w:left="709"/>
              <w:jc w:val="lowKashida"/>
              <w:rPr>
                <w:rFonts w:cs="Traditional Arabic"/>
                <w:szCs w:val="28"/>
              </w:rPr>
            </w:pPr>
            <w:r>
              <w:rPr>
                <w:rFonts w:cs="Traditional Arabic"/>
                <w:b/>
                <w:bCs/>
                <w:szCs w:val="28"/>
              </w:rPr>
              <w:lastRenderedPageBreak/>
              <w:t xml:space="preserve">, </w:t>
            </w:r>
            <w:hyperlink r:id="rId40" w:history="1">
              <w:r w:rsidRPr="00451C02">
                <w:rPr>
                  <w:b/>
                  <w:bCs/>
                </w:rPr>
                <w:t>A New Adaptive Synergetic Control Design for Single Link Robot Arm Actuated by Pneumatic Muscles</w:t>
              </w:r>
            </w:hyperlink>
            <w:r>
              <w:rPr>
                <w:rFonts w:cs="Traditional Arabic"/>
                <w:b/>
                <w:bCs/>
                <w:szCs w:val="28"/>
              </w:rPr>
              <w:t xml:space="preserve">, </w:t>
            </w:r>
            <w:r w:rsidRPr="00630861">
              <w:rPr>
                <w:rFonts w:cs="Traditional Arabic"/>
                <w:szCs w:val="28"/>
              </w:rPr>
              <w:t>Entropy/ MDPI, vol. 22, no. 7, 2020.</w:t>
            </w:r>
          </w:p>
          <w:p w14:paraId="0E99294B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810"/>
              <w:jc w:val="lowKashida"/>
            </w:pPr>
            <w:r>
              <w:t xml:space="preserve">Fatin Hassan </w:t>
            </w:r>
            <w:proofErr w:type="spellStart"/>
            <w:r>
              <w:t>Ajeil</w:t>
            </w:r>
            <w:proofErr w:type="spellEnd"/>
            <w:r>
              <w:t xml:space="preserve">, </w:t>
            </w:r>
            <w:proofErr w:type="spellStart"/>
            <w:r>
              <w:t>Ibraheem</w:t>
            </w:r>
            <w:proofErr w:type="spellEnd"/>
            <w:r>
              <w:t xml:space="preserve"> Kasim </w:t>
            </w:r>
            <w:proofErr w:type="spellStart"/>
            <w:r>
              <w:t>Ibraheem</w:t>
            </w:r>
            <w:proofErr w:type="spellEnd"/>
            <w:r>
              <w:t xml:space="preserve">, Ahmad Taher Azar, Amjad J Humaidi, </w:t>
            </w:r>
            <w:hyperlink r:id="rId41" w:history="1">
              <w:r w:rsidRPr="00630861">
                <w:rPr>
                  <w:b/>
                  <w:bCs/>
                </w:rPr>
                <w:t>Autonomous navigation and obstacle avoidance of an omnidirectional mobile robot using swarm optimization and sensors deployment</w:t>
              </w:r>
            </w:hyperlink>
            <w:r w:rsidRPr="00630861">
              <w:rPr>
                <w:b/>
                <w:bCs/>
              </w:rPr>
              <w:t xml:space="preserve">, </w:t>
            </w:r>
            <w:r>
              <w:t>International Journal of Advanced Robotic Systems, vol. 17, Issue 3, 2020.</w:t>
            </w:r>
          </w:p>
          <w:p w14:paraId="24D1EBAE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1080"/>
              </w:tabs>
              <w:spacing w:after="0" w:line="360" w:lineRule="auto"/>
              <w:ind w:left="810"/>
              <w:jc w:val="lowKashida"/>
            </w:pPr>
            <w:proofErr w:type="spellStart"/>
            <w:r>
              <w:t>Wameedh</w:t>
            </w:r>
            <w:proofErr w:type="spellEnd"/>
            <w:r>
              <w:t xml:space="preserve"> Riyadh Abdul-</w:t>
            </w:r>
            <w:proofErr w:type="spellStart"/>
            <w:r>
              <w:t>Adheem</w:t>
            </w:r>
            <w:proofErr w:type="spellEnd"/>
            <w:r>
              <w:t xml:space="preserve">, </w:t>
            </w:r>
            <w:proofErr w:type="spellStart"/>
            <w:r>
              <w:t>Ibraheem</w:t>
            </w:r>
            <w:proofErr w:type="spellEnd"/>
            <w:r>
              <w:t xml:space="preserve"> Kasim </w:t>
            </w:r>
            <w:proofErr w:type="spellStart"/>
            <w:r>
              <w:t>Ibraheem</w:t>
            </w:r>
            <w:proofErr w:type="spellEnd"/>
            <w:r>
              <w:t xml:space="preserve">, Amjad J </w:t>
            </w:r>
            <w:proofErr w:type="spellStart"/>
            <w:r>
              <w:t>Humaidi</w:t>
            </w:r>
            <w:proofErr w:type="spellEnd"/>
            <w:r>
              <w:t xml:space="preserve">, </w:t>
            </w:r>
            <w:r w:rsidRPr="006E447F">
              <w:rPr>
                <w:b/>
                <w:bCs/>
              </w:rPr>
              <w:t>Model-free active input–output feedback linearization of a single-link flexible joint manipulator: An improved active disturbance rejection control approach</w:t>
            </w:r>
            <w:r>
              <w:rPr>
                <w:rtl/>
              </w:rPr>
              <w:t>,</w:t>
            </w:r>
            <w:r>
              <w:t xml:space="preserve"> </w:t>
            </w:r>
            <w:proofErr w:type="gramStart"/>
            <w:r>
              <w:t>https://doi.org/10.1177/0020294020917171</w:t>
            </w:r>
            <w:r>
              <w:rPr>
                <w:rtl/>
              </w:rPr>
              <w:t xml:space="preserve"> </w:t>
            </w:r>
            <w:r>
              <w:t>.</w:t>
            </w:r>
            <w:proofErr w:type="gramEnd"/>
          </w:p>
          <w:p w14:paraId="244B25FD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1080"/>
              </w:tabs>
              <w:spacing w:after="0" w:line="360" w:lineRule="auto"/>
              <w:ind w:left="810"/>
              <w:jc w:val="lowKashida"/>
            </w:pPr>
            <w:proofErr w:type="spellStart"/>
            <w:r w:rsidRPr="008151D1">
              <w:t>Ghusn</w:t>
            </w:r>
            <w:proofErr w:type="spellEnd"/>
            <w:r w:rsidRPr="008151D1">
              <w:t xml:space="preserve"> Abdul </w:t>
            </w:r>
            <w:proofErr w:type="spellStart"/>
            <w:r w:rsidRPr="008151D1">
              <w:t>Redha</w:t>
            </w:r>
            <w:proofErr w:type="spellEnd"/>
            <w:r w:rsidRPr="008151D1">
              <w:t xml:space="preserve"> </w:t>
            </w:r>
            <w:proofErr w:type="spellStart"/>
            <w:r w:rsidRPr="008151D1">
              <w:t>Ibraheem</w:t>
            </w:r>
            <w:proofErr w:type="spellEnd"/>
            <w:r w:rsidRPr="008151D1">
              <w:t xml:space="preserve">, Ahmad Taher Azar, </w:t>
            </w:r>
            <w:proofErr w:type="spellStart"/>
            <w:r w:rsidRPr="008151D1">
              <w:t>Ibraheem</w:t>
            </w:r>
            <w:proofErr w:type="spellEnd"/>
            <w:r w:rsidRPr="008151D1">
              <w:t xml:space="preserve"> Kasim </w:t>
            </w:r>
            <w:proofErr w:type="spellStart"/>
            <w:r w:rsidRPr="008151D1">
              <w:t>Ibraheem</w:t>
            </w:r>
            <w:proofErr w:type="spellEnd"/>
            <w:r w:rsidRPr="008151D1">
              <w:t>, Amjad J. Humaidi, "</w:t>
            </w:r>
            <w:r w:rsidRPr="008151D1">
              <w:rPr>
                <w:b/>
                <w:bCs/>
              </w:rPr>
              <w:t>A Novel Design of a Neural Network-Based Fractional PID Controller for Mobile Robots Using Hybridized Fruit Fly and Particle Swarm Optimization</w:t>
            </w:r>
            <w:r w:rsidRPr="008151D1">
              <w:t xml:space="preserve">", Complexity, vol. 2020, Article ID 3067024, 18 pages, 2020. </w:t>
            </w:r>
            <w:hyperlink r:id="rId42" w:history="1">
              <w:r w:rsidRPr="003D41F0">
                <w:rPr>
                  <w:rStyle w:val="Hyperlink"/>
                </w:rPr>
                <w:t>https://doi.org/10.1155/2020/3067024</w:t>
              </w:r>
            </w:hyperlink>
            <w:r>
              <w:t>.</w:t>
            </w:r>
          </w:p>
          <w:p w14:paraId="71FD2217" w14:textId="77777777" w:rsidR="005A33FB" w:rsidRPr="008B38C9" w:rsidRDefault="005A33FB" w:rsidP="005A33FB">
            <w:pPr>
              <w:pStyle w:val="ListParagraph"/>
              <w:numPr>
                <w:ilvl w:val="0"/>
                <w:numId w:val="7"/>
              </w:numPr>
              <w:tabs>
                <w:tab w:val="clear" w:pos="1365"/>
                <w:tab w:val="num" w:pos="1080"/>
              </w:tabs>
              <w:spacing w:before="100" w:beforeAutospacing="1" w:after="100" w:afterAutospacing="1"/>
              <w:ind w:left="810"/>
              <w:jc w:val="both"/>
            </w:pPr>
            <w:r>
              <w:t>Aws Abdul-</w:t>
            </w:r>
            <w:proofErr w:type="spellStart"/>
            <w:r>
              <w:t>salam</w:t>
            </w:r>
            <w:proofErr w:type="spellEnd"/>
            <w:r>
              <w:t xml:space="preserve"> </w:t>
            </w:r>
            <w:proofErr w:type="spellStart"/>
            <w:r>
              <w:t>najm</w:t>
            </w:r>
            <w:proofErr w:type="spellEnd"/>
            <w:r>
              <w:t xml:space="preserve">, </w:t>
            </w:r>
            <w:proofErr w:type="spellStart"/>
            <w:r>
              <w:t>Ibraheem</w:t>
            </w:r>
            <w:proofErr w:type="spellEnd"/>
            <w:r>
              <w:t xml:space="preserve"> Kasim </w:t>
            </w:r>
            <w:proofErr w:type="spellStart"/>
            <w:r>
              <w:t>Ibraheem</w:t>
            </w:r>
            <w:proofErr w:type="spellEnd"/>
            <w:r>
              <w:t>, Ahmad Taher Azar,</w:t>
            </w:r>
            <w:r w:rsidRPr="008B38C9">
              <w:t xml:space="preserve"> </w:t>
            </w:r>
            <w:proofErr w:type="spellStart"/>
            <w:r w:rsidRPr="008B38C9">
              <w:t>Humaidi</w:t>
            </w:r>
            <w:proofErr w:type="spellEnd"/>
            <w:r w:rsidRPr="008B38C9">
              <w:t xml:space="preserve">, A.J. </w:t>
            </w:r>
            <w:r w:rsidRPr="008B38C9">
              <w:rPr>
                <w:b/>
                <w:bCs/>
              </w:rPr>
              <w:t>Genetic Optimization-Based Consensus Control of Multi-Agent 6-DoF UAV System</w:t>
            </w:r>
            <w:r w:rsidRPr="008B38C9">
              <w:t xml:space="preserve">. </w:t>
            </w:r>
            <w:r w:rsidRPr="008B38C9">
              <w:rPr>
                <w:i/>
                <w:iCs/>
              </w:rPr>
              <w:t>Sensors</w:t>
            </w:r>
            <w:r w:rsidRPr="008B38C9">
              <w:t xml:space="preserve"> </w:t>
            </w:r>
            <w:r w:rsidRPr="008B38C9">
              <w:rPr>
                <w:b/>
                <w:bCs/>
              </w:rPr>
              <w:t>2020</w:t>
            </w:r>
            <w:r w:rsidRPr="008B38C9">
              <w:t xml:space="preserve">, </w:t>
            </w:r>
            <w:r w:rsidRPr="008B38C9">
              <w:rPr>
                <w:i/>
                <w:iCs/>
              </w:rPr>
              <w:t>20</w:t>
            </w:r>
            <w:r w:rsidRPr="008B38C9">
              <w:t xml:space="preserve">, 3576. </w:t>
            </w:r>
          </w:p>
          <w:p w14:paraId="1711BBA0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1080"/>
              </w:tabs>
              <w:spacing w:after="0" w:line="360" w:lineRule="auto"/>
              <w:ind w:left="810"/>
              <w:jc w:val="lowKashida"/>
            </w:pPr>
            <w:r w:rsidRPr="00A95B39">
              <w:t>Abdul-</w:t>
            </w:r>
            <w:proofErr w:type="spellStart"/>
            <w:r w:rsidRPr="00A95B39">
              <w:t>Adheem</w:t>
            </w:r>
            <w:proofErr w:type="spellEnd"/>
            <w:r w:rsidRPr="00A95B39">
              <w:t xml:space="preserve">, W.R.; Azar, A.T.; Ibraheem, I.K.; Humaidi, A.J. </w:t>
            </w:r>
            <w:r w:rsidRPr="00A95B39">
              <w:rPr>
                <w:b/>
                <w:bCs/>
              </w:rPr>
              <w:t>Novel Active Disturbance Rejection Control Based on Nested Linear Extended State Observers</w:t>
            </w:r>
            <w:r w:rsidRPr="00A95B39">
              <w:t xml:space="preserve">. </w:t>
            </w:r>
            <w:r w:rsidRPr="00A95B39">
              <w:rPr>
                <w:i/>
                <w:iCs/>
              </w:rPr>
              <w:t>Appl. Sci.</w:t>
            </w:r>
            <w:r w:rsidRPr="00A95B39">
              <w:t xml:space="preserve"> </w:t>
            </w:r>
            <w:r w:rsidRPr="00A95B39">
              <w:rPr>
                <w:b/>
                <w:bCs/>
              </w:rPr>
              <w:t>2020</w:t>
            </w:r>
            <w:r w:rsidRPr="00A95B39">
              <w:t xml:space="preserve">, </w:t>
            </w:r>
            <w:r w:rsidRPr="00A95B39">
              <w:rPr>
                <w:i/>
                <w:iCs/>
              </w:rPr>
              <w:t>10</w:t>
            </w:r>
            <w:r w:rsidRPr="00A95B39">
              <w:t xml:space="preserve">, 4069. </w:t>
            </w:r>
          </w:p>
          <w:p w14:paraId="1E57B8ED" w14:textId="77777777" w:rsidR="005A33FB" w:rsidRPr="00520DEE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1080"/>
              </w:tabs>
              <w:spacing w:after="0" w:line="360" w:lineRule="auto"/>
              <w:ind w:left="810"/>
              <w:jc w:val="lowKashida"/>
              <w:rPr>
                <w:lang w:bidi="ar-EG"/>
              </w:rPr>
            </w:pPr>
            <w:r w:rsidRPr="00520DEE">
              <w:rPr>
                <w:lang w:bidi="ar-EG"/>
              </w:rPr>
              <w:t xml:space="preserve">A. J. Humaidi, T. M. </w:t>
            </w:r>
            <w:proofErr w:type="spellStart"/>
            <w:r w:rsidRPr="00520DEE">
              <w:rPr>
                <w:lang w:bidi="ar-EG"/>
              </w:rPr>
              <w:t>Kadhim</w:t>
            </w:r>
            <w:proofErr w:type="spellEnd"/>
            <w:r w:rsidRPr="00520DEE">
              <w:rPr>
                <w:lang w:bidi="ar-EG"/>
              </w:rPr>
              <w:t>, S. Hasan, I. Kasim Ibraheem and A. Taher Azar, "</w:t>
            </w:r>
            <w:r w:rsidRPr="00520DEE">
              <w:rPr>
                <w:b/>
                <w:bCs/>
                <w:lang w:bidi="ar-EG"/>
              </w:rPr>
              <w:t xml:space="preserve">A Generic </w:t>
            </w:r>
            <w:proofErr w:type="spellStart"/>
            <w:r w:rsidRPr="00520DEE">
              <w:rPr>
                <w:b/>
                <w:bCs/>
                <w:lang w:bidi="ar-EG"/>
              </w:rPr>
              <w:t>Izhikevich</w:t>
            </w:r>
            <w:proofErr w:type="spellEnd"/>
            <w:r w:rsidRPr="00520DEE">
              <w:rPr>
                <w:b/>
                <w:bCs/>
                <w:lang w:bidi="ar-EG"/>
              </w:rPr>
              <w:t xml:space="preserve">-Modelled FPGA-Realized Architecture: A Case Study of Printed English Letter Recognition," </w:t>
            </w:r>
            <w:r w:rsidRPr="00520DEE">
              <w:rPr>
                <w:i/>
                <w:iCs/>
                <w:lang w:bidi="ar-EG"/>
              </w:rPr>
              <w:t xml:space="preserve">2020 24th International Conference on System Theory, Control and </w:t>
            </w:r>
            <w:r w:rsidRPr="00520DEE">
              <w:rPr>
                <w:i/>
                <w:iCs/>
                <w:lang w:bidi="ar-EG"/>
              </w:rPr>
              <w:lastRenderedPageBreak/>
              <w:t>Computing (ICSTCC)</w:t>
            </w:r>
            <w:r w:rsidRPr="00520DEE">
              <w:rPr>
                <w:lang w:bidi="ar-EG"/>
              </w:rPr>
              <w:t xml:space="preserve">, Sinaia, Romania, 2020, pp. 825-830, </w:t>
            </w:r>
            <w:proofErr w:type="spellStart"/>
            <w:r w:rsidRPr="00520DEE">
              <w:rPr>
                <w:lang w:bidi="ar-EG"/>
              </w:rPr>
              <w:t>doi</w:t>
            </w:r>
            <w:proofErr w:type="spellEnd"/>
            <w:r w:rsidRPr="00520DEE">
              <w:rPr>
                <w:lang w:bidi="ar-EG"/>
              </w:rPr>
              <w:t>: 10.1109/ICSTCC50638.2020.9259707.</w:t>
            </w:r>
          </w:p>
          <w:p w14:paraId="265E20BC" w14:textId="77777777" w:rsidR="005A33FB" w:rsidRPr="00F30219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1080"/>
              </w:tabs>
              <w:spacing w:after="0" w:line="360" w:lineRule="auto"/>
              <w:ind w:left="810"/>
              <w:jc w:val="lowKashida"/>
              <w:rPr>
                <w:lang w:bidi="ar-EG"/>
              </w:rPr>
            </w:pPr>
            <w:r w:rsidRPr="00F30219">
              <w:rPr>
                <w:lang w:bidi="ar-EG"/>
              </w:rPr>
              <w:t xml:space="preserve">A. J. Humaidi, E. N. </w:t>
            </w:r>
            <w:proofErr w:type="spellStart"/>
            <w:r w:rsidRPr="00F30219">
              <w:rPr>
                <w:lang w:bidi="ar-EG"/>
              </w:rPr>
              <w:t>Tala’at</w:t>
            </w:r>
            <w:proofErr w:type="spellEnd"/>
            <w:r w:rsidRPr="00F30219">
              <w:rPr>
                <w:lang w:bidi="ar-EG"/>
              </w:rPr>
              <w:t>, A. Q. Al-</w:t>
            </w:r>
            <w:proofErr w:type="spellStart"/>
            <w:r w:rsidRPr="00F30219">
              <w:rPr>
                <w:lang w:bidi="ar-EG"/>
              </w:rPr>
              <w:t>Dujaili</w:t>
            </w:r>
            <w:proofErr w:type="spellEnd"/>
            <w:r w:rsidRPr="00F30219">
              <w:rPr>
                <w:lang w:bidi="ar-EG"/>
              </w:rPr>
              <w:t xml:space="preserve">, D. A. Pereira and I. K. </w:t>
            </w:r>
            <w:proofErr w:type="spellStart"/>
            <w:r w:rsidRPr="00F30219">
              <w:rPr>
                <w:lang w:bidi="ar-EG"/>
              </w:rPr>
              <w:t>Ibraheem</w:t>
            </w:r>
            <w:proofErr w:type="spellEnd"/>
            <w:r w:rsidRPr="00F30219">
              <w:rPr>
                <w:lang w:bidi="ar-EG"/>
              </w:rPr>
              <w:t>, "</w:t>
            </w:r>
            <w:r w:rsidRPr="00F30219">
              <w:rPr>
                <w:b/>
                <w:bCs/>
                <w:lang w:bidi="ar-EG"/>
              </w:rPr>
              <w:t xml:space="preserve">Design of Backstepping Control based on Adaptive Observer for </w:t>
            </w:r>
            <w:proofErr w:type="spellStart"/>
            <w:r w:rsidRPr="00F30219">
              <w:rPr>
                <w:b/>
                <w:bCs/>
                <w:lang w:bidi="ar-EG"/>
              </w:rPr>
              <w:t>UnderActuated</w:t>
            </w:r>
            <w:proofErr w:type="spellEnd"/>
            <w:r w:rsidRPr="00F30219">
              <w:rPr>
                <w:b/>
                <w:bCs/>
                <w:lang w:bidi="ar-EG"/>
              </w:rPr>
              <w:t xml:space="preserve"> System</w:t>
            </w:r>
            <w:r w:rsidRPr="00F30219">
              <w:rPr>
                <w:lang w:bidi="ar-EG"/>
              </w:rPr>
              <w:t xml:space="preserve">," </w:t>
            </w:r>
            <w:r w:rsidRPr="00F30219">
              <w:rPr>
                <w:i/>
                <w:iCs/>
                <w:lang w:bidi="ar-EG"/>
              </w:rPr>
              <w:t>2020 7th International Conference on Control, Decision and Information Technologies (</w:t>
            </w:r>
            <w:proofErr w:type="spellStart"/>
            <w:r w:rsidRPr="00F30219">
              <w:rPr>
                <w:i/>
                <w:iCs/>
                <w:lang w:bidi="ar-EG"/>
              </w:rPr>
              <w:t>CoDIT</w:t>
            </w:r>
            <w:proofErr w:type="spellEnd"/>
            <w:r w:rsidRPr="00F30219">
              <w:rPr>
                <w:i/>
                <w:iCs/>
                <w:lang w:bidi="ar-EG"/>
              </w:rPr>
              <w:t>)</w:t>
            </w:r>
            <w:r w:rsidRPr="00F30219">
              <w:rPr>
                <w:lang w:bidi="ar-EG"/>
              </w:rPr>
              <w:t xml:space="preserve">, Prague, Czech Republic, 2020, pp. 288-293, </w:t>
            </w:r>
            <w:proofErr w:type="spellStart"/>
            <w:r w:rsidRPr="00F30219">
              <w:rPr>
                <w:lang w:bidi="ar-EG"/>
              </w:rPr>
              <w:t>doi</w:t>
            </w:r>
            <w:proofErr w:type="spellEnd"/>
            <w:r w:rsidRPr="00F30219">
              <w:rPr>
                <w:lang w:bidi="ar-EG"/>
              </w:rPr>
              <w:t>: 10.1109/CoDIT49905.2020.9263929.</w:t>
            </w:r>
          </w:p>
          <w:bookmarkEnd w:id="0"/>
          <w:p w14:paraId="34EFF8AE" w14:textId="77777777" w:rsidR="00C631D9" w:rsidRPr="00244D7C" w:rsidRDefault="00C631D9" w:rsidP="00774CCA">
            <w:pPr>
              <w:tabs>
                <w:tab w:val="left" w:pos="284"/>
              </w:tabs>
              <w:spacing w:after="0" w:line="360" w:lineRule="auto"/>
              <w:jc w:val="lowKashida"/>
              <w:rPr>
                <w:sz w:val="28"/>
                <w:szCs w:val="28"/>
              </w:rPr>
            </w:pPr>
          </w:p>
        </w:tc>
      </w:tr>
    </w:tbl>
    <w:p w14:paraId="7E7E7C73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04E3AA30" w14:textId="77777777" w:rsidTr="00CE1AD7">
        <w:trPr>
          <w:trHeight w:val="997"/>
        </w:trPr>
        <w:tc>
          <w:tcPr>
            <w:tcW w:w="8787" w:type="dxa"/>
          </w:tcPr>
          <w:p w14:paraId="2583DFB2" w14:textId="77777777"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1A227FBD" w14:textId="77777777" w:rsidR="006C5D8E" w:rsidRDefault="00CC184E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Distributed Denial of Service attacks: Detection and Prevention, Lambert, 2016.</w:t>
            </w:r>
          </w:p>
          <w:p w14:paraId="5C4EFF86" w14:textId="77777777" w:rsidR="00CC184E" w:rsidRDefault="00CC184E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Robust Control for Load Frequency Control in Power systems: State-Space and Polynomial Techniques</w:t>
            </w:r>
            <w:r w:rsidR="002B79DF">
              <w:rPr>
                <w:sz w:val="28"/>
                <w:szCs w:val="28"/>
              </w:rPr>
              <w:t>, Lambert, 2018.</w:t>
            </w:r>
          </w:p>
          <w:p w14:paraId="4F2977BF" w14:textId="3ECD1297" w:rsidR="002B79DF" w:rsidRPr="002B79DF" w:rsidRDefault="002B79DF" w:rsidP="002B79DF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14:paraId="2D04B813" w14:textId="77777777" w:rsidR="004676D6" w:rsidRPr="004676D6" w:rsidRDefault="004676D6" w:rsidP="004676D6"/>
    <w:tbl>
      <w:tblPr>
        <w:bidiVisual/>
        <w:tblW w:w="5377" w:type="pct"/>
        <w:tblInd w:w="-30" w:type="dxa"/>
        <w:tblLayout w:type="fixed"/>
        <w:tblLook w:val="0600" w:firstRow="0" w:lastRow="0" w:firstColumn="0" w:lastColumn="0" w:noHBand="1" w:noVBand="1"/>
      </w:tblPr>
      <w:tblGrid>
        <w:gridCol w:w="30"/>
        <w:gridCol w:w="8787"/>
        <w:gridCol w:w="633"/>
      </w:tblGrid>
      <w:tr w:rsidR="009419FE" w:rsidRPr="001D5E2A" w14:paraId="57CD0C9A" w14:textId="77777777" w:rsidTr="00770173">
        <w:trPr>
          <w:trHeight w:val="997"/>
        </w:trPr>
        <w:tc>
          <w:tcPr>
            <w:tcW w:w="9450" w:type="dxa"/>
            <w:gridSpan w:val="3"/>
          </w:tcPr>
          <w:p w14:paraId="29167311" w14:textId="77777777" w:rsidR="009419FE" w:rsidRPr="001D5E2A" w:rsidRDefault="009419FE" w:rsidP="009419FE">
            <w:pPr>
              <w:pStyle w:val="Heading1"/>
              <w:bidi/>
              <w:rPr>
                <w:rFonts w:asciiTheme="majorBidi" w:hAnsiTheme="majorBidi"/>
                <w:szCs w:val="24"/>
              </w:rPr>
            </w:pPr>
            <w:r w:rsidRPr="001D5E2A">
              <w:rPr>
                <w:rStyle w:val="Triangle"/>
                <w:rFonts w:asciiTheme="majorBidi" w:hAnsiTheme="majorBidi" w:cstheme="majorBidi"/>
                <w:color w:val="1F3864" w:themeColor="accent5" w:themeShade="80"/>
                <w:sz w:val="24"/>
                <w:szCs w:val="24"/>
              </w:rPr>
              <w:lastRenderedPageBreak/>
              <w:t>▼</w:t>
            </w:r>
            <w:r w:rsidRPr="001D5E2A">
              <w:rPr>
                <w:rFonts w:asciiTheme="majorBidi" w:hAnsiTheme="majorBidi"/>
                <w:szCs w:val="24"/>
              </w:rPr>
              <w:t xml:space="preserve"> </w:t>
            </w:r>
            <w:r w:rsidRPr="001D5E2A">
              <w:rPr>
                <w:rFonts w:asciiTheme="majorBidi" w:hAnsiTheme="majorBidi"/>
                <w:szCs w:val="24"/>
                <w:rtl/>
              </w:rPr>
              <w:t xml:space="preserve"> رسائل الماجستير الذي اشرف عليها</w:t>
            </w:r>
          </w:p>
          <w:tbl>
            <w:tblPr>
              <w:bidiVisual/>
              <w:tblW w:w="8773" w:type="dxa"/>
              <w:tblInd w:w="16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646"/>
              <w:gridCol w:w="4744"/>
              <w:gridCol w:w="519"/>
            </w:tblGrid>
            <w:tr w:rsidR="001D5E2A" w:rsidRPr="001D5E2A" w14:paraId="2A75207A" w14:textId="77777777" w:rsidTr="00E23504">
              <w:trPr>
                <w:trHeight w:hRule="exact" w:val="504"/>
              </w:trPr>
              <w:tc>
                <w:tcPr>
                  <w:tcW w:w="1864" w:type="dxa"/>
                  <w:shd w:val="clear" w:color="auto" w:fill="EEECE1"/>
                </w:tcPr>
                <w:p w14:paraId="3F076B4E" w14:textId="77777777" w:rsidR="001D5E2A" w:rsidRPr="001D5E2A" w:rsidRDefault="001D5E2A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D5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646" w:type="dxa"/>
                  <w:shd w:val="clear" w:color="auto" w:fill="EEECE1"/>
                </w:tcPr>
                <w:p w14:paraId="1AAC5976" w14:textId="77777777" w:rsidR="001D5E2A" w:rsidRPr="001D5E2A" w:rsidRDefault="001D5E2A" w:rsidP="00E23504">
                  <w:pPr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4744" w:type="dxa"/>
                  <w:shd w:val="clear" w:color="auto" w:fill="EEECE1"/>
                </w:tcPr>
                <w:p w14:paraId="60F0C820" w14:textId="77777777" w:rsidR="001D5E2A" w:rsidRPr="001D5E2A" w:rsidRDefault="001D5E2A" w:rsidP="0015138E">
                  <w:pPr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IQ"/>
                    </w:rPr>
                    <w:t>Thesis</w:t>
                  </w:r>
                  <w:r w:rsidRPr="001D5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Title</w:t>
                  </w:r>
                </w:p>
              </w:tc>
              <w:tc>
                <w:tcPr>
                  <w:tcW w:w="519" w:type="dxa"/>
                  <w:shd w:val="clear" w:color="auto" w:fill="EEECE1"/>
                </w:tcPr>
                <w:p w14:paraId="103A5FAD" w14:textId="77777777" w:rsidR="001D5E2A" w:rsidRPr="001D5E2A" w:rsidRDefault="001D5E2A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No.</w:t>
                  </w:r>
                </w:p>
              </w:tc>
            </w:tr>
            <w:tr w:rsidR="001D5E2A" w:rsidRPr="001D5E2A" w14:paraId="07FAAE67" w14:textId="77777777" w:rsidTr="00E23504">
              <w:trPr>
                <w:trHeight w:hRule="exact" w:val="1002"/>
              </w:trPr>
              <w:tc>
                <w:tcPr>
                  <w:tcW w:w="1864" w:type="dxa"/>
                </w:tcPr>
                <w:p w14:paraId="6A6BBDBC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646" w:type="dxa"/>
                </w:tcPr>
                <w:p w14:paraId="425AD832" w14:textId="77777777" w:rsidR="001D5E2A" w:rsidRPr="001D5E2A" w:rsidRDefault="001D5E2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4744" w:type="dxa"/>
                </w:tcPr>
                <w:p w14:paraId="3224DC84" w14:textId="77777777" w:rsidR="001D5E2A" w:rsidRPr="001D5E2A" w:rsidRDefault="001D5E2A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Load Forecasting Problem for Iraqi Super High Voltage Grid Based on using Optimization Techniques (master)</w:t>
                  </w:r>
                </w:p>
              </w:tc>
              <w:tc>
                <w:tcPr>
                  <w:tcW w:w="519" w:type="dxa"/>
                </w:tcPr>
                <w:p w14:paraId="4B2C9270" w14:textId="77777777" w:rsidR="001D5E2A" w:rsidRPr="001D5E2A" w:rsidRDefault="001D5E2A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</w:tr>
            <w:tr w:rsidR="001D5E2A" w:rsidRPr="001D5E2A" w14:paraId="13C5E0B6" w14:textId="77777777" w:rsidTr="00E23504">
              <w:trPr>
                <w:trHeight w:hRule="exact" w:val="714"/>
              </w:trPr>
              <w:tc>
                <w:tcPr>
                  <w:tcW w:w="1864" w:type="dxa"/>
                </w:tcPr>
                <w:p w14:paraId="3701657C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646" w:type="dxa"/>
                </w:tcPr>
                <w:p w14:paraId="4B9F0523" w14:textId="77777777" w:rsidR="001D5E2A" w:rsidRPr="001D5E2A" w:rsidRDefault="001D5E2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Computer</w:t>
                  </w:r>
                </w:p>
                <w:p w14:paraId="2E94E74F" w14:textId="77777777" w:rsidR="001D5E2A" w:rsidRPr="001D5E2A" w:rsidRDefault="001D5E2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Engineering</w:t>
                  </w:r>
                </w:p>
              </w:tc>
              <w:tc>
                <w:tcPr>
                  <w:tcW w:w="4744" w:type="dxa"/>
                </w:tcPr>
                <w:p w14:paraId="217A8224" w14:textId="77777777" w:rsidR="001D5E2A" w:rsidRPr="001D5E2A" w:rsidRDefault="001D5E2A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Detecting and preventing distributed denial of service(DDOS) attack (master)</w:t>
                  </w:r>
                </w:p>
                <w:p w14:paraId="73DF5AA5" w14:textId="77777777" w:rsidR="001D5E2A" w:rsidRPr="001D5E2A" w:rsidRDefault="001D5E2A" w:rsidP="0015138E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19" w:type="dxa"/>
                </w:tcPr>
                <w:p w14:paraId="5AA5554A" w14:textId="77777777" w:rsidR="001D5E2A" w:rsidRPr="001D5E2A" w:rsidRDefault="001D5E2A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  <w:tr w:rsidR="001D5E2A" w:rsidRPr="001D5E2A" w14:paraId="5DDDF25A" w14:textId="77777777" w:rsidTr="00E23504">
              <w:trPr>
                <w:trHeight w:hRule="exact" w:val="1002"/>
              </w:trPr>
              <w:tc>
                <w:tcPr>
                  <w:tcW w:w="1864" w:type="dxa"/>
                </w:tcPr>
                <w:p w14:paraId="294A5E04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646" w:type="dxa"/>
                </w:tcPr>
                <w:p w14:paraId="25058643" w14:textId="77777777" w:rsidR="001D5E2A" w:rsidRPr="001D5E2A" w:rsidRDefault="001D5E2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Computer</w:t>
                  </w:r>
                </w:p>
                <w:p w14:paraId="5FFC84C4" w14:textId="77777777" w:rsidR="001D5E2A" w:rsidRPr="001D5E2A" w:rsidRDefault="001D5E2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Engineering</w:t>
                  </w:r>
                </w:p>
              </w:tc>
              <w:tc>
                <w:tcPr>
                  <w:tcW w:w="4744" w:type="dxa"/>
                </w:tcPr>
                <w:p w14:paraId="757E3787" w14:textId="77777777" w:rsidR="001D5E2A" w:rsidRPr="001D5E2A" w:rsidRDefault="001D5E2A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The Multi-Constrained Dynamic Programming Problem in View of Routing Strategies in Wireless Mesh  Networks (master)</w:t>
                  </w:r>
                </w:p>
              </w:tc>
              <w:tc>
                <w:tcPr>
                  <w:tcW w:w="519" w:type="dxa"/>
                </w:tcPr>
                <w:p w14:paraId="06253E91" w14:textId="77777777" w:rsidR="001D5E2A" w:rsidRPr="001D5E2A" w:rsidRDefault="001D5E2A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  <w:tr w:rsidR="001D5E2A" w:rsidRPr="001D5E2A" w14:paraId="36C51BB0" w14:textId="77777777" w:rsidTr="00E23504">
              <w:trPr>
                <w:trHeight w:hRule="exact" w:val="789"/>
              </w:trPr>
              <w:tc>
                <w:tcPr>
                  <w:tcW w:w="1864" w:type="dxa"/>
                </w:tcPr>
                <w:p w14:paraId="0F308C5A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646" w:type="dxa"/>
                </w:tcPr>
                <w:p w14:paraId="54850773" w14:textId="77777777" w:rsidR="001D5E2A" w:rsidRPr="001D5E2A" w:rsidRDefault="001D5E2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4744" w:type="dxa"/>
                </w:tcPr>
                <w:p w14:paraId="0E7BADCF" w14:textId="77777777" w:rsidR="001D5E2A" w:rsidRPr="001D5E2A" w:rsidRDefault="001D5E2A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Routing in Wireless Networks using Evolutionary Multi-Objective Optimization Techniques</w:t>
                  </w:r>
                </w:p>
              </w:tc>
              <w:tc>
                <w:tcPr>
                  <w:tcW w:w="519" w:type="dxa"/>
                </w:tcPr>
                <w:p w14:paraId="39C7884F" w14:textId="3FECBEB6" w:rsidR="001D5E2A" w:rsidRPr="001D5E2A" w:rsidRDefault="009119D5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4</w:t>
                  </w:r>
                </w:p>
              </w:tc>
            </w:tr>
            <w:tr w:rsidR="001D5E2A" w:rsidRPr="001D5E2A" w14:paraId="6871BE92" w14:textId="77777777" w:rsidTr="00E23504">
              <w:trPr>
                <w:trHeight w:hRule="exact" w:val="943"/>
              </w:trPr>
              <w:tc>
                <w:tcPr>
                  <w:tcW w:w="1864" w:type="dxa"/>
                </w:tcPr>
                <w:p w14:paraId="42C3F260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646" w:type="dxa"/>
                </w:tcPr>
                <w:p w14:paraId="723612A1" w14:textId="77777777" w:rsidR="001D5E2A" w:rsidRPr="001D5E2A" w:rsidRDefault="001D5E2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4744" w:type="dxa"/>
                </w:tcPr>
                <w:p w14:paraId="45588C81" w14:textId="77777777" w:rsidR="00795226" w:rsidRPr="00795226" w:rsidRDefault="00795226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5226">
                    <w:rPr>
                      <w:rFonts w:asciiTheme="majorBidi" w:hAnsiTheme="majorBidi" w:cstheme="majorBidi"/>
                      <w:sz w:val="24"/>
                      <w:szCs w:val="24"/>
                    </w:rPr>
                    <w:t>Motion Control of an Autonomous Mobile Robot Using Swarm Optimization Based Fractional Order Controllers</w:t>
                  </w:r>
                </w:p>
                <w:p w14:paraId="1F75AED0" w14:textId="36ED36B5" w:rsidR="001D5E2A" w:rsidRPr="001D5E2A" w:rsidRDefault="001D5E2A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14:paraId="00C03304" w14:textId="5BC17BD1" w:rsidR="001D5E2A" w:rsidRPr="001D5E2A" w:rsidRDefault="009119D5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5</w:t>
                  </w:r>
                </w:p>
              </w:tc>
            </w:tr>
            <w:tr w:rsidR="001D5E2A" w:rsidRPr="001D5E2A" w14:paraId="111B3634" w14:textId="77777777" w:rsidTr="00E23504">
              <w:trPr>
                <w:trHeight w:hRule="exact" w:val="1231"/>
              </w:trPr>
              <w:tc>
                <w:tcPr>
                  <w:tcW w:w="1864" w:type="dxa"/>
                </w:tcPr>
                <w:p w14:paraId="6EA8E7FD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2016</w:t>
                  </w:r>
                </w:p>
              </w:tc>
              <w:tc>
                <w:tcPr>
                  <w:tcW w:w="1646" w:type="dxa"/>
                </w:tcPr>
                <w:p w14:paraId="60D8D15D" w14:textId="77777777" w:rsidR="001D5E2A" w:rsidRPr="001D5E2A" w:rsidRDefault="001D5E2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4744" w:type="dxa"/>
                </w:tcPr>
                <w:p w14:paraId="79473966" w14:textId="503A22EE" w:rsidR="0067215A" w:rsidRPr="0067215A" w:rsidRDefault="0067215A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7215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Development of Swarm Intelligence for Autonomous Navigation and Obstacle Avoidance of an Omnidirectional Mobile Robot </w:t>
                  </w:r>
                </w:p>
                <w:p w14:paraId="7D4F7AFA" w14:textId="77777777" w:rsidR="001D5E2A" w:rsidRPr="001D5E2A" w:rsidRDefault="001D5E2A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14:paraId="6D2DCCEB" w14:textId="321C4E2F" w:rsidR="001D5E2A" w:rsidRPr="001D5E2A" w:rsidRDefault="009119D5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6</w:t>
                  </w:r>
                </w:p>
              </w:tc>
            </w:tr>
            <w:tr w:rsidR="0067215A" w:rsidRPr="001D5E2A" w14:paraId="4883B98F" w14:textId="77777777" w:rsidTr="00E23504">
              <w:trPr>
                <w:trHeight w:hRule="exact" w:val="745"/>
              </w:trPr>
              <w:tc>
                <w:tcPr>
                  <w:tcW w:w="1864" w:type="dxa"/>
                </w:tcPr>
                <w:p w14:paraId="51E65960" w14:textId="5401DB36" w:rsidR="0067215A" w:rsidRPr="001D5E2A" w:rsidRDefault="0067215A" w:rsidP="0067215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46" w:type="dxa"/>
                </w:tcPr>
                <w:p w14:paraId="0CFF96AA" w14:textId="5C83F515" w:rsidR="0067215A" w:rsidRPr="001D5E2A" w:rsidRDefault="0067215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4744" w:type="dxa"/>
                </w:tcPr>
                <w:p w14:paraId="4443A29E" w14:textId="6A74EB31" w:rsidR="0067215A" w:rsidRPr="0067215A" w:rsidRDefault="0067215A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7215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Consensus Control of UAV Multi-Agent Systems</w:t>
                  </w:r>
                </w:p>
              </w:tc>
              <w:tc>
                <w:tcPr>
                  <w:tcW w:w="519" w:type="dxa"/>
                </w:tcPr>
                <w:p w14:paraId="71C25D57" w14:textId="13D33BFA" w:rsidR="0067215A" w:rsidRDefault="007F76F3" w:rsidP="0067215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7</w:t>
                  </w:r>
                </w:p>
              </w:tc>
            </w:tr>
            <w:tr w:rsidR="007F76F3" w:rsidRPr="001D5E2A" w14:paraId="49CB5DAC" w14:textId="77777777" w:rsidTr="00E23504">
              <w:trPr>
                <w:trHeight w:hRule="exact" w:val="1146"/>
              </w:trPr>
              <w:tc>
                <w:tcPr>
                  <w:tcW w:w="1864" w:type="dxa"/>
                </w:tcPr>
                <w:p w14:paraId="136091E4" w14:textId="7F25211F" w:rsidR="007F76F3" w:rsidRDefault="007F76F3" w:rsidP="007F76F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46" w:type="dxa"/>
                </w:tcPr>
                <w:p w14:paraId="7AC994BE" w14:textId="1A13BBC6" w:rsidR="007F76F3" w:rsidRPr="001D5E2A" w:rsidRDefault="007F76F3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4744" w:type="dxa"/>
                </w:tcPr>
                <w:p w14:paraId="62BF412D" w14:textId="14D2646F" w:rsidR="007F76F3" w:rsidRPr="007F76F3" w:rsidRDefault="007F76F3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76F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Nonlinear Control of </w:t>
                  </w:r>
                  <w:proofErr w:type="spellStart"/>
                  <w:r w:rsidRPr="007F76F3">
                    <w:rPr>
                      <w:rFonts w:asciiTheme="majorBidi" w:hAnsiTheme="majorBidi" w:cstheme="majorBidi"/>
                      <w:sz w:val="24"/>
                      <w:szCs w:val="24"/>
                    </w:rPr>
                    <w:t>Sensorless</w:t>
                  </w:r>
                  <w:proofErr w:type="spellEnd"/>
                  <w:r w:rsidRPr="007F76F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Permanent Magnet Synchronous Motor with Disturbance Compensation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7F76F3">
                    <w:rPr>
                      <w:rFonts w:asciiTheme="majorBidi" w:hAnsiTheme="majorBidi" w:cstheme="majorBidi"/>
                      <w:sz w:val="24"/>
                      <w:szCs w:val="24"/>
                    </w:rPr>
                    <w:t>Techniques</w:t>
                  </w:r>
                </w:p>
                <w:p w14:paraId="225C30B7" w14:textId="77777777" w:rsidR="007F76F3" w:rsidRDefault="007F76F3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14:paraId="45C5A157" w14:textId="29B09A32" w:rsidR="007F76F3" w:rsidRDefault="007F76F3" w:rsidP="007F76F3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8</w:t>
                  </w:r>
                </w:p>
              </w:tc>
            </w:tr>
            <w:tr w:rsidR="00196BE0" w:rsidRPr="001D5E2A" w14:paraId="1EF581E8" w14:textId="77777777" w:rsidTr="00E23504">
              <w:trPr>
                <w:trHeight w:hRule="exact" w:val="1146"/>
              </w:trPr>
              <w:tc>
                <w:tcPr>
                  <w:tcW w:w="1864" w:type="dxa"/>
                </w:tcPr>
                <w:p w14:paraId="455AA5C2" w14:textId="6E097FB6" w:rsidR="00196BE0" w:rsidRDefault="00196BE0" w:rsidP="00196BE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46" w:type="dxa"/>
                </w:tcPr>
                <w:p w14:paraId="4195D5D3" w14:textId="2DC2709F" w:rsidR="00196BE0" w:rsidRPr="001D5E2A" w:rsidRDefault="00196BE0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4744" w:type="dxa"/>
                </w:tcPr>
                <w:p w14:paraId="19A6D4C0" w14:textId="77777777" w:rsidR="00196BE0" w:rsidRPr="00196BE0" w:rsidRDefault="00196BE0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BE0">
                    <w:rPr>
                      <w:rFonts w:asciiTheme="majorBidi" w:hAnsiTheme="majorBidi" w:cstheme="majorBidi"/>
                      <w:sz w:val="24"/>
                      <w:szCs w:val="24"/>
                    </w:rPr>
                    <w:t>Modeling and Nonlinear Control Design of Uncertain Systems with Anti- Disturbance Techniques</w:t>
                  </w:r>
                </w:p>
                <w:p w14:paraId="2C38CB08" w14:textId="77777777" w:rsidR="00196BE0" w:rsidRPr="007F76F3" w:rsidRDefault="00196BE0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14:paraId="19D1C168" w14:textId="4B8573ED" w:rsidR="00196BE0" w:rsidRDefault="00196BE0" w:rsidP="00196BE0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0C2E1976" w14:textId="77777777" w:rsidR="009419FE" w:rsidRDefault="009419FE" w:rsidP="001D5E2A">
            <w:pPr>
              <w:spacing w:before="60" w:after="60"/>
              <w:rPr>
                <w:rFonts w:asciiTheme="majorBidi" w:hAnsiTheme="majorBidi" w:cstheme="majorBidi"/>
                <w:sz w:val="24"/>
              </w:rPr>
            </w:pPr>
          </w:p>
          <w:p w14:paraId="5D491590" w14:textId="7F0ABA25" w:rsidR="001D5E2A" w:rsidRPr="001D5E2A" w:rsidRDefault="001D5E2A" w:rsidP="001D5E2A">
            <w:pPr>
              <w:spacing w:before="60" w:after="60"/>
              <w:rPr>
                <w:rFonts w:asciiTheme="majorBidi" w:hAnsiTheme="majorBidi" w:cstheme="majorBidi"/>
                <w:sz w:val="24"/>
              </w:rPr>
            </w:pPr>
          </w:p>
        </w:tc>
      </w:tr>
      <w:tr w:rsidR="009419FE" w14:paraId="0EDCA3DE" w14:textId="77777777" w:rsidTr="00770173">
        <w:trPr>
          <w:gridBefore w:val="1"/>
          <w:gridAfter w:val="1"/>
          <w:wBefore w:w="30" w:type="dxa"/>
          <w:wAfter w:w="633" w:type="dxa"/>
          <w:trHeight w:val="997"/>
        </w:trPr>
        <w:tc>
          <w:tcPr>
            <w:tcW w:w="8787" w:type="dxa"/>
          </w:tcPr>
          <w:p w14:paraId="15C42D37" w14:textId="77777777"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tbl>
            <w:tblPr>
              <w:bidiVisual/>
              <w:tblW w:w="8410" w:type="dxa"/>
              <w:tblInd w:w="16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8"/>
              <w:gridCol w:w="1432"/>
              <w:gridCol w:w="4450"/>
              <w:gridCol w:w="450"/>
            </w:tblGrid>
            <w:tr w:rsidR="00CB4FF6" w14:paraId="01D5728E" w14:textId="77777777" w:rsidTr="00CB4FF6">
              <w:trPr>
                <w:trHeight w:hRule="exact" w:val="1146"/>
              </w:trPr>
              <w:tc>
                <w:tcPr>
                  <w:tcW w:w="2078" w:type="dxa"/>
                </w:tcPr>
                <w:p w14:paraId="2A57511A" w14:textId="6D35A129" w:rsidR="00CB4FF6" w:rsidRDefault="00CB4FF6" w:rsidP="00CB4FF6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432" w:type="dxa"/>
                </w:tcPr>
                <w:p w14:paraId="72CF1055" w14:textId="77777777" w:rsidR="00CB4FF6" w:rsidRPr="001D5E2A" w:rsidRDefault="00CB4FF6" w:rsidP="00CB4FF6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4450" w:type="dxa"/>
                </w:tcPr>
                <w:p w14:paraId="2E6539B0" w14:textId="77777777" w:rsidR="00CB4FF6" w:rsidRDefault="00CB4FF6" w:rsidP="00CB4FF6">
                  <w:pPr>
                    <w:pStyle w:val="ListParagraph"/>
                    <w:numPr>
                      <w:ilvl w:val="0"/>
                      <w:numId w:val="0"/>
                    </w:numPr>
                    <w:ind w:left="720"/>
                    <w:rPr>
                      <w:sz w:val="26"/>
                      <w:szCs w:val="26"/>
                    </w:rPr>
                  </w:pPr>
                  <w:r w:rsidRPr="001D5E2A">
                    <w:rPr>
                      <w:sz w:val="26"/>
                      <w:szCs w:val="26"/>
                    </w:rPr>
                    <w:t>Active Disturbance Rejection Control for Nonlinear MIMO Systems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14:paraId="390EEE0C" w14:textId="77777777" w:rsidR="00CB4FF6" w:rsidRPr="007F76F3" w:rsidRDefault="00CB4FF6" w:rsidP="00CB4FF6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14:paraId="0CCF2545" w14:textId="1CD1A50F" w:rsidR="00CB4FF6" w:rsidRDefault="00CB4FF6" w:rsidP="00CB4FF6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207588B" w14:textId="0B4AC8C9" w:rsidR="009419FE" w:rsidRPr="006C5D8E" w:rsidRDefault="009419FE" w:rsidP="001D5E2A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rPr>
                <w:sz w:val="28"/>
                <w:szCs w:val="28"/>
              </w:rPr>
            </w:pPr>
          </w:p>
        </w:tc>
      </w:tr>
    </w:tbl>
    <w:p w14:paraId="69CCCB6F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F8BE" w14:textId="77777777" w:rsidR="009B5625" w:rsidRDefault="009B5625" w:rsidP="00DA33C3">
      <w:pPr>
        <w:spacing w:after="0" w:line="240" w:lineRule="auto"/>
      </w:pPr>
      <w:r>
        <w:separator/>
      </w:r>
    </w:p>
  </w:endnote>
  <w:endnote w:type="continuationSeparator" w:id="0">
    <w:p w14:paraId="6E4ECF3D" w14:textId="77777777" w:rsidR="009B5625" w:rsidRDefault="009B5625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DEF0" w14:textId="77777777" w:rsidR="002D24A6" w:rsidRDefault="002D2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77BE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8A9B663" wp14:editId="11C6AAE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95E5A3D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03B8979D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A9B663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95E5A3D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03B8979D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9815B6" wp14:editId="1E85AD8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3F1977" w14:textId="77777777" w:rsidR="000F04B0" w:rsidRDefault="00C8685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9815B6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353F1977" w14:textId="77777777" w:rsidR="000F04B0" w:rsidRDefault="00C8685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8FAD" w14:textId="77777777" w:rsidR="002D24A6" w:rsidRDefault="002D2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5CC6" w14:textId="77777777" w:rsidR="009B5625" w:rsidRDefault="009B5625" w:rsidP="00DA33C3">
      <w:pPr>
        <w:spacing w:after="0" w:line="240" w:lineRule="auto"/>
      </w:pPr>
      <w:r>
        <w:separator/>
      </w:r>
    </w:p>
  </w:footnote>
  <w:footnote w:type="continuationSeparator" w:id="0">
    <w:p w14:paraId="1457E538" w14:textId="77777777" w:rsidR="009B5625" w:rsidRDefault="009B5625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27F6" w14:textId="77777777" w:rsidR="002D24A6" w:rsidRDefault="002D2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4510C66A" w14:textId="77777777" w:rsidTr="00982EB9">
      <w:trPr>
        <w:trHeight w:val="858"/>
      </w:trPr>
      <w:tc>
        <w:tcPr>
          <w:tcW w:w="1416" w:type="dxa"/>
          <w:vAlign w:val="center"/>
        </w:tcPr>
        <w:p w14:paraId="6E6156E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4A5D4DD" wp14:editId="48E40F75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750D316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62BEB8C0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9C27BB6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7031C7EE" wp14:editId="40CFD9CA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6923F745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2F98AD6C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F41C4B4" w14:textId="13E04865" w:rsidR="00DA33C3" w:rsidRPr="00E62594" w:rsidRDefault="000C42EE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noProof/>
              <w:color w:val="1F3864" w:themeColor="accent5" w:themeShade="80"/>
              <w:sz w:val="24"/>
              <w:szCs w:val="24"/>
              <w:rtl/>
            </w:rPr>
            <w:drawing>
              <wp:inline distT="0" distB="0" distL="0" distR="0" wp14:anchorId="1E460C8E" wp14:editId="21F44E56">
                <wp:extent cx="1182897" cy="1285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(2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856" cy="1288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04A9BC91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23D1EFA7" w14:textId="63C25C58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B95E85">
            <w:rPr>
              <w:rFonts w:hint="cs"/>
              <w:b w:val="0"/>
              <w:bCs/>
              <w:color w:val="1F3864" w:themeColor="accent5" w:themeShade="80"/>
              <w:rtl/>
            </w:rPr>
            <w:t xml:space="preserve">: </w:t>
          </w:r>
          <w:r w:rsidR="00B95E85" w:rsidRPr="00B95E85">
            <w:rPr>
              <w:rFonts w:hint="cs"/>
              <w:b w:val="0"/>
              <w:bCs/>
              <w:color w:val="1F3864" w:themeColor="accent5" w:themeShade="80"/>
              <w:sz w:val="26"/>
              <w:szCs w:val="46"/>
              <w:rtl/>
            </w:rPr>
            <w:t>ابراهيم قاسم ابراهيم</w:t>
          </w:r>
          <w:r w:rsidR="00B95E85">
            <w:rPr>
              <w:b w:val="0"/>
              <w:bCs/>
              <w:color w:val="1F3864" w:themeColor="accent5" w:themeShade="80"/>
            </w:rPr>
            <w:t xml:space="preserve">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7E3AE7D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3497F97F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7EB3C144" w14:textId="30D78FBE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116CF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الكهربائية</w:t>
          </w:r>
        </w:p>
      </w:tc>
      <w:tc>
        <w:tcPr>
          <w:tcW w:w="3189" w:type="dxa"/>
          <w:vAlign w:val="center"/>
        </w:tcPr>
        <w:p w14:paraId="510A4F8E" w14:textId="7C7675EA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116CF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: سيطرة وحاسبات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39ACC30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2AD7EA48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454B4F7C" w14:textId="3A866694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116CF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الكهربائية</w:t>
          </w:r>
        </w:p>
      </w:tc>
      <w:tc>
        <w:tcPr>
          <w:tcW w:w="3189" w:type="dxa"/>
          <w:vAlign w:val="center"/>
        </w:tcPr>
        <w:p w14:paraId="7535136C" w14:textId="15004EE3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116CF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: سيطرة وحاسبات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0370C1A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AD5E6D9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843A5C5" w14:textId="27A26CF0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116CF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163B59B3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7DECE76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476C0FA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053C5C2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B05FD3B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FD097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04D62291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38D677C6" w14:textId="1714EA10" w:rsidR="00DA33C3" w:rsidRPr="00870807" w:rsidRDefault="000C42EE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ibraheemki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16BDA7A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25F8C72E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A950" w14:textId="77777777" w:rsidR="002D24A6" w:rsidRDefault="002D2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B9F"/>
    <w:multiLevelType w:val="hybridMultilevel"/>
    <w:tmpl w:val="9AD6995E"/>
    <w:lvl w:ilvl="0" w:tplc="2A764B1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 w15:restartNumberingAfterBreak="0">
    <w:nsid w:val="376F4973"/>
    <w:multiLevelType w:val="hybridMultilevel"/>
    <w:tmpl w:val="F5DCBFDA"/>
    <w:lvl w:ilvl="0" w:tplc="160AC35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43179"/>
    <w:multiLevelType w:val="hybridMultilevel"/>
    <w:tmpl w:val="B756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966DD"/>
    <w:multiLevelType w:val="hybridMultilevel"/>
    <w:tmpl w:val="DD9AE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569597">
    <w:abstractNumId w:val="3"/>
  </w:num>
  <w:num w:numId="2" w16cid:durableId="1821925462">
    <w:abstractNumId w:val="2"/>
  </w:num>
  <w:num w:numId="3" w16cid:durableId="1701858663">
    <w:abstractNumId w:val="5"/>
  </w:num>
  <w:num w:numId="4" w16cid:durableId="136339961">
    <w:abstractNumId w:val="3"/>
  </w:num>
  <w:num w:numId="5" w16cid:durableId="1742409046">
    <w:abstractNumId w:val="3"/>
  </w:num>
  <w:num w:numId="6" w16cid:durableId="2081704913">
    <w:abstractNumId w:val="3"/>
  </w:num>
  <w:num w:numId="7" w16cid:durableId="1640186331">
    <w:abstractNumId w:val="0"/>
  </w:num>
  <w:num w:numId="8" w16cid:durableId="1880627534">
    <w:abstractNumId w:val="1"/>
  </w:num>
  <w:num w:numId="9" w16cid:durableId="311835124">
    <w:abstractNumId w:val="4"/>
  </w:num>
  <w:num w:numId="10" w16cid:durableId="1898081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wNjIzsTS1NDYyNjZW0lEKTi0uzszPAykwqQUAC23C5y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21D"/>
    <w:rsid w:val="000C16DB"/>
    <w:rsid w:val="000C42EE"/>
    <w:rsid w:val="000E52F2"/>
    <w:rsid w:val="000F04B0"/>
    <w:rsid w:val="000F2A49"/>
    <w:rsid w:val="000F72BA"/>
    <w:rsid w:val="001017EF"/>
    <w:rsid w:val="00112726"/>
    <w:rsid w:val="00116CF4"/>
    <w:rsid w:val="00137B53"/>
    <w:rsid w:val="00142570"/>
    <w:rsid w:val="0014644C"/>
    <w:rsid w:val="0015138E"/>
    <w:rsid w:val="001577F1"/>
    <w:rsid w:val="001607EB"/>
    <w:rsid w:val="0017516B"/>
    <w:rsid w:val="001828F7"/>
    <w:rsid w:val="0019438E"/>
    <w:rsid w:val="00196BE0"/>
    <w:rsid w:val="001C0B6A"/>
    <w:rsid w:val="001C243F"/>
    <w:rsid w:val="001C5E5C"/>
    <w:rsid w:val="001C6A42"/>
    <w:rsid w:val="001C7EBF"/>
    <w:rsid w:val="001D0B4E"/>
    <w:rsid w:val="001D5E2A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B79DF"/>
    <w:rsid w:val="002D24A6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4F1EBF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33FB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7215A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0173"/>
    <w:rsid w:val="00774CCA"/>
    <w:rsid w:val="0077786F"/>
    <w:rsid w:val="00777FE2"/>
    <w:rsid w:val="00795226"/>
    <w:rsid w:val="007B495D"/>
    <w:rsid w:val="007C3749"/>
    <w:rsid w:val="007D1729"/>
    <w:rsid w:val="007D53BA"/>
    <w:rsid w:val="007F76F3"/>
    <w:rsid w:val="00802171"/>
    <w:rsid w:val="00805406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19D5"/>
    <w:rsid w:val="0091426C"/>
    <w:rsid w:val="00920EB7"/>
    <w:rsid w:val="009419FE"/>
    <w:rsid w:val="00944A8A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B5625"/>
    <w:rsid w:val="009C2602"/>
    <w:rsid w:val="009D0F17"/>
    <w:rsid w:val="009F1870"/>
    <w:rsid w:val="009F1E1B"/>
    <w:rsid w:val="00A21DF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114FF"/>
    <w:rsid w:val="00B22710"/>
    <w:rsid w:val="00B26CE0"/>
    <w:rsid w:val="00B344F4"/>
    <w:rsid w:val="00B3594F"/>
    <w:rsid w:val="00B370D8"/>
    <w:rsid w:val="00B37B07"/>
    <w:rsid w:val="00B50EF2"/>
    <w:rsid w:val="00B532D4"/>
    <w:rsid w:val="00B6297E"/>
    <w:rsid w:val="00B670DA"/>
    <w:rsid w:val="00B76B29"/>
    <w:rsid w:val="00B92865"/>
    <w:rsid w:val="00B95E8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8685A"/>
    <w:rsid w:val="00CA5B6C"/>
    <w:rsid w:val="00CB21A5"/>
    <w:rsid w:val="00CB4FF6"/>
    <w:rsid w:val="00CC184E"/>
    <w:rsid w:val="00CC293A"/>
    <w:rsid w:val="00CC59D2"/>
    <w:rsid w:val="00CE0927"/>
    <w:rsid w:val="00CE78F3"/>
    <w:rsid w:val="00CF5B71"/>
    <w:rsid w:val="00D013F0"/>
    <w:rsid w:val="00D02CE8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3504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322E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3BDDE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F6"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customStyle="1" w:styleId="Default">
    <w:name w:val="Default"/>
    <w:rsid w:val="00774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x.doi.org/10.14569/IJACSA.2016.071211" TargetMode="External"/><Relationship Id="rId18" Type="http://schemas.openxmlformats.org/officeDocument/2006/relationships/hyperlink" Target="https://icetaconf.wordpress.com/" TargetMode="External"/><Relationship Id="rId26" Type="http://schemas.openxmlformats.org/officeDocument/2006/relationships/hyperlink" Target="https://ieeexplore.ieee.org/author/37086962201" TargetMode="External"/><Relationship Id="rId39" Type="http://schemas.openxmlformats.org/officeDocument/2006/relationships/hyperlink" Target="https://doi.org/10.1155/2020/3067024" TargetMode="External"/><Relationship Id="rId21" Type="http://schemas.openxmlformats.org/officeDocument/2006/relationships/hyperlink" Target="https://doi.org/10.1016/j.jksues.2019.05.001" TargetMode="External"/><Relationship Id="rId34" Type="http://schemas.openxmlformats.org/officeDocument/2006/relationships/hyperlink" Target="https://doi.org/10.3390/pr7100657" TargetMode="External"/><Relationship Id="rId42" Type="http://schemas.openxmlformats.org/officeDocument/2006/relationships/hyperlink" Target="https://doi.org/10.1155/2020/3067024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09/ISCES.2018.8340530" TargetMode="External"/><Relationship Id="rId29" Type="http://schemas.openxmlformats.org/officeDocument/2006/relationships/hyperlink" Target="https://doi.org/10.1109/CoDIT.2019.8820570" TargetMode="External"/><Relationship Id="rId11" Type="http://schemas.openxmlformats.org/officeDocument/2006/relationships/hyperlink" Target="http://sdiwc.net/conferences/eeetem2017" TargetMode="External"/><Relationship Id="rId24" Type="http://schemas.openxmlformats.org/officeDocument/2006/relationships/hyperlink" Target="https://doi.org/10.1109/CoDIT.2019.8820315" TargetMode="External"/><Relationship Id="rId32" Type="http://schemas.openxmlformats.org/officeDocument/2006/relationships/hyperlink" Target="https://doi.org/10.1016/j.aej.2019.09.016" TargetMode="External"/><Relationship Id="rId37" Type="http://schemas.openxmlformats.org/officeDocument/2006/relationships/hyperlink" Target="https://doi.org/10.3390/s20071880" TargetMode="External"/><Relationship Id="rId40" Type="http://schemas.openxmlformats.org/officeDocument/2006/relationships/hyperlink" Target="https://www.mdpi.com/1099-4300/22/7/723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ieeexplore.ieee.org/xpl/mostRecentIssue.jsp?punumber=8335883" TargetMode="External"/><Relationship Id="rId23" Type="http://schemas.openxmlformats.org/officeDocument/2006/relationships/hyperlink" Target="https://doi.org/10.3390/info10050176" TargetMode="External"/><Relationship Id="rId28" Type="http://schemas.openxmlformats.org/officeDocument/2006/relationships/hyperlink" Target="https://ieeexplore.ieee.org/author/37086895754" TargetMode="External"/><Relationship Id="rId36" Type="http://schemas.openxmlformats.org/officeDocument/2006/relationships/hyperlink" Target="https://doi.org/10.3390/app1007251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i.org/10.1016/j.ijepes.2013.12.010" TargetMode="External"/><Relationship Id="rId19" Type="http://schemas.openxmlformats.org/officeDocument/2006/relationships/hyperlink" Target="https://doi.org/10.1109/IICETA.2018.8458096" TargetMode="External"/><Relationship Id="rId31" Type="http://schemas.openxmlformats.org/officeDocument/2006/relationships/hyperlink" Target="https://doi.org/10.3390/en12091651" TargetMode="External"/><Relationship Id="rId44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kfupm.edu.sa/" TargetMode="External"/><Relationship Id="rId14" Type="http://schemas.openxmlformats.org/officeDocument/2006/relationships/hyperlink" Target="https://dx.doi.org/10.14569/IJACSA.2017.080140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https://ieeexplore.ieee.org/author/37086397507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https://doi.org/10.1016/j.asoc.2020.106076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dx.doi.org/10.14569/IJACSA.2016.071032" TargetMode="External"/><Relationship Id="rId17" Type="http://schemas.openxmlformats.org/officeDocument/2006/relationships/hyperlink" Target="https://icetaconf.wordpress.com/2017/12/31/first-blog-post/" TargetMode="External"/><Relationship Id="rId25" Type="http://schemas.openxmlformats.org/officeDocument/2006/relationships/hyperlink" Target="https://ieeexplore.ieee.org/author/37086123299" TargetMode="External"/><Relationship Id="rId33" Type="http://schemas.openxmlformats.org/officeDocument/2006/relationships/hyperlink" Target="https://www.researchgate.net/publication/336096714_Fine-Tuning_Meta-Heuristic_Algorithm_for_Global_Optimization?_sg=rCTOKbelZnMtZqlWqtmJcM203bS8LoW6uQ4b__ccoNybRD5ERD_4sWccWxrOH9g1mWvSR5fN2SZ2ejs8zt2aKPaUsnliJ9GACUI42P6y.dBFE-LHwaUx1MkZvmWkX_JLupl04ibom5QSwxzz0Jq9MYoY3MgfFHcqkU0knQA5UJP2xzNl1uTYm4T3-4G6Npw" TargetMode="External"/><Relationship Id="rId38" Type="http://schemas.openxmlformats.org/officeDocument/2006/relationships/hyperlink" Target="https://doi.org/10.1007/s13369-020-04355-3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doi.org/10.1016/j.jksues.2019.05.001" TargetMode="External"/><Relationship Id="rId41" Type="http://schemas.openxmlformats.org/officeDocument/2006/relationships/hyperlink" Target="https://journals.sagepub.com/doi/abs/10.1177/17298814209294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26A34B-36E9-46B6-95DB-857299AC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Web site Manager - College of Engineering - University of Baghdad</cp:lastModifiedBy>
  <cp:revision>2</cp:revision>
  <dcterms:created xsi:type="dcterms:W3CDTF">2023-07-16T06:33:00Z</dcterms:created>
  <dcterms:modified xsi:type="dcterms:W3CDTF">2023-07-16T06:33:00Z</dcterms:modified>
</cp:coreProperties>
</file>