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6A4DAF27" w14:textId="77777777" w:rsidTr="00D90040">
        <w:trPr>
          <w:trHeight w:val="997"/>
        </w:trPr>
        <w:tc>
          <w:tcPr>
            <w:tcW w:w="8787" w:type="dxa"/>
          </w:tcPr>
          <w:p w14:paraId="290062C8" w14:textId="77777777" w:rsidR="0095329A" w:rsidRDefault="00326DC5" w:rsidP="0095329A">
            <w:pPr>
              <w:pStyle w:val="Heading1"/>
              <w:bidi/>
              <w:rPr>
                <w:lang w:bidi="ar-IQ"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0C1A97" w:rsidRPr="0095329A">
              <w:rPr>
                <w:rStyle w:val="Triangle"/>
                <w:color w:val="1F3864" w:themeColor="accent5" w:themeShade="80"/>
              </w:rPr>
              <w:t>▼</w:t>
            </w:r>
            <w:r w:rsidR="000C1A97" w:rsidRPr="00793CBE">
              <w:t xml:space="preserve"> </w:t>
            </w:r>
            <w:r w:rsidR="000C1A97">
              <w:rPr>
                <w:rFonts w:hint="cs"/>
                <w:rtl/>
              </w:rPr>
              <w:t>الاسم</w:t>
            </w:r>
            <w:r w:rsidR="00D90040">
              <w:rPr>
                <w:rFonts w:hint="cs"/>
                <w:rtl/>
              </w:rPr>
              <w:t xml:space="preserve"> المستخدم في نشر البحوث حسب الكوكل </w:t>
            </w:r>
            <w:r w:rsidR="000C1A97">
              <w:rPr>
                <w:rFonts w:hint="cs"/>
                <w:rtl/>
              </w:rPr>
              <w:t>سكولر</w:t>
            </w:r>
            <w:r w:rsidR="000C1A97">
              <w:rPr>
                <w:rFonts w:hint="cs"/>
                <w:rtl/>
                <w:lang w:bidi="ar-IQ"/>
              </w:rPr>
              <w:t>:</w:t>
            </w:r>
            <w:r w:rsidR="000C1A97">
              <w:rPr>
                <w:lang w:bidi="ar-IQ"/>
              </w:rPr>
              <w:t xml:space="preserve"> </w:t>
            </w:r>
            <w:proofErr w:type="spellStart"/>
            <w:r w:rsidR="000C1A97">
              <w:rPr>
                <w:lang w:bidi="ar-IQ"/>
              </w:rPr>
              <w:t>Hafssa</w:t>
            </w:r>
            <w:proofErr w:type="spellEnd"/>
            <w:r w:rsidR="00190185">
              <w:rPr>
                <w:lang w:bidi="ar-IQ"/>
              </w:rPr>
              <w:t xml:space="preserve"> A</w:t>
            </w:r>
            <w:r w:rsidR="000C1A97">
              <w:rPr>
                <w:lang w:bidi="ar-IQ"/>
              </w:rPr>
              <w:t>me</w:t>
            </w:r>
            <w:r w:rsidR="00190185">
              <w:rPr>
                <w:lang w:bidi="ar-IQ"/>
              </w:rPr>
              <w:t>r</w:t>
            </w:r>
          </w:p>
          <w:p w14:paraId="0EDA5DD0" w14:textId="77777777"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41456D05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144670EB" w14:textId="77777777" w:rsidTr="00CE1AD7">
        <w:trPr>
          <w:trHeight w:val="997"/>
        </w:trPr>
        <w:tc>
          <w:tcPr>
            <w:tcW w:w="8787" w:type="dxa"/>
          </w:tcPr>
          <w:p w14:paraId="1F742A57" w14:textId="77777777" w:rsidR="003F4633" w:rsidRDefault="000C1A97" w:rsidP="0076280C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الاتجاهات</w:t>
            </w:r>
            <w:r w:rsidR="003F463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البحثية</w:t>
            </w:r>
            <w:r>
              <w:t>: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14:paraId="4689170F" w14:textId="77777777"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6D66B25F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7A9D2981" w14:textId="77777777" w:rsidTr="00CE1AD7">
        <w:trPr>
          <w:trHeight w:val="997"/>
        </w:trPr>
        <w:tc>
          <w:tcPr>
            <w:tcW w:w="8787" w:type="dxa"/>
          </w:tcPr>
          <w:p w14:paraId="17D5DFE6" w14:textId="77777777" w:rsidR="003F4633" w:rsidRDefault="000C1A97" w:rsidP="003F463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  <w:r w:rsidR="00190185">
              <w:rPr>
                <w:rFonts w:hint="cs"/>
                <w:rtl/>
              </w:rPr>
              <w:t>: مدرس مساعد</w:t>
            </w:r>
          </w:p>
          <w:p w14:paraId="02FB37ED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7A4E32B9" w14:textId="77777777" w:rsidR="000C1A97" w:rsidRPr="004676D6" w:rsidRDefault="000C1A97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2F66B38E" w14:textId="77777777" w:rsidTr="00CE1AD7">
        <w:trPr>
          <w:trHeight w:val="997"/>
        </w:trPr>
        <w:tc>
          <w:tcPr>
            <w:tcW w:w="8787" w:type="dxa"/>
          </w:tcPr>
          <w:p w14:paraId="24FCD387" w14:textId="77777777" w:rsidR="00EC608A" w:rsidRDefault="000C1A97" w:rsidP="000C1A9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  <w:r w:rsidR="00190185">
              <w:rPr>
                <w:rFonts w:hint="cs"/>
                <w:rtl/>
              </w:rPr>
              <w:t>:</w:t>
            </w:r>
            <w:r>
              <w:t xml:space="preserve">     1-Design of Hilbert slot Substrate Integrated Waveguide (SIW)Antenna</w:t>
            </w:r>
          </w:p>
          <w:p w14:paraId="124BA050" w14:textId="77777777" w:rsidR="000C1A97" w:rsidRPr="000C1A97" w:rsidRDefault="000C1A97" w:rsidP="000C1A97">
            <w:pPr>
              <w:bidi/>
            </w:pPr>
            <w:r>
              <w:rPr>
                <w:rFonts w:hint="cs"/>
              </w:rPr>
              <w:t>2-</w:t>
            </w:r>
            <w:r>
              <w:t>-Design of Substrate Integrated Waveguide (SIW) Antenna</w:t>
            </w:r>
          </w:p>
          <w:p w14:paraId="7A51CE5D" w14:textId="77777777"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12032C79" w14:textId="77777777" w:rsidR="004676D6" w:rsidRPr="004676D6" w:rsidRDefault="004676D6" w:rsidP="004676D6"/>
    <w:p w14:paraId="1ECDE84A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7C39989C" w14:textId="77777777" w:rsidTr="00CE1AD7">
        <w:trPr>
          <w:trHeight w:val="997"/>
        </w:trPr>
        <w:tc>
          <w:tcPr>
            <w:tcW w:w="8787" w:type="dxa"/>
          </w:tcPr>
          <w:p w14:paraId="5C55198D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  <w:r w:rsidR="00190185">
              <w:rPr>
                <w:rFonts w:hint="cs"/>
                <w:rtl/>
              </w:rPr>
              <w:t>:لايوجد</w:t>
            </w:r>
          </w:p>
          <w:p w14:paraId="47C218AE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48A08ADD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50A0A20F" w14:textId="77777777" w:rsidTr="00CE1AD7">
        <w:trPr>
          <w:trHeight w:val="997"/>
        </w:trPr>
        <w:tc>
          <w:tcPr>
            <w:tcW w:w="8787" w:type="dxa"/>
          </w:tcPr>
          <w:p w14:paraId="51FC133B" w14:textId="77777777"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  <w:r w:rsidR="00190185">
              <w:rPr>
                <w:rFonts w:hint="cs"/>
                <w:rtl/>
              </w:rPr>
              <w:t>:لا توجد</w:t>
            </w:r>
          </w:p>
          <w:p w14:paraId="4E7A9B32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3D75EB92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59D6874F" w14:textId="77777777" w:rsidTr="00CE1AD7">
        <w:trPr>
          <w:trHeight w:val="997"/>
        </w:trPr>
        <w:tc>
          <w:tcPr>
            <w:tcW w:w="8787" w:type="dxa"/>
          </w:tcPr>
          <w:p w14:paraId="6FDB1CDF" w14:textId="77777777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  <w:r w:rsidR="000C1A97">
              <w:rPr>
                <w:rFonts w:hint="cs"/>
                <w:rtl/>
              </w:rPr>
              <w:t>:لاتوجد</w:t>
            </w:r>
          </w:p>
          <w:p w14:paraId="43EF993D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1611CCD9" w14:textId="77777777" w:rsidR="004676D6" w:rsidRPr="004676D6" w:rsidRDefault="004676D6" w:rsidP="004676D6"/>
    <w:p w14:paraId="43EC70EE" w14:textId="77777777" w:rsidR="004676D6" w:rsidRPr="004676D6" w:rsidRDefault="004676D6" w:rsidP="004676D6"/>
    <w:p w14:paraId="60B53AF8" w14:textId="77777777" w:rsidR="004676D6" w:rsidRPr="004676D6" w:rsidRDefault="004676D6" w:rsidP="004676D6"/>
    <w:p w14:paraId="23A41423" w14:textId="77777777" w:rsidR="004676D6" w:rsidRPr="004676D6" w:rsidRDefault="004676D6" w:rsidP="004676D6"/>
    <w:p w14:paraId="68A54699" w14:textId="77777777" w:rsidR="004676D6" w:rsidRPr="004676D6" w:rsidRDefault="004676D6" w:rsidP="004676D6"/>
    <w:p w14:paraId="27924B27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EB3F" w14:textId="77777777" w:rsidR="009142BA" w:rsidRDefault="009142BA" w:rsidP="00DA33C3">
      <w:pPr>
        <w:spacing w:after="0" w:line="240" w:lineRule="auto"/>
      </w:pPr>
      <w:r>
        <w:separator/>
      </w:r>
    </w:p>
  </w:endnote>
  <w:endnote w:type="continuationSeparator" w:id="0">
    <w:p w14:paraId="45C1D0DE" w14:textId="77777777" w:rsidR="009142BA" w:rsidRDefault="009142BA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D0E4" w14:textId="77777777" w:rsidR="00192406" w:rsidRDefault="00192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E1D1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BE82F3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5931B51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278BE764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67437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B6BE8E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280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6280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7911" w14:textId="77777777" w:rsidR="00192406" w:rsidRDefault="00192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54F7" w14:textId="77777777" w:rsidR="009142BA" w:rsidRDefault="009142BA" w:rsidP="00DA33C3">
      <w:pPr>
        <w:spacing w:after="0" w:line="240" w:lineRule="auto"/>
      </w:pPr>
      <w:r>
        <w:separator/>
      </w:r>
    </w:p>
  </w:footnote>
  <w:footnote w:type="continuationSeparator" w:id="0">
    <w:p w14:paraId="1FF587F8" w14:textId="77777777" w:rsidR="009142BA" w:rsidRDefault="009142BA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1408" w14:textId="77777777" w:rsidR="00192406" w:rsidRDefault="00192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517F9D3D" w14:textId="77777777" w:rsidTr="00982EB9">
      <w:trPr>
        <w:trHeight w:val="858"/>
      </w:trPr>
      <w:tc>
        <w:tcPr>
          <w:tcW w:w="1416" w:type="dxa"/>
          <w:vAlign w:val="center"/>
        </w:tcPr>
        <w:p w14:paraId="57DC2C47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5289C407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349B8BEA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4E536DF8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71AE9463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0A32337D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3AC6AEC1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7C00FF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E324D28" w14:textId="77777777" w:rsidR="00DA33C3" w:rsidRPr="00E62594" w:rsidRDefault="006C2561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6C2561">
            <w:rPr>
              <w:noProof/>
            </w:rPr>
            <w:drawing>
              <wp:inline distT="0" distB="0" distL="0" distR="0" wp14:anchorId="42EDE7F3">
                <wp:extent cx="771525" cy="1038225"/>
                <wp:effectExtent l="0" t="0" r="9525" b="9525"/>
                <wp:docPr id="5" name="Picture 5" descr="C:\Users\HAJ\Desktop\مستمسكات الطلبة\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J\Desktop\مستمسكات الطلبة\u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6135CCDA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732AF6EE" w14:textId="6282B22C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192406">
            <w:rPr>
              <w:b w:val="0"/>
              <w:bCs/>
              <w:color w:val="1F3864" w:themeColor="accent5" w:themeShade="80"/>
            </w:rPr>
            <w:t xml:space="preserve"> </w:t>
          </w:r>
          <w:r w:rsidR="00190185">
            <w:rPr>
              <w:b w:val="0"/>
              <w:bCs/>
              <w:color w:val="1F3864" w:themeColor="accent5" w:themeShade="80"/>
            </w:rPr>
            <w:t xml:space="preserve"> :</w:t>
          </w:r>
          <w:r w:rsidR="00192406">
            <w:rPr>
              <w:rFonts w:hint="cs"/>
              <w:b w:val="0"/>
              <w:bCs/>
              <w:color w:val="1F3864" w:themeColor="accent5" w:themeShade="80"/>
              <w:rtl/>
            </w:rPr>
            <w:t xml:space="preserve">م.م. </w:t>
          </w:r>
          <w:r w:rsidR="00190185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حفصة عامر جاسم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24FF9FA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7DB27017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6800A9A6" w14:textId="77777777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14:paraId="7C793911" w14:textId="77777777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18F335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DC6AC1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183257B" w14:textId="77777777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14:paraId="5F41B4BA" w14:textId="77777777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90185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واتصالات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76BF23A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E4A5BB0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69C47E50" w14:textId="77777777" w:rsidR="00DA33C3" w:rsidRPr="004D5DE7" w:rsidRDefault="00DA33C3" w:rsidP="000C1A9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0C1A9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الكهربائية</w:t>
          </w:r>
        </w:p>
      </w:tc>
      <w:tc>
        <w:tcPr>
          <w:tcW w:w="1276" w:type="dxa"/>
          <w:vAlign w:val="center"/>
        </w:tcPr>
        <w:p w14:paraId="322EB75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53CCDF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8B54CA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17C0154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35AC518B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C11CD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84C0D4A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4D4BC736" w14:textId="77777777" w:rsidR="00B4653A" w:rsidRPr="00B4653A" w:rsidRDefault="00B4653A" w:rsidP="00B4653A"/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F263855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08A6A5D4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30D3" w14:textId="77777777" w:rsidR="00192406" w:rsidRDefault="00192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808811">
    <w:abstractNumId w:val="1"/>
  </w:num>
  <w:num w:numId="2" w16cid:durableId="677923892">
    <w:abstractNumId w:val="0"/>
  </w:num>
  <w:num w:numId="3" w16cid:durableId="623736432">
    <w:abstractNumId w:val="2"/>
  </w:num>
  <w:num w:numId="4" w16cid:durableId="95516085">
    <w:abstractNumId w:val="1"/>
  </w:num>
  <w:num w:numId="5" w16cid:durableId="804128723">
    <w:abstractNumId w:val="1"/>
  </w:num>
  <w:num w:numId="6" w16cid:durableId="53411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C1A97"/>
    <w:rsid w:val="000D2DC1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0185"/>
    <w:rsid w:val="00192406"/>
    <w:rsid w:val="0019438E"/>
    <w:rsid w:val="001C0B6A"/>
    <w:rsid w:val="001C243F"/>
    <w:rsid w:val="001C5E5C"/>
    <w:rsid w:val="001C6A42"/>
    <w:rsid w:val="001C7EBF"/>
    <w:rsid w:val="00200E05"/>
    <w:rsid w:val="0021163F"/>
    <w:rsid w:val="00211DF1"/>
    <w:rsid w:val="002137F4"/>
    <w:rsid w:val="00226615"/>
    <w:rsid w:val="00227743"/>
    <w:rsid w:val="00233804"/>
    <w:rsid w:val="002340CB"/>
    <w:rsid w:val="00234C24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2561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6280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142BA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4653A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716E4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27C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C3BB9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F573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DB56E-1215-4F3D-95A5-6444F3ED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2023-07-16T07:51:00Z</dcterms:created>
  <dcterms:modified xsi:type="dcterms:W3CDTF">2023-07-16T07:51:00Z</dcterms:modified>
</cp:coreProperties>
</file>